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35" w:rsidRDefault="00857D35" w:rsidP="00857D35">
      <w:pPr>
        <w:rPr>
          <w:rFonts w:eastAsia="Calibri"/>
          <w:sz w:val="22"/>
          <w:szCs w:val="22"/>
          <w:lang w:val="en-CA"/>
        </w:rPr>
      </w:pPr>
      <w:r w:rsidRPr="004470A2">
        <w:rPr>
          <w:rFonts w:eastAsia="Calibri"/>
          <w:b/>
          <w:sz w:val="22"/>
          <w:szCs w:val="22"/>
          <w:lang w:val="en-CA"/>
        </w:rPr>
        <w:t>2019-01-</w:t>
      </w:r>
      <w:r>
        <w:rPr>
          <w:rFonts w:eastAsia="Calibri"/>
          <w:b/>
          <w:sz w:val="22"/>
          <w:szCs w:val="22"/>
          <w:lang w:val="en-CA"/>
        </w:rPr>
        <w:t>31</w:t>
      </w:r>
      <w:r w:rsidRPr="004470A2">
        <w:rPr>
          <w:rFonts w:eastAsia="Calibri"/>
          <w:b/>
          <w:sz w:val="22"/>
          <w:szCs w:val="22"/>
          <w:lang w:val="en-CA"/>
        </w:rPr>
        <w:t>_</w:t>
      </w:r>
      <w:r>
        <w:rPr>
          <w:rFonts w:eastAsia="Calibri"/>
          <w:b/>
          <w:sz w:val="22"/>
          <w:szCs w:val="22"/>
          <w:lang w:val="en-CA"/>
        </w:rPr>
        <w:t>25</w:t>
      </w:r>
      <w:r w:rsidRPr="004470A2">
        <w:rPr>
          <w:rFonts w:eastAsia="Calibri"/>
          <w:b/>
          <w:sz w:val="22"/>
          <w:szCs w:val="22"/>
          <w:lang w:val="en-CA"/>
        </w:rPr>
        <w:t xml:space="preserve"> MOTION </w:t>
      </w:r>
      <w:r w:rsidRPr="004C0DFB">
        <w:rPr>
          <w:rFonts w:eastAsia="Calibri"/>
          <w:sz w:val="22"/>
          <w:szCs w:val="22"/>
          <w:lang w:val="en-CA"/>
        </w:rPr>
        <w:t>(R. Sheffer/ P. Lisson)</w:t>
      </w:r>
      <w:r w:rsidRPr="00557E76">
        <w:rPr>
          <w:rFonts w:eastAsia="Calibri"/>
          <w:b/>
          <w:sz w:val="22"/>
          <w:szCs w:val="22"/>
          <w:lang w:val="en-CA"/>
        </w:rPr>
        <w:t xml:space="preserve"> </w:t>
      </w:r>
      <w:r>
        <w:rPr>
          <w:rFonts w:eastAsia="Calibri"/>
          <w:sz w:val="22"/>
          <w:szCs w:val="22"/>
          <w:lang w:val="en-CA"/>
        </w:rPr>
        <w:t xml:space="preserve">That the </w:t>
      </w:r>
      <w:proofErr w:type="spellStart"/>
      <w:r>
        <w:rPr>
          <w:rFonts w:eastAsia="Calibri"/>
          <w:sz w:val="22"/>
          <w:szCs w:val="22"/>
          <w:lang w:val="en-CA"/>
        </w:rPr>
        <w:t>Nakonha</w:t>
      </w:r>
      <w:proofErr w:type="gramStart"/>
      <w:r>
        <w:rPr>
          <w:rFonts w:eastAsia="Calibri"/>
          <w:sz w:val="22"/>
          <w:szCs w:val="22"/>
          <w:lang w:val="en-CA"/>
        </w:rPr>
        <w:t>:ka</w:t>
      </w:r>
      <w:proofErr w:type="spellEnd"/>
      <w:proofErr w:type="gramEnd"/>
      <w:r>
        <w:rPr>
          <w:rFonts w:eastAsia="Calibri"/>
          <w:sz w:val="22"/>
          <w:szCs w:val="22"/>
          <w:lang w:val="en-CA"/>
        </w:rPr>
        <w:t xml:space="preserve"> Regional Council adopt</w:t>
      </w:r>
      <w:r w:rsidRPr="00557E76">
        <w:rPr>
          <w:rFonts w:eastAsia="Calibri"/>
          <w:sz w:val="22"/>
          <w:szCs w:val="22"/>
          <w:lang w:val="en-CA"/>
        </w:rPr>
        <w:t xml:space="preserve"> the Authorization to Perform Marriages and Volunteer Associate Minister Policy</w:t>
      </w:r>
      <w:r>
        <w:rPr>
          <w:rFonts w:eastAsia="Calibri"/>
          <w:sz w:val="22"/>
          <w:szCs w:val="22"/>
          <w:lang w:val="en-CA"/>
        </w:rPr>
        <w:t xml:space="preserve">. </w:t>
      </w:r>
      <w:r w:rsidRPr="004C0DFB">
        <w:rPr>
          <w:rFonts w:eastAsia="Calibri"/>
          <w:b/>
          <w:sz w:val="22"/>
          <w:szCs w:val="22"/>
          <w:lang w:val="en-CA"/>
        </w:rPr>
        <w:t xml:space="preserve">Carried </w:t>
      </w:r>
    </w:p>
    <w:p w:rsidR="003B62D6" w:rsidRDefault="003B62D6"/>
    <w:p w:rsidR="00857D35" w:rsidRDefault="00857D35" w:rsidP="00857D35">
      <w:pPr>
        <w:autoSpaceDE w:val="0"/>
        <w:autoSpaceDN w:val="0"/>
        <w:adjustRightInd w:val="0"/>
        <w:jc w:val="center"/>
        <w:rPr>
          <w:b/>
          <w:sz w:val="22"/>
          <w:szCs w:val="22"/>
          <w:u w:val="single"/>
          <w:lang w:val="en-CA" w:eastAsia="en-CA"/>
        </w:rPr>
      </w:pPr>
      <w:bookmarkStart w:id="0" w:name="_Toc530137406"/>
      <w:r w:rsidRPr="00857D35">
        <w:rPr>
          <w:b/>
          <w:sz w:val="22"/>
          <w:szCs w:val="22"/>
          <w:u w:val="single"/>
          <w:lang w:val="en-CA" w:eastAsia="en-CA"/>
        </w:rPr>
        <w:t xml:space="preserve">Authorization to Perform Marriages and Volunteer Associate Minister Policy </w:t>
      </w:r>
    </w:p>
    <w:p w:rsidR="00857D35" w:rsidRPr="00857D35" w:rsidRDefault="00857D35" w:rsidP="00857D35">
      <w:pPr>
        <w:autoSpaceDE w:val="0"/>
        <w:autoSpaceDN w:val="0"/>
        <w:adjustRightInd w:val="0"/>
        <w:jc w:val="center"/>
        <w:rPr>
          <w:b/>
          <w:bCs/>
          <w:sz w:val="22"/>
          <w:szCs w:val="22"/>
          <w:u w:val="single"/>
          <w:lang w:eastAsia="en-CA"/>
        </w:rPr>
      </w:pPr>
      <w:bookmarkStart w:id="1" w:name="_GoBack"/>
      <w:bookmarkEnd w:id="1"/>
      <w:proofErr w:type="spellStart"/>
      <w:r w:rsidRPr="00857D35">
        <w:rPr>
          <w:b/>
          <w:bCs/>
          <w:sz w:val="22"/>
          <w:szCs w:val="22"/>
          <w:u w:val="single"/>
          <w:lang w:eastAsia="en-CA"/>
        </w:rPr>
        <w:t>Conseil</w:t>
      </w:r>
      <w:proofErr w:type="spellEnd"/>
      <w:r w:rsidRPr="00857D35">
        <w:rPr>
          <w:b/>
          <w:bCs/>
          <w:sz w:val="22"/>
          <w:szCs w:val="22"/>
          <w:u w:val="single"/>
          <w:lang w:eastAsia="en-CA"/>
        </w:rPr>
        <w:t xml:space="preserve"> </w:t>
      </w:r>
      <w:proofErr w:type="spellStart"/>
      <w:r w:rsidRPr="00857D35">
        <w:rPr>
          <w:b/>
          <w:bCs/>
          <w:sz w:val="22"/>
          <w:szCs w:val="22"/>
          <w:u w:val="single"/>
          <w:lang w:eastAsia="en-CA"/>
        </w:rPr>
        <w:t>régional</w:t>
      </w:r>
      <w:proofErr w:type="spellEnd"/>
      <w:r w:rsidRPr="00857D35">
        <w:rPr>
          <w:b/>
          <w:bCs/>
          <w:sz w:val="22"/>
          <w:szCs w:val="22"/>
          <w:u w:val="single"/>
          <w:lang w:eastAsia="en-CA"/>
        </w:rPr>
        <w:t xml:space="preserve"> </w:t>
      </w:r>
      <w:proofErr w:type="spellStart"/>
      <w:r w:rsidRPr="00857D35">
        <w:rPr>
          <w:b/>
          <w:bCs/>
          <w:sz w:val="22"/>
          <w:szCs w:val="22"/>
          <w:u w:val="single"/>
          <w:lang w:eastAsia="en-CA"/>
        </w:rPr>
        <w:t>Nakonha:ka</w:t>
      </w:r>
      <w:proofErr w:type="spellEnd"/>
      <w:r w:rsidRPr="00857D35">
        <w:rPr>
          <w:b/>
          <w:bCs/>
          <w:sz w:val="22"/>
          <w:szCs w:val="22"/>
          <w:u w:val="single"/>
          <w:lang w:eastAsia="en-CA"/>
        </w:rPr>
        <w:t xml:space="preserve"> Regional Council</w:t>
      </w:r>
    </w:p>
    <w:p w:rsidR="00857D35" w:rsidRPr="00651740" w:rsidRDefault="00857D35" w:rsidP="00857D35">
      <w:pPr>
        <w:autoSpaceDE w:val="0"/>
        <w:autoSpaceDN w:val="0"/>
        <w:adjustRightInd w:val="0"/>
        <w:jc w:val="center"/>
        <w:rPr>
          <w:b/>
          <w:bCs/>
          <w:sz w:val="22"/>
          <w:szCs w:val="22"/>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4005"/>
      </w:tblGrid>
      <w:tr w:rsidR="00857D35" w:rsidRPr="00651740" w:rsidTr="008D4674">
        <w:tc>
          <w:tcPr>
            <w:tcW w:w="6629" w:type="dxa"/>
          </w:tcPr>
          <w:bookmarkEnd w:id="0"/>
          <w:p w:rsidR="00857D35" w:rsidRPr="00651740" w:rsidRDefault="00857D35" w:rsidP="008D4674">
            <w:pPr>
              <w:autoSpaceDE w:val="0"/>
              <w:autoSpaceDN w:val="0"/>
              <w:adjustRightInd w:val="0"/>
              <w:rPr>
                <w:sz w:val="22"/>
                <w:szCs w:val="22"/>
                <w:lang w:val="en-CA" w:eastAsia="en-CA"/>
              </w:rPr>
            </w:pPr>
            <w:r w:rsidRPr="00651740">
              <w:rPr>
                <w:sz w:val="22"/>
                <w:szCs w:val="22"/>
                <w:lang w:val="en-CA" w:eastAsia="en-CA"/>
              </w:rPr>
              <w:t xml:space="preserve">PRACTICE NAME: Marriage Practice and Policy </w:t>
            </w:r>
          </w:p>
        </w:tc>
        <w:tc>
          <w:tcPr>
            <w:tcW w:w="4394" w:type="dxa"/>
          </w:tcPr>
          <w:p w:rsidR="00857D35" w:rsidRPr="00651740" w:rsidRDefault="00857D35" w:rsidP="008D4674">
            <w:pPr>
              <w:autoSpaceDE w:val="0"/>
              <w:autoSpaceDN w:val="0"/>
              <w:adjustRightInd w:val="0"/>
              <w:jc w:val="right"/>
              <w:rPr>
                <w:i/>
                <w:sz w:val="22"/>
                <w:szCs w:val="22"/>
                <w:lang w:val="en-CA" w:eastAsia="en-CA"/>
              </w:rPr>
            </w:pPr>
            <w:r w:rsidRPr="00651740">
              <w:rPr>
                <w:i/>
                <w:sz w:val="22"/>
                <w:szCs w:val="22"/>
                <w:lang w:val="en-CA" w:eastAsia="en-CA"/>
              </w:rPr>
              <w:t>Date Approved: January 31, 2019</w:t>
            </w:r>
          </w:p>
        </w:tc>
      </w:tr>
      <w:tr w:rsidR="00857D35" w:rsidRPr="00651740" w:rsidTr="008D4674">
        <w:trPr>
          <w:trHeight w:val="96"/>
        </w:trPr>
        <w:tc>
          <w:tcPr>
            <w:tcW w:w="6629" w:type="dxa"/>
          </w:tcPr>
          <w:p w:rsidR="00857D35" w:rsidRPr="00651740" w:rsidRDefault="00857D35" w:rsidP="008D4674">
            <w:pPr>
              <w:autoSpaceDE w:val="0"/>
              <w:autoSpaceDN w:val="0"/>
              <w:adjustRightInd w:val="0"/>
              <w:rPr>
                <w:sz w:val="22"/>
                <w:szCs w:val="22"/>
                <w:lang w:val="en-CA" w:eastAsia="en-CA"/>
              </w:rPr>
            </w:pPr>
          </w:p>
        </w:tc>
        <w:tc>
          <w:tcPr>
            <w:tcW w:w="4394" w:type="dxa"/>
          </w:tcPr>
          <w:p w:rsidR="00857D35" w:rsidRPr="00651740" w:rsidRDefault="00857D35" w:rsidP="008D4674">
            <w:pPr>
              <w:autoSpaceDE w:val="0"/>
              <w:autoSpaceDN w:val="0"/>
              <w:adjustRightInd w:val="0"/>
              <w:jc w:val="right"/>
              <w:rPr>
                <w:i/>
                <w:sz w:val="22"/>
                <w:szCs w:val="22"/>
                <w:lang w:val="en-CA" w:eastAsia="en-CA"/>
              </w:rPr>
            </w:pPr>
            <w:r w:rsidRPr="00651740">
              <w:rPr>
                <w:i/>
                <w:sz w:val="22"/>
                <w:szCs w:val="22"/>
                <w:lang w:val="en-CA" w:eastAsia="en-CA"/>
              </w:rPr>
              <w:t xml:space="preserve">Review date:________________    </w:t>
            </w:r>
          </w:p>
        </w:tc>
      </w:tr>
      <w:tr w:rsidR="00857D35" w:rsidRPr="00651740" w:rsidTr="008D4674">
        <w:tc>
          <w:tcPr>
            <w:tcW w:w="11023" w:type="dxa"/>
            <w:gridSpan w:val="2"/>
          </w:tcPr>
          <w:p w:rsidR="00857D35" w:rsidRPr="00651740" w:rsidRDefault="00857D35" w:rsidP="008D4674">
            <w:pPr>
              <w:autoSpaceDE w:val="0"/>
              <w:autoSpaceDN w:val="0"/>
              <w:adjustRightInd w:val="0"/>
              <w:rPr>
                <w:sz w:val="22"/>
                <w:szCs w:val="22"/>
                <w:lang w:val="en-CA" w:eastAsia="en-CA"/>
              </w:rPr>
            </w:pPr>
            <w:r w:rsidRPr="00651740">
              <w:rPr>
                <w:sz w:val="22"/>
                <w:szCs w:val="22"/>
                <w:lang w:val="en-CA" w:eastAsia="en-CA"/>
              </w:rPr>
              <w:t xml:space="preserve">Purpose: The purpose of this practice outlines the relationship and responsibilities of a ministry personnel </w:t>
            </w:r>
            <w:proofErr w:type="gramStart"/>
            <w:r w:rsidRPr="00651740">
              <w:rPr>
                <w:sz w:val="22"/>
                <w:szCs w:val="22"/>
                <w:lang w:val="en-CA" w:eastAsia="en-CA"/>
              </w:rPr>
              <w:t>and  the</w:t>
            </w:r>
            <w:proofErr w:type="gramEnd"/>
            <w:r w:rsidRPr="00651740">
              <w:rPr>
                <w:sz w:val="22"/>
                <w:szCs w:val="22"/>
                <w:lang w:val="en-CA" w:eastAsia="en-CA"/>
              </w:rPr>
              <w:t xml:space="preserve"> Community of Faith.   </w:t>
            </w:r>
            <w:r w:rsidRPr="00651740">
              <w:rPr>
                <w:b/>
                <w:sz w:val="22"/>
                <w:szCs w:val="22"/>
                <w:lang w:val="en-CA" w:eastAsia="en-CA"/>
              </w:rPr>
              <w:t>The Manual I.2.5.3</w:t>
            </w:r>
          </w:p>
        </w:tc>
      </w:tr>
    </w:tbl>
    <w:p w:rsidR="00857D35" w:rsidRPr="00651740" w:rsidRDefault="00857D35" w:rsidP="00857D35">
      <w:pPr>
        <w:autoSpaceDE w:val="0"/>
        <w:autoSpaceDN w:val="0"/>
        <w:adjustRightInd w:val="0"/>
        <w:rPr>
          <w:sz w:val="22"/>
          <w:szCs w:val="22"/>
          <w:lang w:val="en-CA" w:eastAsia="en-CA"/>
        </w:rPr>
      </w:pPr>
    </w:p>
    <w:p w:rsidR="00857D35" w:rsidRPr="00651740" w:rsidRDefault="00857D35" w:rsidP="00857D35">
      <w:pPr>
        <w:numPr>
          <w:ilvl w:val="0"/>
          <w:numId w:val="4"/>
        </w:numPr>
        <w:autoSpaceDE w:val="0"/>
        <w:autoSpaceDN w:val="0"/>
        <w:adjustRightInd w:val="0"/>
        <w:jc w:val="both"/>
        <w:rPr>
          <w:sz w:val="22"/>
          <w:szCs w:val="22"/>
          <w:lang w:val="en-CA" w:eastAsia="en-CA"/>
        </w:rPr>
      </w:pPr>
      <w:r w:rsidRPr="00651740">
        <w:rPr>
          <w:sz w:val="22"/>
          <w:szCs w:val="22"/>
          <w:lang w:val="en-CA" w:eastAsia="en-CA"/>
        </w:rPr>
        <w:t>As Christian marriage is a pastoral function, Christian marriages, performed by United Church Ministers, should be related to a Christian community of faith.</w:t>
      </w:r>
    </w:p>
    <w:p w:rsidR="00857D35" w:rsidRPr="00651740" w:rsidRDefault="00857D35" w:rsidP="00857D35">
      <w:pPr>
        <w:autoSpaceDE w:val="0"/>
        <w:autoSpaceDN w:val="0"/>
        <w:adjustRightInd w:val="0"/>
        <w:jc w:val="both"/>
        <w:rPr>
          <w:sz w:val="22"/>
          <w:szCs w:val="22"/>
          <w:lang w:val="en-CA" w:eastAsia="en-CA"/>
        </w:rPr>
      </w:pPr>
    </w:p>
    <w:p w:rsidR="00857D35" w:rsidRPr="00651740" w:rsidRDefault="00857D35" w:rsidP="00857D35">
      <w:pPr>
        <w:numPr>
          <w:ilvl w:val="0"/>
          <w:numId w:val="4"/>
        </w:numPr>
        <w:autoSpaceDE w:val="0"/>
        <w:autoSpaceDN w:val="0"/>
        <w:adjustRightInd w:val="0"/>
        <w:jc w:val="both"/>
        <w:rPr>
          <w:sz w:val="22"/>
          <w:szCs w:val="22"/>
          <w:lang w:val="en-CA" w:eastAsia="en-CA"/>
        </w:rPr>
      </w:pPr>
      <w:r w:rsidRPr="00651740">
        <w:rPr>
          <w:sz w:val="22"/>
          <w:szCs w:val="22"/>
          <w:lang w:val="en-CA" w:eastAsia="en-CA"/>
        </w:rPr>
        <w:t>This pastoral function comes under the oversight and discipline of a Regional Council. In terms of marriage itself, it would come under the oversight of a Session or its equivalent and members of the Order of Ministry would work through and with a Session or its equivalent as outlined in United Church Polity. Marriages shall be recorded in the records of a Community of Faith.</w:t>
      </w:r>
    </w:p>
    <w:p w:rsidR="00857D35" w:rsidRPr="00651740" w:rsidRDefault="00857D35" w:rsidP="00857D35">
      <w:pPr>
        <w:autoSpaceDE w:val="0"/>
        <w:autoSpaceDN w:val="0"/>
        <w:adjustRightInd w:val="0"/>
        <w:ind w:firstLine="720"/>
        <w:jc w:val="both"/>
        <w:rPr>
          <w:sz w:val="22"/>
          <w:szCs w:val="22"/>
          <w:lang w:val="en-CA" w:eastAsia="en-CA"/>
        </w:rPr>
      </w:pPr>
    </w:p>
    <w:p w:rsidR="00857D35" w:rsidRPr="00651740" w:rsidRDefault="00857D35" w:rsidP="00857D35">
      <w:pPr>
        <w:autoSpaceDE w:val="0"/>
        <w:autoSpaceDN w:val="0"/>
        <w:adjustRightInd w:val="0"/>
        <w:ind w:left="720"/>
        <w:jc w:val="both"/>
        <w:rPr>
          <w:sz w:val="22"/>
          <w:szCs w:val="22"/>
          <w:lang w:val="en-CA" w:eastAsia="en-CA"/>
        </w:rPr>
      </w:pPr>
      <w:proofErr w:type="gramStart"/>
      <w:r w:rsidRPr="00651740">
        <w:rPr>
          <w:sz w:val="22"/>
          <w:szCs w:val="22"/>
          <w:lang w:val="en-CA" w:eastAsia="en-CA"/>
        </w:rPr>
        <w:t>Ministers who are retired or not in a covenant relationship must be formally aligned with a Community of Faith if they are to be licensed to perform marriages.</w:t>
      </w:r>
      <w:proofErr w:type="gramEnd"/>
      <w:r w:rsidRPr="00651740">
        <w:rPr>
          <w:sz w:val="22"/>
          <w:szCs w:val="22"/>
          <w:lang w:val="en-CA" w:eastAsia="en-CA"/>
        </w:rPr>
        <w:t xml:space="preserve"> (</w:t>
      </w:r>
      <w:proofErr w:type="gramStart"/>
      <w:r w:rsidRPr="00651740">
        <w:rPr>
          <w:sz w:val="22"/>
          <w:szCs w:val="22"/>
          <w:lang w:val="en-CA" w:eastAsia="en-CA"/>
        </w:rPr>
        <w:t>see</w:t>
      </w:r>
      <w:proofErr w:type="gramEnd"/>
      <w:r w:rsidRPr="00651740">
        <w:rPr>
          <w:sz w:val="22"/>
          <w:szCs w:val="22"/>
          <w:lang w:val="en-CA" w:eastAsia="en-CA"/>
        </w:rPr>
        <w:t xml:space="preserve"> below re: Voluntary Associate Ministers*).</w:t>
      </w:r>
    </w:p>
    <w:p w:rsidR="00857D35" w:rsidRPr="00651740" w:rsidRDefault="00857D35" w:rsidP="00857D35">
      <w:pPr>
        <w:autoSpaceDE w:val="0"/>
        <w:autoSpaceDN w:val="0"/>
        <w:adjustRightInd w:val="0"/>
        <w:jc w:val="both"/>
        <w:rPr>
          <w:sz w:val="22"/>
          <w:szCs w:val="22"/>
          <w:lang w:val="en-CA" w:eastAsia="en-CA"/>
        </w:rPr>
      </w:pPr>
    </w:p>
    <w:p w:rsidR="00857D35" w:rsidRPr="00651740" w:rsidRDefault="00857D35" w:rsidP="00857D35">
      <w:pPr>
        <w:numPr>
          <w:ilvl w:val="0"/>
          <w:numId w:val="4"/>
        </w:numPr>
        <w:autoSpaceDE w:val="0"/>
        <w:autoSpaceDN w:val="0"/>
        <w:adjustRightInd w:val="0"/>
        <w:jc w:val="both"/>
        <w:rPr>
          <w:sz w:val="22"/>
          <w:szCs w:val="22"/>
          <w:lang w:val="en-CA" w:eastAsia="en-CA"/>
        </w:rPr>
      </w:pPr>
      <w:r w:rsidRPr="00651740">
        <w:rPr>
          <w:sz w:val="22"/>
          <w:szCs w:val="22"/>
          <w:lang w:val="en-CA" w:eastAsia="en-CA"/>
        </w:rPr>
        <w:t>Each year the Regional Council will prepare a list of those eligible to perform marriages.  The Executive Minister of the Regional Council will inform the Provincial Authorities of additions and removals.</w:t>
      </w:r>
    </w:p>
    <w:p w:rsidR="00857D35" w:rsidRPr="00651740" w:rsidRDefault="00857D35" w:rsidP="00857D35">
      <w:pPr>
        <w:autoSpaceDE w:val="0"/>
        <w:autoSpaceDN w:val="0"/>
        <w:adjustRightInd w:val="0"/>
        <w:ind w:firstLine="720"/>
        <w:jc w:val="both"/>
        <w:rPr>
          <w:sz w:val="22"/>
          <w:szCs w:val="22"/>
          <w:lang w:val="en-CA" w:eastAsia="en-CA"/>
        </w:rPr>
      </w:pPr>
    </w:p>
    <w:p w:rsidR="00857D35" w:rsidRPr="00651740" w:rsidRDefault="00857D35" w:rsidP="00857D35">
      <w:pPr>
        <w:numPr>
          <w:ilvl w:val="0"/>
          <w:numId w:val="4"/>
        </w:numPr>
        <w:autoSpaceDE w:val="0"/>
        <w:autoSpaceDN w:val="0"/>
        <w:adjustRightInd w:val="0"/>
        <w:jc w:val="both"/>
        <w:rPr>
          <w:sz w:val="22"/>
          <w:szCs w:val="22"/>
          <w:lang w:val="en-CA" w:eastAsia="en-CA"/>
        </w:rPr>
      </w:pPr>
      <w:r w:rsidRPr="00651740">
        <w:rPr>
          <w:sz w:val="22"/>
          <w:szCs w:val="22"/>
          <w:lang w:val="en-CA" w:eastAsia="en-CA"/>
        </w:rPr>
        <w:t xml:space="preserve">These principles will also be followed in the case of Ministers requesting a temporary license to perform marriages within the bounds of the </w:t>
      </w:r>
      <w:proofErr w:type="spellStart"/>
      <w:r w:rsidRPr="00651740">
        <w:rPr>
          <w:sz w:val="22"/>
          <w:szCs w:val="22"/>
          <w:lang w:val="en-CA" w:eastAsia="en-CA"/>
        </w:rPr>
        <w:t>Conseil</w:t>
      </w:r>
      <w:proofErr w:type="spellEnd"/>
      <w:r w:rsidRPr="00651740">
        <w:rPr>
          <w:sz w:val="22"/>
          <w:szCs w:val="22"/>
          <w:lang w:val="en-CA" w:eastAsia="en-CA"/>
        </w:rPr>
        <w:t xml:space="preserve"> </w:t>
      </w:r>
      <w:proofErr w:type="spellStart"/>
      <w:r w:rsidRPr="00651740">
        <w:rPr>
          <w:sz w:val="22"/>
          <w:szCs w:val="22"/>
          <w:lang w:val="en-CA" w:eastAsia="en-CA"/>
        </w:rPr>
        <w:t>Régional</w:t>
      </w:r>
      <w:proofErr w:type="spellEnd"/>
      <w:r w:rsidRPr="00651740">
        <w:rPr>
          <w:sz w:val="22"/>
          <w:szCs w:val="22"/>
          <w:lang w:val="en-CA" w:eastAsia="en-CA"/>
        </w:rPr>
        <w:t xml:space="preserve"> </w:t>
      </w:r>
      <w:proofErr w:type="spellStart"/>
      <w:r w:rsidRPr="00651740">
        <w:rPr>
          <w:sz w:val="22"/>
          <w:szCs w:val="22"/>
          <w:lang w:val="en-CA" w:eastAsia="en-CA"/>
        </w:rPr>
        <w:t>Nakonha</w:t>
      </w:r>
      <w:proofErr w:type="gramStart"/>
      <w:r w:rsidRPr="00651740">
        <w:rPr>
          <w:sz w:val="22"/>
          <w:szCs w:val="22"/>
          <w:lang w:val="en-CA" w:eastAsia="en-CA"/>
        </w:rPr>
        <w:t>:ka</w:t>
      </w:r>
      <w:proofErr w:type="spellEnd"/>
      <w:proofErr w:type="gramEnd"/>
      <w:r w:rsidRPr="00651740">
        <w:rPr>
          <w:sz w:val="22"/>
          <w:szCs w:val="22"/>
          <w:lang w:val="en-CA" w:eastAsia="en-CA"/>
        </w:rPr>
        <w:t xml:space="preserve"> Regional Council.</w:t>
      </w:r>
    </w:p>
    <w:p w:rsidR="00857D35" w:rsidRPr="00651740" w:rsidRDefault="00857D35" w:rsidP="00857D35">
      <w:pPr>
        <w:autoSpaceDE w:val="0"/>
        <w:autoSpaceDN w:val="0"/>
        <w:adjustRightInd w:val="0"/>
        <w:ind w:left="720" w:hanging="720"/>
        <w:rPr>
          <w:sz w:val="22"/>
          <w:szCs w:val="22"/>
          <w:lang w:val="en-CA" w:eastAsia="en-CA"/>
        </w:rPr>
      </w:pPr>
    </w:p>
    <w:p w:rsidR="00857D35" w:rsidRPr="00651740" w:rsidRDefault="00857D35" w:rsidP="00857D35">
      <w:pPr>
        <w:autoSpaceDE w:val="0"/>
        <w:autoSpaceDN w:val="0"/>
        <w:adjustRightInd w:val="0"/>
        <w:ind w:firstLine="360"/>
        <w:rPr>
          <w:b/>
          <w:sz w:val="22"/>
          <w:szCs w:val="22"/>
          <w:lang w:val="en-CA" w:eastAsia="en-CA"/>
        </w:rPr>
      </w:pPr>
      <w:r w:rsidRPr="00651740">
        <w:rPr>
          <w:b/>
          <w:sz w:val="22"/>
          <w:szCs w:val="22"/>
          <w:u w:val="single"/>
          <w:lang w:val="en-CA" w:eastAsia="en-CA"/>
        </w:rPr>
        <w:t>Policy for Voluntary Associate Ministers</w:t>
      </w:r>
    </w:p>
    <w:p w:rsidR="00857D35" w:rsidRPr="00651740" w:rsidRDefault="00857D35" w:rsidP="00857D35">
      <w:pPr>
        <w:numPr>
          <w:ilvl w:val="0"/>
          <w:numId w:val="1"/>
        </w:numPr>
        <w:autoSpaceDE w:val="0"/>
        <w:autoSpaceDN w:val="0"/>
        <w:adjustRightInd w:val="0"/>
        <w:jc w:val="both"/>
        <w:rPr>
          <w:sz w:val="22"/>
          <w:szCs w:val="22"/>
          <w:lang w:val="en-CA" w:eastAsia="en-CA"/>
        </w:rPr>
      </w:pPr>
      <w:r w:rsidRPr="00651740">
        <w:rPr>
          <w:sz w:val="22"/>
          <w:szCs w:val="22"/>
          <w:lang w:val="en-CA" w:eastAsia="en-CA"/>
        </w:rPr>
        <w:t>Communities of Faith acting through the Session, Official Board or Unified Board could approve an application for Voluntary Associate status for a retired or other minister not in a covenanted relationship and would apply to the Regional Council to have this person appointed to this office.</w:t>
      </w:r>
    </w:p>
    <w:p w:rsidR="00857D35" w:rsidRPr="00651740" w:rsidRDefault="00857D35" w:rsidP="00857D35">
      <w:pPr>
        <w:autoSpaceDE w:val="0"/>
        <w:autoSpaceDN w:val="0"/>
        <w:adjustRightInd w:val="0"/>
        <w:jc w:val="both"/>
        <w:rPr>
          <w:sz w:val="22"/>
          <w:szCs w:val="22"/>
          <w:lang w:val="en-CA" w:eastAsia="en-CA"/>
        </w:rPr>
      </w:pPr>
    </w:p>
    <w:p w:rsidR="00857D35" w:rsidRPr="00651740" w:rsidRDefault="00857D35" w:rsidP="00857D35">
      <w:pPr>
        <w:autoSpaceDE w:val="0"/>
        <w:autoSpaceDN w:val="0"/>
        <w:adjustRightInd w:val="0"/>
        <w:ind w:left="720" w:hanging="360"/>
        <w:jc w:val="both"/>
        <w:rPr>
          <w:sz w:val="22"/>
          <w:szCs w:val="22"/>
          <w:lang w:val="en-CA" w:eastAsia="en-CA"/>
        </w:rPr>
      </w:pPr>
      <w:r w:rsidRPr="00651740">
        <w:rPr>
          <w:sz w:val="22"/>
          <w:szCs w:val="22"/>
          <w:lang w:val="en-CA" w:eastAsia="en-CA"/>
        </w:rPr>
        <w:t>B.</w:t>
      </w:r>
      <w:r w:rsidRPr="00651740">
        <w:rPr>
          <w:sz w:val="22"/>
          <w:szCs w:val="22"/>
          <w:lang w:val="en-CA" w:eastAsia="en-CA"/>
        </w:rPr>
        <w:tab/>
        <w:t>A retired minister or a minister not in a covenanted relationship could present a request for Voluntary Associate status to a Session, Official Board or Unified Board.  There is a requirement of the ministry personnel to have a current Police Records Check and all United Church of Canada mandatory trainings completed.  The Office of Vocation can confirm such information and provide a letter of Good Standing.</w:t>
      </w:r>
    </w:p>
    <w:p w:rsidR="00857D35" w:rsidRPr="00651740" w:rsidRDefault="00857D35" w:rsidP="00857D35">
      <w:pPr>
        <w:autoSpaceDE w:val="0"/>
        <w:autoSpaceDN w:val="0"/>
        <w:adjustRightInd w:val="0"/>
        <w:jc w:val="both"/>
        <w:rPr>
          <w:sz w:val="22"/>
          <w:szCs w:val="22"/>
          <w:lang w:val="en-CA" w:eastAsia="en-CA"/>
        </w:rPr>
      </w:pPr>
    </w:p>
    <w:p w:rsidR="00857D35" w:rsidRPr="00651740" w:rsidRDefault="00857D35" w:rsidP="00857D35">
      <w:pPr>
        <w:numPr>
          <w:ilvl w:val="0"/>
          <w:numId w:val="2"/>
        </w:numPr>
        <w:autoSpaceDE w:val="0"/>
        <w:autoSpaceDN w:val="0"/>
        <w:adjustRightInd w:val="0"/>
        <w:jc w:val="both"/>
        <w:rPr>
          <w:sz w:val="22"/>
          <w:szCs w:val="22"/>
          <w:lang w:val="en-CA" w:eastAsia="en-CA"/>
        </w:rPr>
      </w:pPr>
      <w:r w:rsidRPr="00651740">
        <w:rPr>
          <w:sz w:val="22"/>
          <w:szCs w:val="22"/>
          <w:lang w:val="en-CA" w:eastAsia="en-CA"/>
        </w:rPr>
        <w:t>The Regional Council will receive each completed application if satisfied that the following conditions were being fulfilled, namely:</w:t>
      </w:r>
    </w:p>
    <w:p w:rsidR="00857D35" w:rsidRPr="00651740" w:rsidRDefault="00857D35" w:rsidP="00857D35">
      <w:pPr>
        <w:autoSpaceDE w:val="0"/>
        <w:autoSpaceDN w:val="0"/>
        <w:adjustRightInd w:val="0"/>
        <w:ind w:left="1440"/>
        <w:jc w:val="both"/>
        <w:rPr>
          <w:sz w:val="22"/>
          <w:szCs w:val="22"/>
          <w:lang w:val="en-CA" w:eastAsia="en-CA"/>
        </w:rPr>
      </w:pPr>
      <w:r w:rsidRPr="00651740">
        <w:rPr>
          <w:sz w:val="22"/>
          <w:szCs w:val="22"/>
          <w:lang w:val="en-CA" w:eastAsia="en-CA"/>
        </w:rPr>
        <w:t xml:space="preserve">1) That all Christian marriages performed by United Church Minister </w:t>
      </w:r>
      <w:proofErr w:type="gramStart"/>
      <w:r w:rsidRPr="00651740">
        <w:rPr>
          <w:sz w:val="22"/>
          <w:szCs w:val="22"/>
          <w:lang w:val="en-CA" w:eastAsia="en-CA"/>
        </w:rPr>
        <w:t>be  related</w:t>
      </w:r>
      <w:proofErr w:type="gramEnd"/>
      <w:r w:rsidRPr="00651740">
        <w:rPr>
          <w:sz w:val="22"/>
          <w:szCs w:val="22"/>
          <w:lang w:val="en-CA" w:eastAsia="en-CA"/>
        </w:rPr>
        <w:t xml:space="preserve"> to a Community of Faith;</w:t>
      </w:r>
    </w:p>
    <w:p w:rsidR="00857D35" w:rsidRPr="00651740" w:rsidRDefault="00857D35" w:rsidP="00857D35">
      <w:pPr>
        <w:autoSpaceDE w:val="0"/>
        <w:autoSpaceDN w:val="0"/>
        <w:adjustRightInd w:val="0"/>
        <w:ind w:left="1080" w:firstLine="360"/>
        <w:jc w:val="both"/>
        <w:rPr>
          <w:sz w:val="22"/>
          <w:szCs w:val="22"/>
          <w:lang w:val="en-CA" w:eastAsia="en-CA"/>
        </w:rPr>
      </w:pPr>
      <w:r w:rsidRPr="00651740">
        <w:rPr>
          <w:sz w:val="22"/>
          <w:szCs w:val="22"/>
          <w:lang w:val="en-CA" w:eastAsia="en-CA"/>
        </w:rPr>
        <w:t>2) That this pastoral function come under the oversight and discipline of the Regional Council;</w:t>
      </w:r>
    </w:p>
    <w:p w:rsidR="00857D35" w:rsidRPr="00651740" w:rsidRDefault="00857D35" w:rsidP="00857D35">
      <w:pPr>
        <w:autoSpaceDE w:val="0"/>
        <w:autoSpaceDN w:val="0"/>
        <w:adjustRightInd w:val="0"/>
        <w:ind w:left="1440"/>
        <w:jc w:val="both"/>
        <w:rPr>
          <w:sz w:val="22"/>
          <w:szCs w:val="22"/>
          <w:lang w:val="en-CA" w:eastAsia="en-CA"/>
        </w:rPr>
      </w:pPr>
      <w:r w:rsidRPr="00651740">
        <w:rPr>
          <w:sz w:val="22"/>
          <w:szCs w:val="22"/>
          <w:lang w:val="en-CA" w:eastAsia="en-CA"/>
        </w:rPr>
        <w:t>3) That all marriages be registered in record books that remain the property of an ongoing Community of Faith.</w:t>
      </w:r>
    </w:p>
    <w:p w:rsidR="00857D35" w:rsidRPr="00651740" w:rsidRDefault="00857D35" w:rsidP="00857D35">
      <w:pPr>
        <w:autoSpaceDE w:val="0"/>
        <w:autoSpaceDN w:val="0"/>
        <w:adjustRightInd w:val="0"/>
        <w:jc w:val="both"/>
        <w:rPr>
          <w:bCs/>
          <w:sz w:val="22"/>
          <w:szCs w:val="22"/>
          <w:lang w:eastAsia="en-CA"/>
        </w:rPr>
      </w:pPr>
    </w:p>
    <w:p w:rsidR="00857D35" w:rsidRPr="00651740" w:rsidRDefault="00857D35" w:rsidP="00857D35">
      <w:pPr>
        <w:autoSpaceDE w:val="0"/>
        <w:autoSpaceDN w:val="0"/>
        <w:adjustRightInd w:val="0"/>
        <w:ind w:left="720" w:hanging="360"/>
        <w:jc w:val="both"/>
        <w:rPr>
          <w:sz w:val="22"/>
          <w:szCs w:val="22"/>
          <w:lang w:val="en-CA" w:eastAsia="en-CA"/>
        </w:rPr>
      </w:pPr>
      <w:r w:rsidRPr="00651740">
        <w:rPr>
          <w:sz w:val="22"/>
          <w:szCs w:val="22"/>
          <w:lang w:val="en-CA" w:eastAsia="en-CA"/>
        </w:rPr>
        <w:lastRenderedPageBreak/>
        <w:t>D.</w:t>
      </w:r>
      <w:r w:rsidRPr="00651740">
        <w:rPr>
          <w:sz w:val="22"/>
          <w:szCs w:val="22"/>
          <w:lang w:val="en-CA" w:eastAsia="en-CA"/>
        </w:rPr>
        <w:tab/>
        <w:t>Having met the requirements in C above, the Executive will instruct the Executive Minister of the Regional Council to include this person so appointed on the list of those eligible for certification to perform marriages.</w:t>
      </w:r>
    </w:p>
    <w:p w:rsidR="00857D35" w:rsidRPr="00651740" w:rsidRDefault="00857D35" w:rsidP="00857D35">
      <w:pPr>
        <w:autoSpaceDE w:val="0"/>
        <w:autoSpaceDN w:val="0"/>
        <w:adjustRightInd w:val="0"/>
        <w:ind w:left="360"/>
        <w:jc w:val="both"/>
        <w:rPr>
          <w:sz w:val="22"/>
          <w:szCs w:val="22"/>
          <w:lang w:val="en-CA" w:eastAsia="en-CA"/>
        </w:rPr>
      </w:pPr>
    </w:p>
    <w:p w:rsidR="00857D35" w:rsidRPr="00651740" w:rsidRDefault="00857D35" w:rsidP="00857D35">
      <w:pPr>
        <w:numPr>
          <w:ilvl w:val="0"/>
          <w:numId w:val="3"/>
        </w:numPr>
        <w:autoSpaceDE w:val="0"/>
        <w:autoSpaceDN w:val="0"/>
        <w:adjustRightInd w:val="0"/>
        <w:jc w:val="both"/>
        <w:rPr>
          <w:bCs/>
          <w:sz w:val="22"/>
          <w:szCs w:val="22"/>
          <w:lang w:eastAsia="en-CA"/>
        </w:rPr>
      </w:pPr>
      <w:r w:rsidRPr="00651740">
        <w:rPr>
          <w:sz w:val="22"/>
          <w:szCs w:val="22"/>
          <w:lang w:val="en-CA" w:eastAsia="en-CA"/>
        </w:rPr>
        <w:t xml:space="preserve">The Regional Council will review these appointments </w:t>
      </w:r>
      <w:r w:rsidRPr="00651740">
        <w:rPr>
          <w:sz w:val="22"/>
          <w:szCs w:val="22"/>
          <w:u w:val="single"/>
          <w:lang w:val="en-CA" w:eastAsia="en-CA"/>
        </w:rPr>
        <w:t>annually</w:t>
      </w:r>
      <w:r w:rsidRPr="00651740">
        <w:rPr>
          <w:sz w:val="22"/>
          <w:szCs w:val="22"/>
          <w:lang w:val="en-CA" w:eastAsia="en-CA"/>
        </w:rPr>
        <w:t>. This is done to ensure that those who have moved from the Community of Faith or who have ceased to be willing or able to fulfill the pastoral responsibility be removed from the list. The VAM forms will normally be processed in the spring and voted upon at the same meeting as the Roll of the Regional Council.</w:t>
      </w:r>
    </w:p>
    <w:p w:rsidR="00857D35" w:rsidRDefault="00857D35"/>
    <w:sectPr w:rsidR="00857D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DE7"/>
    <w:multiLevelType w:val="hybridMultilevel"/>
    <w:tmpl w:val="A1547D62"/>
    <w:lvl w:ilvl="0" w:tplc="10090015">
      <w:start w:val="5"/>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9A36F8"/>
    <w:multiLevelType w:val="hybridMultilevel"/>
    <w:tmpl w:val="5A76D782"/>
    <w:lvl w:ilvl="0" w:tplc="10090015">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2B8B3698"/>
    <w:multiLevelType w:val="hybridMultilevel"/>
    <w:tmpl w:val="6136EAE2"/>
    <w:lvl w:ilvl="0" w:tplc="10090015">
      <w:start w:val="3"/>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4FAC3856"/>
    <w:multiLevelType w:val="hybridMultilevel"/>
    <w:tmpl w:val="F2344E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35"/>
    <w:rsid w:val="003B62D6"/>
    <w:rsid w:val="00857D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2019-03-18T02:35:00Z</dcterms:created>
  <dcterms:modified xsi:type="dcterms:W3CDTF">2019-03-18T02:37:00Z</dcterms:modified>
</cp:coreProperties>
</file>