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BFE3" w14:textId="536FB6F5" w:rsidR="005F637B" w:rsidRPr="00A947ED" w:rsidRDefault="00A069E2">
      <w:pPr>
        <w:pStyle w:val="Title"/>
        <w:rPr>
          <w:rFonts w:asciiTheme="minorHAnsi" w:hAnsiTheme="minorHAnsi" w:cstheme="minorHAnsi"/>
          <w:sz w:val="24"/>
          <w:szCs w:val="24"/>
          <w:lang w:val="fr-CA"/>
        </w:rPr>
      </w:pPr>
      <w:bookmarkStart w:id="0" w:name="lt_pId000"/>
      <w:r w:rsidRPr="00A947ED">
        <w:rPr>
          <w:rFonts w:asciiTheme="minorHAnsi" w:hAnsiTheme="minorHAnsi" w:cstheme="minorHAnsi"/>
          <w:sz w:val="24"/>
          <w:szCs w:val="24"/>
          <w:lang w:val="fr-CA"/>
        </w:rPr>
        <w:t>NOTE</w:t>
      </w:r>
      <w:bookmarkEnd w:id="0"/>
    </w:p>
    <w:p w14:paraId="795B6B43" w14:textId="77777777" w:rsidR="005F637B" w:rsidRPr="00A947ED" w:rsidRDefault="005F637B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432ED6A9" w14:textId="77777777" w:rsidR="003D6486" w:rsidRPr="00A947ED" w:rsidRDefault="003D6486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76EDEBD4" w14:textId="75D055F3" w:rsidR="005F637B" w:rsidRPr="00A947ED" w:rsidRDefault="0069796A" w:rsidP="00BD1DB4">
      <w:pPr>
        <w:rPr>
          <w:rFonts w:asciiTheme="minorHAnsi" w:hAnsiTheme="minorHAnsi" w:cstheme="minorHAnsi"/>
          <w:color w:val="C00000"/>
          <w:sz w:val="22"/>
          <w:szCs w:val="22"/>
          <w:lang w:val="fr-CA"/>
        </w:rPr>
      </w:pPr>
      <w:bookmarkStart w:id="1" w:name="lt_pId001"/>
      <w:r w:rsidRPr="00A947ED">
        <w:rPr>
          <w:rFonts w:asciiTheme="minorHAnsi" w:hAnsiTheme="minorHAnsi" w:cstheme="minorHAnsi"/>
          <w:b/>
          <w:bCs/>
          <w:sz w:val="22"/>
          <w:szCs w:val="22"/>
          <w:lang w:val="fr-CA"/>
        </w:rPr>
        <w:t>Destinataires</w:t>
      </w:r>
      <w:r w:rsidR="00DE5C66" w:rsidRPr="00A947ED">
        <w:rPr>
          <w:rFonts w:asciiTheme="minorHAnsi" w:hAnsiTheme="minorHAnsi" w:cstheme="minorHAnsi"/>
          <w:b/>
          <w:bCs/>
          <w:sz w:val="22"/>
          <w:szCs w:val="22"/>
          <w:lang w:val="fr-CA"/>
        </w:rPr>
        <w:t> </w:t>
      </w:r>
      <w:r w:rsidRPr="00A947ED">
        <w:rPr>
          <w:rFonts w:asciiTheme="minorHAnsi" w:hAnsiTheme="minorHAnsi" w:cstheme="minorHAnsi"/>
          <w:b/>
          <w:bCs/>
          <w:sz w:val="22"/>
          <w:szCs w:val="22"/>
          <w:lang w:val="fr-CA"/>
        </w:rPr>
        <w:t>:</w:t>
      </w:r>
      <w:bookmarkEnd w:id="1"/>
      <w:r w:rsidR="00BD1DB4" w:rsidRPr="00A947ED">
        <w:rPr>
          <w:rFonts w:asciiTheme="minorHAnsi" w:hAnsiTheme="minorHAnsi" w:cstheme="minorHAnsi"/>
          <w:sz w:val="22"/>
          <w:szCs w:val="22"/>
          <w:lang w:val="fr-CA"/>
        </w:rPr>
        <w:tab/>
      </w:r>
      <w:bookmarkStart w:id="2" w:name="lt_pId002"/>
      <w:r w:rsidR="00E43C63">
        <w:rPr>
          <w:rFonts w:asciiTheme="minorHAnsi" w:hAnsiTheme="minorHAnsi" w:cstheme="minorHAnsi"/>
          <w:sz w:val="22"/>
          <w:szCs w:val="22"/>
          <w:lang w:val="fr-CA"/>
        </w:rPr>
        <w:t>La présidence</w:t>
      </w:r>
      <w:r w:rsidR="00E43C63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BD1DB4" w:rsidRPr="00A947ED">
        <w:rPr>
          <w:rFonts w:asciiTheme="minorHAnsi" w:hAnsiTheme="minorHAnsi" w:cstheme="minorHAnsi"/>
          <w:sz w:val="22"/>
          <w:szCs w:val="22"/>
          <w:lang w:val="fr-CA"/>
        </w:rPr>
        <w:t>des conseils officiels</w:t>
      </w:r>
      <w:bookmarkEnd w:id="2"/>
      <w:r w:rsidR="00BD1DB4" w:rsidRPr="00A947ED">
        <w:rPr>
          <w:rFonts w:asciiTheme="minorHAnsi" w:hAnsiTheme="minorHAnsi" w:cstheme="minorHAnsi"/>
          <w:sz w:val="22"/>
          <w:szCs w:val="22"/>
          <w:lang w:val="fr-CA"/>
        </w:rPr>
        <w:tab/>
      </w:r>
      <w:r w:rsidR="00BD1DB4" w:rsidRPr="00A947ED">
        <w:rPr>
          <w:rFonts w:asciiTheme="minorHAnsi" w:hAnsiTheme="minorHAnsi" w:cstheme="minorHAnsi"/>
          <w:sz w:val="22"/>
          <w:szCs w:val="22"/>
          <w:lang w:val="fr-CA"/>
        </w:rPr>
        <w:tab/>
      </w:r>
      <w:bookmarkStart w:id="3" w:name="lt_pId003"/>
      <w:r w:rsidRPr="00A947ED">
        <w:rPr>
          <w:rFonts w:asciiTheme="minorHAnsi" w:hAnsiTheme="minorHAnsi" w:cstheme="minorHAnsi"/>
          <w:b/>
          <w:bCs/>
          <w:sz w:val="22"/>
          <w:szCs w:val="22"/>
          <w:lang w:val="fr-CA"/>
        </w:rPr>
        <w:t>Date</w:t>
      </w:r>
      <w:r w:rsidR="00DE5C66" w:rsidRPr="00A947ED">
        <w:rPr>
          <w:rFonts w:asciiTheme="minorHAnsi" w:hAnsiTheme="minorHAnsi" w:cstheme="minorHAnsi"/>
          <w:b/>
          <w:bCs/>
          <w:sz w:val="22"/>
          <w:szCs w:val="22"/>
          <w:lang w:val="fr-CA"/>
        </w:rPr>
        <w:t> </w:t>
      </w:r>
      <w:r w:rsidRPr="00A947ED">
        <w:rPr>
          <w:rFonts w:asciiTheme="minorHAnsi" w:hAnsiTheme="minorHAnsi" w:cstheme="minorHAnsi"/>
          <w:b/>
          <w:bCs/>
          <w:sz w:val="22"/>
          <w:szCs w:val="22"/>
          <w:lang w:val="fr-CA"/>
        </w:rPr>
        <w:t>:</w:t>
      </w:r>
      <w:bookmarkEnd w:id="3"/>
      <w:r w:rsidR="007F41AC" w:rsidRPr="00A947ED">
        <w:rPr>
          <w:rFonts w:asciiTheme="minorHAnsi" w:hAnsiTheme="minorHAnsi" w:cstheme="minorHAnsi"/>
          <w:sz w:val="22"/>
          <w:szCs w:val="22"/>
          <w:lang w:val="fr-CA"/>
        </w:rPr>
        <w:tab/>
      </w:r>
      <w:bookmarkStart w:id="4" w:name="lt_pId004"/>
      <w:r w:rsidR="009464C1">
        <w:rPr>
          <w:rFonts w:asciiTheme="minorHAnsi" w:hAnsiTheme="minorHAnsi" w:cstheme="minorHAnsi"/>
          <w:sz w:val="22"/>
          <w:szCs w:val="22"/>
          <w:lang w:val="fr-CA"/>
        </w:rPr>
        <w:t>30</w:t>
      </w:r>
      <w:r w:rsidR="002544F6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mars 202</w:t>
      </w:r>
      <w:bookmarkEnd w:id="4"/>
      <w:r w:rsidR="009464C1">
        <w:rPr>
          <w:rFonts w:asciiTheme="minorHAnsi" w:hAnsiTheme="minorHAnsi" w:cstheme="minorHAnsi"/>
          <w:sz w:val="22"/>
          <w:szCs w:val="22"/>
          <w:lang w:val="fr-CA"/>
        </w:rPr>
        <w:t>1</w:t>
      </w:r>
    </w:p>
    <w:p w14:paraId="207D2D70" w14:textId="77777777" w:rsidR="005F637B" w:rsidRPr="00A947ED" w:rsidRDefault="0069796A" w:rsidP="00EE71C1">
      <w:pPr>
        <w:tabs>
          <w:tab w:val="left" w:pos="5007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A947ED">
        <w:rPr>
          <w:rFonts w:asciiTheme="minorHAnsi" w:hAnsiTheme="minorHAnsi" w:cstheme="minorHAnsi"/>
          <w:sz w:val="22"/>
          <w:szCs w:val="22"/>
          <w:lang w:val="fr-CA"/>
        </w:rPr>
        <w:tab/>
      </w:r>
    </w:p>
    <w:p w14:paraId="7D44DA41" w14:textId="232E0DC9" w:rsidR="00BD1DB4" w:rsidRPr="00A947ED" w:rsidRDefault="0069796A" w:rsidP="00C65334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bookmarkStart w:id="5" w:name="lt_pId005"/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Le Conseil des finances et de l’expansion du Conseil régional </w:t>
      </w:r>
      <w:proofErr w:type="gramStart"/>
      <w:r w:rsidRPr="00A947ED">
        <w:rPr>
          <w:rFonts w:asciiTheme="minorHAnsi" w:hAnsiTheme="minorHAnsi" w:cstheme="minorHAnsi"/>
          <w:sz w:val="22"/>
          <w:szCs w:val="22"/>
          <w:lang w:val="fr-CA"/>
        </w:rPr>
        <w:t>Nakonha:ka</w:t>
      </w:r>
      <w:proofErr w:type="gramEnd"/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administre trois fonds qui offrent des bourses d’études, soit le fonds de bourses d’études d</w:t>
      </w:r>
      <w:r w:rsidR="008256DD" w:rsidRPr="00A947ED">
        <w:rPr>
          <w:rFonts w:asciiTheme="minorHAnsi" w:hAnsiTheme="minorHAnsi" w:cstheme="minorHAnsi"/>
          <w:sz w:val="22"/>
          <w:szCs w:val="22"/>
          <w:lang w:val="fr-CA"/>
        </w:rPr>
        <w:t>e</w:t>
      </w:r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54C56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la </w:t>
      </w:r>
      <w:r w:rsidR="00B95BEA" w:rsidRPr="00A947ED">
        <w:rPr>
          <w:rFonts w:asciiTheme="minorHAnsi" w:hAnsiTheme="minorHAnsi" w:cstheme="minorHAnsi"/>
          <w:sz w:val="22"/>
          <w:szCs w:val="22"/>
          <w:lang w:val="fr-CA"/>
        </w:rPr>
        <w:t>S</w:t>
      </w:r>
      <w:r w:rsidR="00554C56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uccession </w:t>
      </w:r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Hugh Duncan, </w:t>
      </w:r>
      <w:r w:rsidR="002237B2" w:rsidRPr="00A947ED">
        <w:rPr>
          <w:rFonts w:asciiTheme="minorHAnsi" w:hAnsiTheme="minorHAnsi" w:cstheme="minorHAnsi"/>
          <w:sz w:val="22"/>
          <w:szCs w:val="22"/>
          <w:lang w:val="fr-CA"/>
        </w:rPr>
        <w:t>du</w:t>
      </w:r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fonds de l’Institut français évangélique (la Fondation I.F.E.) et </w:t>
      </w:r>
      <w:r w:rsidR="001F22DD" w:rsidRPr="00A947ED">
        <w:rPr>
          <w:rFonts w:asciiTheme="minorHAnsi" w:hAnsiTheme="minorHAnsi" w:cstheme="minorHAnsi"/>
          <w:sz w:val="22"/>
          <w:szCs w:val="22"/>
          <w:lang w:val="fr-CA"/>
        </w:rPr>
        <w:t>du</w:t>
      </w:r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fonds de bourses d’études du St. John’s Hall (SJHBF).</w:t>
      </w:r>
      <w:bookmarkEnd w:id="5"/>
      <w:r w:rsidR="00D94628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bookmarkStart w:id="6" w:name="lt_pId007"/>
      <w:r w:rsidR="00912FF9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Les candidates et les candidats présentent leur demande pour obtenir </w:t>
      </w:r>
      <w:r w:rsidR="00912FF9" w:rsidRPr="00A947ED">
        <w:rPr>
          <w:rFonts w:asciiTheme="minorHAnsi" w:hAnsiTheme="minorHAnsi" w:cstheme="minorHAnsi"/>
          <w:b/>
          <w:sz w:val="22"/>
          <w:szCs w:val="22"/>
          <w:lang w:val="fr-CA"/>
        </w:rPr>
        <w:t xml:space="preserve">une </w:t>
      </w:r>
      <w:r w:rsidR="00912FF9" w:rsidRPr="00A947ED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bourse Hugh Duncan</w:t>
      </w:r>
      <w:r w:rsidR="00912FF9" w:rsidRPr="00A947ED">
        <w:rPr>
          <w:rFonts w:asciiTheme="minorHAnsi" w:hAnsiTheme="minorHAnsi" w:cstheme="minorHAnsi"/>
          <w:b/>
          <w:sz w:val="22"/>
          <w:szCs w:val="22"/>
          <w:lang w:val="fr-CA"/>
        </w:rPr>
        <w:t xml:space="preserve"> ou une </w:t>
      </w:r>
      <w:r w:rsidR="00912FF9" w:rsidRPr="00A947ED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bourse I.F.E</w:t>
      </w:r>
      <w:r w:rsidR="00912FF9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. Les étudiantes et les étudiants qui assument des frais de déplacement importants au Québec doivent indiquer ces coûts dans leur demande, et la </w:t>
      </w:r>
      <w:r w:rsidR="00912FF9" w:rsidRPr="00A947ED">
        <w:rPr>
          <w:rFonts w:asciiTheme="minorHAnsi" w:hAnsiTheme="minorHAnsi" w:cstheme="minorHAnsi"/>
          <w:sz w:val="22"/>
          <w:szCs w:val="22"/>
          <w:u w:val="single"/>
          <w:lang w:val="fr-CA"/>
        </w:rPr>
        <w:t xml:space="preserve">bourse </w:t>
      </w:r>
      <w:r w:rsidR="00E03F44">
        <w:rPr>
          <w:rFonts w:asciiTheme="minorHAnsi" w:hAnsiTheme="minorHAnsi" w:cstheme="minorHAnsi"/>
          <w:sz w:val="22"/>
          <w:szCs w:val="22"/>
          <w:u w:val="single"/>
          <w:lang w:val="fr-CA"/>
        </w:rPr>
        <w:br/>
      </w:r>
      <w:r w:rsidR="00912FF9" w:rsidRPr="00A947ED">
        <w:rPr>
          <w:rFonts w:asciiTheme="minorHAnsi" w:hAnsiTheme="minorHAnsi" w:cstheme="minorHAnsi"/>
          <w:sz w:val="22"/>
          <w:szCs w:val="22"/>
          <w:u w:val="single"/>
          <w:lang w:val="fr-CA"/>
        </w:rPr>
        <w:t>St. John’s Hall</w:t>
      </w:r>
      <w:r w:rsidR="00912FF9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02060B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(SJHBF) </w:t>
      </w:r>
      <w:r w:rsidR="00912FF9" w:rsidRPr="00A947ED">
        <w:rPr>
          <w:rFonts w:asciiTheme="minorHAnsi" w:hAnsiTheme="minorHAnsi" w:cstheme="minorHAnsi"/>
          <w:sz w:val="22"/>
          <w:szCs w:val="22"/>
          <w:lang w:val="fr-CA"/>
        </w:rPr>
        <w:t>sera accordée à des récipiendaires d’une bourse Hugh Duncan ou d’une bourse I.F.E.</w:t>
      </w:r>
      <w:bookmarkEnd w:id="6"/>
      <w:r w:rsidR="00220E3E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46FF8F95" w14:textId="77777777" w:rsidR="00A947ED" w:rsidRPr="00A947ED" w:rsidRDefault="00A947ED" w:rsidP="00C65334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bookmarkStart w:id="7" w:name="lt_pId008"/>
    </w:p>
    <w:p w14:paraId="36CFF725" w14:textId="77777777" w:rsidR="00A947ED" w:rsidRPr="00A947ED" w:rsidRDefault="00A947ED" w:rsidP="00A947ED">
      <w:pPr>
        <w:rPr>
          <w:rFonts w:asciiTheme="minorHAnsi" w:hAnsiTheme="minorHAnsi" w:cstheme="minorHAnsi"/>
          <w:lang w:val="fr-CA"/>
        </w:rPr>
      </w:pPr>
      <w:bookmarkStart w:id="8" w:name="_Hlk36124094"/>
      <w:r w:rsidRPr="00287B57">
        <w:rPr>
          <w:rFonts w:asciiTheme="minorHAnsi" w:hAnsiTheme="minorHAnsi" w:cstheme="minorHAnsi"/>
          <w:sz w:val="22"/>
          <w:szCs w:val="22"/>
          <w:lang w:val="fr-CA"/>
        </w:rPr>
        <w:t xml:space="preserve">Trois bourses sont offertes par l’entremise du Conseil des finances et de l’expansion du Conseil régional </w:t>
      </w:r>
      <w:proofErr w:type="gramStart"/>
      <w:r w:rsidRPr="00287B57">
        <w:rPr>
          <w:rFonts w:asciiTheme="minorHAnsi" w:hAnsiTheme="minorHAnsi" w:cstheme="minorHAnsi"/>
          <w:sz w:val="22"/>
          <w:szCs w:val="22"/>
          <w:lang w:val="fr-CA"/>
        </w:rPr>
        <w:t>Nakonha:ka</w:t>
      </w:r>
      <w:proofErr w:type="gramEnd"/>
      <w:r w:rsidRPr="00287B57">
        <w:rPr>
          <w:rFonts w:asciiTheme="minorHAnsi" w:hAnsiTheme="minorHAnsi" w:cstheme="minorHAnsi"/>
          <w:sz w:val="22"/>
          <w:szCs w:val="22"/>
          <w:lang w:val="fr-CA"/>
        </w:rPr>
        <w:t xml:space="preserve"> à des étudiantes et des étudiants membres actifs d’une paroisse du Conseil régional Nakonha:ka qui sont inscrits dans une université ou un autre établissement postsecondaire.</w:t>
      </w:r>
      <w:r w:rsidRPr="00A947ED">
        <w:rPr>
          <w:rFonts w:asciiTheme="minorHAnsi" w:hAnsiTheme="minorHAnsi" w:cstheme="minorHAnsi"/>
          <w:lang w:val="fr-CA"/>
        </w:rPr>
        <w:t xml:space="preserve"> </w:t>
      </w:r>
      <w:bookmarkStart w:id="9" w:name="lt_pId014"/>
      <w:r w:rsidRPr="00A947ED">
        <w:rPr>
          <w:rFonts w:asciiTheme="minorHAnsi" w:hAnsiTheme="minorHAnsi" w:cstheme="minorHAnsi"/>
          <w:sz w:val="22"/>
          <w:szCs w:val="22"/>
          <w:lang w:val="fr-CA"/>
        </w:rPr>
        <w:t>La préférence sera accordée aux personnes qui fréquenteront un établissement d’enseignement canadien.</w:t>
      </w:r>
      <w:bookmarkEnd w:id="9"/>
    </w:p>
    <w:bookmarkEnd w:id="7"/>
    <w:bookmarkEnd w:id="8"/>
    <w:p w14:paraId="294A0D91" w14:textId="77777777" w:rsidR="005F637B" w:rsidRPr="00A947ED" w:rsidRDefault="005F637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8F742F4" w14:textId="0F8BB392" w:rsidR="005F637B" w:rsidRPr="002E2630" w:rsidRDefault="0069796A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bookmarkStart w:id="10" w:name="lt_pId009"/>
      <w:r w:rsidRPr="00A947ED">
        <w:rPr>
          <w:rFonts w:asciiTheme="minorHAnsi" w:hAnsiTheme="minorHAnsi" w:cstheme="minorHAnsi"/>
          <w:sz w:val="22"/>
          <w:szCs w:val="22"/>
          <w:lang w:val="fr-CA"/>
        </w:rPr>
        <w:t>Nous sollicitons votre aide pour diffuser cette information à toutes les personnes qui pourraient être intéressées à présenter une demande.</w:t>
      </w:r>
      <w:bookmarkEnd w:id="10"/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bookmarkStart w:id="11" w:name="lt_pId010"/>
      <w:r w:rsidRPr="002E2630">
        <w:rPr>
          <w:rFonts w:asciiTheme="minorHAnsi" w:hAnsiTheme="minorHAnsi" w:cstheme="minorHAnsi"/>
          <w:sz w:val="22"/>
          <w:szCs w:val="22"/>
          <w:lang w:val="fr-CA"/>
        </w:rPr>
        <w:t>Veuillez, s’il vous plaît :</w:t>
      </w:r>
      <w:bookmarkEnd w:id="11"/>
    </w:p>
    <w:p w14:paraId="60D044DC" w14:textId="77777777" w:rsidR="00201C86" w:rsidRPr="002E2630" w:rsidRDefault="00201C86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A54B297" w14:textId="231CCE96" w:rsidR="00201C86" w:rsidRPr="00E03F44" w:rsidRDefault="009C6F33" w:rsidP="00E03F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bookmarkStart w:id="12" w:name="lt_pId011"/>
      <w:proofErr w:type="gramStart"/>
      <w:r w:rsidRPr="00A947ED">
        <w:rPr>
          <w:rFonts w:asciiTheme="minorHAnsi" w:hAnsiTheme="minorHAnsi" w:cstheme="minorHAnsi"/>
          <w:sz w:val="22"/>
          <w:szCs w:val="22"/>
          <w:lang w:val="fr-CA"/>
        </w:rPr>
        <w:t>a</w:t>
      </w:r>
      <w:r w:rsidR="0002060B" w:rsidRPr="00A947ED">
        <w:rPr>
          <w:rFonts w:asciiTheme="minorHAnsi" w:hAnsiTheme="minorHAnsi" w:cstheme="minorHAnsi"/>
          <w:sz w:val="22"/>
          <w:szCs w:val="22"/>
          <w:lang w:val="fr-CA"/>
        </w:rPr>
        <w:t>fficher</w:t>
      </w:r>
      <w:proofErr w:type="gramEnd"/>
      <w:r w:rsidR="0002060B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une copie de cette lettre et le formulaire de demande ci-joint sur le babillard </w:t>
      </w:r>
      <w:r w:rsidR="00E03F44">
        <w:rPr>
          <w:rFonts w:asciiTheme="minorHAnsi" w:hAnsiTheme="minorHAnsi" w:cstheme="minorHAnsi"/>
          <w:sz w:val="22"/>
          <w:szCs w:val="22"/>
          <w:lang w:val="fr-CA"/>
        </w:rPr>
        <w:br/>
      </w:r>
      <w:r w:rsidR="0002060B" w:rsidRPr="00A947ED">
        <w:rPr>
          <w:rFonts w:asciiTheme="minorHAnsi" w:hAnsiTheme="minorHAnsi" w:cstheme="minorHAnsi"/>
          <w:sz w:val="22"/>
          <w:szCs w:val="22"/>
          <w:lang w:val="fr-CA"/>
        </w:rPr>
        <w:t>de votre église</w:t>
      </w:r>
      <w:bookmarkEnd w:id="12"/>
      <w:r w:rsidRPr="00A947ED">
        <w:rPr>
          <w:rFonts w:asciiTheme="minorHAnsi" w:hAnsiTheme="minorHAnsi" w:cstheme="minorHAnsi"/>
          <w:sz w:val="22"/>
          <w:szCs w:val="22"/>
          <w:lang w:val="fr-CA"/>
        </w:rPr>
        <w:t>;</w:t>
      </w:r>
    </w:p>
    <w:p w14:paraId="7E0A547C" w14:textId="490FBE30" w:rsidR="00937D1B" w:rsidRPr="00E03F44" w:rsidRDefault="00937D1B" w:rsidP="00E03F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A947ED">
        <w:rPr>
          <w:rFonts w:asciiTheme="minorHAnsi" w:hAnsiTheme="minorHAnsi" w:cstheme="minorHAnsi"/>
          <w:sz w:val="22"/>
          <w:szCs w:val="22"/>
          <w:lang w:val="fr-CA"/>
        </w:rPr>
        <w:t>publier</w:t>
      </w:r>
      <w:proofErr w:type="gramEnd"/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cet </w:t>
      </w:r>
      <w:r w:rsidR="006138C6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avis </w:t>
      </w:r>
      <w:r w:rsidRPr="00A947ED">
        <w:rPr>
          <w:rFonts w:asciiTheme="minorHAnsi" w:hAnsiTheme="minorHAnsi" w:cstheme="minorHAnsi"/>
          <w:sz w:val="22"/>
          <w:szCs w:val="22"/>
          <w:lang w:val="fr-CA"/>
        </w:rPr>
        <w:t>d</w:t>
      </w:r>
      <w:r w:rsidR="006138C6" w:rsidRPr="00A947ED">
        <w:rPr>
          <w:rFonts w:asciiTheme="minorHAnsi" w:hAnsiTheme="minorHAnsi" w:cstheme="minorHAnsi"/>
          <w:sz w:val="22"/>
          <w:szCs w:val="22"/>
          <w:lang w:val="fr-CA"/>
        </w:rPr>
        <w:t>ans le bulletin paroissial pendant quelques semaines</w:t>
      </w:r>
      <w:r w:rsidRPr="00A947ED">
        <w:rPr>
          <w:rFonts w:asciiTheme="minorHAnsi" w:hAnsiTheme="minorHAnsi" w:cstheme="minorHAnsi"/>
          <w:sz w:val="22"/>
          <w:szCs w:val="22"/>
          <w:lang w:val="fr-CA"/>
        </w:rPr>
        <w:t>;</w:t>
      </w:r>
    </w:p>
    <w:p w14:paraId="030F53B1" w14:textId="70EE6756" w:rsidR="00937D1B" w:rsidRPr="00A947ED" w:rsidRDefault="00937D1B" w:rsidP="00E03F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A947ED">
        <w:rPr>
          <w:rFonts w:asciiTheme="minorHAnsi" w:hAnsiTheme="minorHAnsi" w:cstheme="minorHAnsi"/>
          <w:sz w:val="22"/>
          <w:szCs w:val="22"/>
          <w:lang w:val="fr-CA"/>
        </w:rPr>
        <w:t>diffuser</w:t>
      </w:r>
      <w:proofErr w:type="gramEnd"/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cette information à toutes les personnes intéressées.</w:t>
      </w:r>
    </w:p>
    <w:p w14:paraId="6AA0CE66" w14:textId="77777777" w:rsidR="00201C86" w:rsidRPr="00A947ED" w:rsidRDefault="00201C86" w:rsidP="004409B8">
      <w:pPr>
        <w:pStyle w:val="BodyText"/>
        <w:ind w:left="1008" w:right="720"/>
        <w:rPr>
          <w:rFonts w:asciiTheme="minorHAnsi" w:hAnsiTheme="minorHAnsi" w:cstheme="minorHAnsi"/>
          <w:szCs w:val="22"/>
          <w:lang w:val="fr-CA"/>
        </w:rPr>
      </w:pPr>
    </w:p>
    <w:p w14:paraId="361B045C" w14:textId="382DF020" w:rsidR="001909DB" w:rsidRPr="00E03F44" w:rsidRDefault="00074A32" w:rsidP="00E03F44">
      <w:pPr>
        <w:shd w:val="clear" w:color="auto" w:fill="FFFFFF"/>
        <w:jc w:val="both"/>
        <w:rPr>
          <w:rFonts w:asciiTheme="minorHAnsi" w:hAnsiTheme="minorHAnsi" w:cstheme="minorHAnsi"/>
        </w:rPr>
      </w:pPr>
      <w:bookmarkStart w:id="13" w:name="lt_pId015"/>
      <w:r w:rsidRPr="00A947ED">
        <w:rPr>
          <w:rFonts w:asciiTheme="minorHAnsi" w:hAnsiTheme="minorHAnsi" w:cstheme="minorHAnsi"/>
          <w:sz w:val="22"/>
          <w:szCs w:val="22"/>
          <w:lang w:val="fr-CA"/>
        </w:rPr>
        <w:t>Pour obtenir d’autres renseignements et télécharger le formulaire de demande, allez sur :</w:t>
      </w:r>
      <w:r w:rsidR="0069796A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bookmarkEnd w:id="13"/>
      <w:r w:rsidR="00E03F44">
        <w:rPr>
          <w:rFonts w:asciiTheme="minorHAnsi" w:hAnsiTheme="minorHAnsi" w:cstheme="minorHAnsi"/>
        </w:rPr>
        <w:fldChar w:fldCharType="begin"/>
      </w:r>
      <w:r w:rsidR="00E03F44">
        <w:rPr>
          <w:rFonts w:asciiTheme="minorHAnsi" w:hAnsiTheme="minorHAnsi" w:cstheme="minorHAnsi"/>
        </w:rPr>
        <w:instrText xml:space="preserve"> HYPERLINK "</w:instrText>
      </w:r>
      <w:r w:rsidR="00E03F44" w:rsidRPr="00E03F44">
        <w:rPr>
          <w:rFonts w:asciiTheme="minorHAnsi" w:hAnsiTheme="minorHAnsi" w:cstheme="minorHAnsi"/>
        </w:rPr>
        <w:instrText>https://nakonhakaucc.ca/fr/ressources/bourses</w:instrText>
      </w:r>
      <w:r w:rsidR="00E03F44">
        <w:rPr>
          <w:rFonts w:asciiTheme="minorHAnsi" w:hAnsiTheme="minorHAnsi" w:cstheme="minorHAnsi"/>
        </w:rPr>
        <w:instrText xml:space="preserve">" </w:instrText>
      </w:r>
      <w:r w:rsidR="00E03F44">
        <w:rPr>
          <w:rFonts w:asciiTheme="minorHAnsi" w:hAnsiTheme="minorHAnsi" w:cstheme="minorHAnsi"/>
        </w:rPr>
        <w:fldChar w:fldCharType="separate"/>
      </w:r>
      <w:r w:rsidR="00E03F44" w:rsidRPr="007929BC">
        <w:rPr>
          <w:rStyle w:val="Hyperlink"/>
          <w:rFonts w:asciiTheme="minorHAnsi" w:hAnsiTheme="minorHAnsi" w:cstheme="minorHAnsi"/>
        </w:rPr>
        <w:t>https://nakonhakaucc.ca/fr/ressources/bourses</w:t>
      </w:r>
      <w:r w:rsidR="00E03F44">
        <w:rPr>
          <w:rFonts w:asciiTheme="minorHAnsi" w:hAnsiTheme="minorHAnsi" w:cstheme="minorHAnsi"/>
        </w:rPr>
        <w:fldChar w:fldCharType="end"/>
      </w:r>
      <w:r w:rsidR="00E03F44">
        <w:rPr>
          <w:rFonts w:asciiTheme="minorHAnsi" w:hAnsiTheme="minorHAnsi" w:cstheme="minorHAnsi"/>
        </w:rPr>
        <w:t xml:space="preserve"> </w:t>
      </w:r>
    </w:p>
    <w:p w14:paraId="26E4F548" w14:textId="77777777" w:rsidR="00E03F44" w:rsidRDefault="00E03F44" w:rsidP="001909D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fr-CA" w:eastAsia="en-CA"/>
        </w:rPr>
      </w:pPr>
      <w:bookmarkStart w:id="14" w:name="lt_pId016"/>
    </w:p>
    <w:p w14:paraId="45830714" w14:textId="7A65608C" w:rsidR="005F637B" w:rsidRPr="0069796A" w:rsidRDefault="00074A32" w:rsidP="001909D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fr-CA" w:eastAsia="en-CA"/>
        </w:rPr>
      </w:pPr>
      <w:r w:rsidRPr="0069796A">
        <w:rPr>
          <w:rFonts w:asciiTheme="minorHAnsi" w:hAnsiTheme="minorHAnsi" w:cstheme="minorHAnsi"/>
          <w:sz w:val="22"/>
          <w:szCs w:val="22"/>
          <w:lang w:val="fr-CA" w:eastAsia="en-CA"/>
        </w:rPr>
        <w:t xml:space="preserve">Les demandes doivent être présentées </w:t>
      </w:r>
      <w:r w:rsidRPr="00853B0E">
        <w:rPr>
          <w:rFonts w:asciiTheme="minorHAnsi" w:hAnsiTheme="minorHAnsi" w:cstheme="minorHAnsi"/>
          <w:b/>
          <w:sz w:val="22"/>
          <w:szCs w:val="22"/>
          <w:lang w:val="fr-CA" w:eastAsia="en-CA"/>
        </w:rPr>
        <w:t xml:space="preserve">avant le vendredi </w:t>
      </w:r>
      <w:r w:rsidR="009464C1">
        <w:rPr>
          <w:rFonts w:asciiTheme="minorHAnsi" w:hAnsiTheme="minorHAnsi" w:cstheme="minorHAnsi"/>
          <w:b/>
          <w:sz w:val="22"/>
          <w:szCs w:val="22"/>
          <w:lang w:val="fr-CA" w:eastAsia="en-CA"/>
        </w:rPr>
        <w:t>4</w:t>
      </w:r>
      <w:r w:rsidRPr="00853B0E">
        <w:rPr>
          <w:rFonts w:asciiTheme="minorHAnsi" w:hAnsiTheme="minorHAnsi" w:cstheme="minorHAnsi"/>
          <w:b/>
          <w:sz w:val="22"/>
          <w:szCs w:val="22"/>
          <w:lang w:val="fr-CA" w:eastAsia="en-CA"/>
        </w:rPr>
        <w:t xml:space="preserve"> juin 202</w:t>
      </w:r>
      <w:r w:rsidR="009464C1">
        <w:rPr>
          <w:rFonts w:asciiTheme="minorHAnsi" w:hAnsiTheme="minorHAnsi" w:cstheme="minorHAnsi"/>
          <w:b/>
          <w:sz w:val="22"/>
          <w:szCs w:val="22"/>
          <w:lang w:val="fr-CA" w:eastAsia="en-CA"/>
        </w:rPr>
        <w:t>1</w:t>
      </w:r>
      <w:r w:rsidRPr="0069796A">
        <w:rPr>
          <w:rFonts w:asciiTheme="minorHAnsi" w:hAnsiTheme="minorHAnsi" w:cstheme="minorHAnsi"/>
          <w:sz w:val="22"/>
          <w:szCs w:val="22"/>
          <w:lang w:val="fr-CA" w:eastAsia="en-CA"/>
        </w:rPr>
        <w:t>.</w:t>
      </w:r>
      <w:bookmarkEnd w:id="14"/>
    </w:p>
    <w:p w14:paraId="4EB352F2" w14:textId="77777777" w:rsidR="00BD2441" w:rsidRPr="00A947ED" w:rsidRDefault="00BD2441">
      <w:pPr>
        <w:pStyle w:val="BodyText"/>
        <w:rPr>
          <w:rFonts w:asciiTheme="minorHAnsi" w:hAnsiTheme="minorHAnsi" w:cstheme="minorHAnsi"/>
          <w:szCs w:val="22"/>
          <w:lang w:val="fr-CA"/>
        </w:rPr>
      </w:pPr>
    </w:p>
    <w:p w14:paraId="5081EF18" w14:textId="5225C14F" w:rsidR="005F637B" w:rsidRPr="00A947ED" w:rsidRDefault="00652E41">
      <w:pPr>
        <w:pStyle w:val="BodyText"/>
        <w:rPr>
          <w:rFonts w:asciiTheme="minorHAnsi" w:hAnsiTheme="minorHAnsi" w:cstheme="minorHAnsi"/>
          <w:szCs w:val="22"/>
          <w:lang w:val="fr-CA"/>
        </w:rPr>
      </w:pPr>
      <w:bookmarkStart w:id="15" w:name="lt_pId017"/>
      <w:r w:rsidRPr="00A947ED">
        <w:rPr>
          <w:rFonts w:asciiTheme="minorHAnsi" w:hAnsiTheme="minorHAnsi" w:cstheme="minorHAnsi"/>
          <w:szCs w:val="22"/>
          <w:lang w:val="fr-CA"/>
        </w:rPr>
        <w:t xml:space="preserve">Nous vous remercions et vous prions d’agréer l’expression de nos sentiments </w:t>
      </w:r>
      <w:bookmarkEnd w:id="15"/>
      <w:r w:rsidRPr="00A947ED">
        <w:rPr>
          <w:rFonts w:asciiTheme="minorHAnsi" w:hAnsiTheme="minorHAnsi" w:cstheme="minorHAnsi"/>
          <w:szCs w:val="22"/>
          <w:lang w:val="fr-CA"/>
        </w:rPr>
        <w:t>dévoués.</w:t>
      </w:r>
    </w:p>
    <w:p w14:paraId="23BE5C1D" w14:textId="77777777" w:rsidR="001909DB" w:rsidRPr="00A947ED" w:rsidRDefault="001909DB">
      <w:pPr>
        <w:pStyle w:val="BodyText"/>
        <w:rPr>
          <w:rFonts w:asciiTheme="minorHAnsi" w:hAnsiTheme="minorHAnsi" w:cstheme="minorHAnsi"/>
          <w:szCs w:val="22"/>
          <w:lang w:val="fr-CA"/>
        </w:rPr>
      </w:pPr>
    </w:p>
    <w:p w14:paraId="58E089B1" w14:textId="723EC3DC" w:rsidR="001909DB" w:rsidRPr="00A947ED" w:rsidRDefault="000A4AF3" w:rsidP="001909DB">
      <w:pPr>
        <w:ind w:right="144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bookmarkStart w:id="16" w:name="lt_pId018"/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Le </w:t>
      </w:r>
      <w:r w:rsidR="002513BB" w:rsidRPr="00A947ED">
        <w:rPr>
          <w:rFonts w:asciiTheme="minorHAnsi" w:hAnsiTheme="minorHAnsi" w:cstheme="minorHAnsi"/>
          <w:sz w:val="22"/>
          <w:szCs w:val="22"/>
          <w:lang w:val="fr-CA"/>
        </w:rPr>
        <w:t>c</w:t>
      </w:r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omité des bourses du Conseil des finances et de l’expansion du Conseil régional </w:t>
      </w:r>
      <w:proofErr w:type="gramStart"/>
      <w:r w:rsidRPr="00A947ED">
        <w:rPr>
          <w:rFonts w:asciiTheme="minorHAnsi" w:hAnsiTheme="minorHAnsi" w:cstheme="minorHAnsi"/>
          <w:sz w:val="22"/>
          <w:szCs w:val="22"/>
          <w:lang w:val="fr-CA"/>
        </w:rPr>
        <w:t>Nakonha:ka</w:t>
      </w:r>
      <w:bookmarkStart w:id="17" w:name="_GoBack"/>
      <w:bookmarkEnd w:id="16"/>
      <w:bookmarkEnd w:id="17"/>
      <w:proofErr w:type="gramEnd"/>
    </w:p>
    <w:p w14:paraId="390F3E3E" w14:textId="77777777" w:rsidR="005F637B" w:rsidRPr="00A947ED" w:rsidRDefault="005F637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8D39C6E" w14:textId="77777777" w:rsidR="005F637B" w:rsidRPr="00A947ED" w:rsidRDefault="0047547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8" w:name="lt_pId019"/>
      <w:r w:rsidRPr="00A947ED">
        <w:rPr>
          <w:rFonts w:asciiTheme="minorHAnsi" w:hAnsiTheme="minorHAnsi" w:cstheme="minorHAnsi"/>
          <w:sz w:val="22"/>
          <w:szCs w:val="22"/>
        </w:rPr>
        <w:t xml:space="preserve">Jan Langelier, </w:t>
      </w:r>
      <w:proofErr w:type="spellStart"/>
      <w:r w:rsidRPr="00A947ED">
        <w:rPr>
          <w:rFonts w:asciiTheme="minorHAnsi" w:hAnsiTheme="minorHAnsi" w:cstheme="minorHAnsi"/>
          <w:sz w:val="22"/>
          <w:szCs w:val="22"/>
        </w:rPr>
        <w:t>présidente</w:t>
      </w:r>
      <w:bookmarkEnd w:id="18"/>
      <w:proofErr w:type="spellEnd"/>
      <w:r w:rsidRPr="00A947E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924DB84" w14:textId="23424212" w:rsidR="00D81E22" w:rsidRPr="00A947ED" w:rsidRDefault="001909DB" w:rsidP="00BD1DB4">
      <w:pPr>
        <w:ind w:right="1440"/>
        <w:jc w:val="both"/>
        <w:rPr>
          <w:rFonts w:asciiTheme="minorHAnsi" w:hAnsiTheme="minorHAnsi" w:cstheme="minorHAnsi"/>
          <w:sz w:val="22"/>
          <w:szCs w:val="22"/>
        </w:rPr>
      </w:pPr>
      <w:bookmarkStart w:id="19" w:name="lt_pId020"/>
      <w:r w:rsidRPr="00A947ED">
        <w:rPr>
          <w:rFonts w:asciiTheme="minorHAnsi" w:hAnsiTheme="minorHAnsi" w:cstheme="minorHAnsi"/>
          <w:sz w:val="22"/>
          <w:szCs w:val="22"/>
          <w:lang w:val="en-CA"/>
        </w:rPr>
        <w:t xml:space="preserve">Lynn </w:t>
      </w:r>
      <w:proofErr w:type="gramStart"/>
      <w:r w:rsidRPr="00A947ED">
        <w:rPr>
          <w:rFonts w:asciiTheme="minorHAnsi" w:hAnsiTheme="minorHAnsi" w:cstheme="minorHAnsi"/>
          <w:sz w:val="22"/>
          <w:szCs w:val="22"/>
          <w:lang w:val="en-CA"/>
        </w:rPr>
        <w:t>Drew</w:t>
      </w:r>
      <w:r w:rsidR="00F6338D" w:rsidRPr="00A947ED">
        <w:rPr>
          <w:rFonts w:asciiTheme="minorHAnsi" w:hAnsiTheme="minorHAnsi" w:cstheme="minorHAnsi"/>
          <w:sz w:val="22"/>
          <w:szCs w:val="22"/>
          <w:lang w:val="en-CA"/>
        </w:rPr>
        <w:t>,</w:t>
      </w:r>
      <w:r w:rsidRPr="00A947ED">
        <w:rPr>
          <w:rFonts w:asciiTheme="minorHAnsi" w:hAnsiTheme="minorHAnsi" w:cstheme="minorHAnsi"/>
          <w:sz w:val="22"/>
          <w:szCs w:val="22"/>
          <w:lang w:val="en-CA"/>
        </w:rPr>
        <w:t xml:space="preserve">  Monique</w:t>
      </w:r>
      <w:proofErr w:type="gramEnd"/>
      <w:r w:rsidRPr="00A947ED">
        <w:rPr>
          <w:rFonts w:asciiTheme="minorHAnsi" w:hAnsiTheme="minorHAnsi" w:cstheme="minorHAnsi"/>
          <w:sz w:val="22"/>
          <w:szCs w:val="22"/>
          <w:lang w:val="en-CA"/>
        </w:rPr>
        <w:t xml:space="preserve"> Moser</w:t>
      </w:r>
      <w:r w:rsidR="00F6338D" w:rsidRPr="00A947ED">
        <w:rPr>
          <w:rFonts w:asciiTheme="minorHAnsi" w:hAnsiTheme="minorHAnsi" w:cstheme="minorHAnsi"/>
          <w:sz w:val="22"/>
          <w:szCs w:val="22"/>
          <w:lang w:val="en-CA"/>
        </w:rPr>
        <w:t>,</w:t>
      </w:r>
      <w:r w:rsidRPr="00A947ED">
        <w:rPr>
          <w:rFonts w:asciiTheme="minorHAnsi" w:hAnsiTheme="minorHAnsi" w:cstheme="minorHAnsi"/>
          <w:sz w:val="22"/>
          <w:szCs w:val="22"/>
          <w:lang w:val="en-CA"/>
        </w:rPr>
        <w:t xml:space="preserve">  Renate Sutherland</w:t>
      </w:r>
      <w:r w:rsidR="00F6338D" w:rsidRPr="00A947ED">
        <w:rPr>
          <w:rFonts w:asciiTheme="minorHAnsi" w:hAnsiTheme="minorHAnsi" w:cstheme="minorHAnsi"/>
          <w:sz w:val="22"/>
          <w:szCs w:val="22"/>
          <w:lang w:val="en-CA"/>
        </w:rPr>
        <w:t>,</w:t>
      </w:r>
      <w:r w:rsidRPr="00A947ED">
        <w:rPr>
          <w:rFonts w:asciiTheme="minorHAnsi" w:hAnsiTheme="minorHAnsi" w:cstheme="minorHAnsi"/>
          <w:sz w:val="22"/>
          <w:szCs w:val="22"/>
          <w:lang w:val="en-CA"/>
        </w:rPr>
        <w:t xml:space="preserve"> Libby Monaco</w:t>
      </w:r>
      <w:r w:rsidR="00F6338D" w:rsidRPr="00A947ED">
        <w:rPr>
          <w:rFonts w:asciiTheme="minorHAnsi" w:hAnsiTheme="minorHAnsi" w:cstheme="minorHAnsi"/>
          <w:sz w:val="22"/>
          <w:szCs w:val="22"/>
          <w:lang w:val="en-CA"/>
        </w:rPr>
        <w:t>,</w:t>
      </w:r>
      <w:r w:rsidRPr="00A947ED">
        <w:rPr>
          <w:rFonts w:asciiTheme="minorHAnsi" w:hAnsiTheme="minorHAnsi" w:cstheme="minorHAnsi"/>
          <w:sz w:val="22"/>
          <w:szCs w:val="22"/>
          <w:lang w:val="en-CA"/>
        </w:rPr>
        <w:t xml:space="preserve"> Dave McCormack</w:t>
      </w:r>
      <w:bookmarkEnd w:id="19"/>
      <w:r w:rsidR="009464C1">
        <w:rPr>
          <w:rFonts w:asciiTheme="minorHAnsi" w:hAnsiTheme="minorHAnsi" w:cstheme="minorHAnsi"/>
          <w:sz w:val="22"/>
          <w:szCs w:val="22"/>
          <w:lang w:val="en-CA"/>
        </w:rPr>
        <w:t>, Susan Kaye</w:t>
      </w:r>
    </w:p>
    <w:sectPr w:rsidR="00D81E22" w:rsidRPr="00A947ED" w:rsidSect="00201C86">
      <w:pgSz w:w="12240" w:h="15840"/>
      <w:pgMar w:top="2347" w:right="1584" w:bottom="630" w:left="1728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3F990" w14:textId="77777777" w:rsidR="0049350D" w:rsidRDefault="0049350D" w:rsidP="00DE5C66">
      <w:r>
        <w:separator/>
      </w:r>
    </w:p>
  </w:endnote>
  <w:endnote w:type="continuationSeparator" w:id="0">
    <w:p w14:paraId="688E421D" w14:textId="77777777" w:rsidR="0049350D" w:rsidRDefault="0049350D" w:rsidP="00DE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9F88B" w14:textId="77777777" w:rsidR="0049350D" w:rsidRDefault="0049350D" w:rsidP="00DE5C66">
      <w:r>
        <w:separator/>
      </w:r>
    </w:p>
  </w:footnote>
  <w:footnote w:type="continuationSeparator" w:id="0">
    <w:p w14:paraId="2E9E46C7" w14:textId="77777777" w:rsidR="0049350D" w:rsidRDefault="0049350D" w:rsidP="00DE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83"/>
    <w:rsid w:val="0002060B"/>
    <w:rsid w:val="00043DA5"/>
    <w:rsid w:val="00064F01"/>
    <w:rsid w:val="00074A32"/>
    <w:rsid w:val="00097869"/>
    <w:rsid w:val="000A4AF3"/>
    <w:rsid w:val="000A5774"/>
    <w:rsid w:val="000A6720"/>
    <w:rsid w:val="000A7407"/>
    <w:rsid w:val="000C101E"/>
    <w:rsid w:val="000F5C0F"/>
    <w:rsid w:val="00125CEC"/>
    <w:rsid w:val="00134F16"/>
    <w:rsid w:val="00143B63"/>
    <w:rsid w:val="001909DB"/>
    <w:rsid w:val="001A0177"/>
    <w:rsid w:val="001A31E7"/>
    <w:rsid w:val="001C7366"/>
    <w:rsid w:val="001F22DD"/>
    <w:rsid w:val="00201C86"/>
    <w:rsid w:val="002142EE"/>
    <w:rsid w:val="00220E3E"/>
    <w:rsid w:val="002237B2"/>
    <w:rsid w:val="0024280D"/>
    <w:rsid w:val="002513BB"/>
    <w:rsid w:val="002527CF"/>
    <w:rsid w:val="002544F6"/>
    <w:rsid w:val="0025470B"/>
    <w:rsid w:val="00267AD9"/>
    <w:rsid w:val="002821C6"/>
    <w:rsid w:val="0028676E"/>
    <w:rsid w:val="00287B57"/>
    <w:rsid w:val="002D5EF9"/>
    <w:rsid w:val="002D6B41"/>
    <w:rsid w:val="002E2630"/>
    <w:rsid w:val="002F19E4"/>
    <w:rsid w:val="00306E15"/>
    <w:rsid w:val="0033019D"/>
    <w:rsid w:val="00337F0A"/>
    <w:rsid w:val="00351A91"/>
    <w:rsid w:val="003614AA"/>
    <w:rsid w:val="00364C75"/>
    <w:rsid w:val="00385347"/>
    <w:rsid w:val="003A4D73"/>
    <w:rsid w:val="003B4CAC"/>
    <w:rsid w:val="003B5A0F"/>
    <w:rsid w:val="003D6486"/>
    <w:rsid w:val="00406697"/>
    <w:rsid w:val="00422694"/>
    <w:rsid w:val="00437B13"/>
    <w:rsid w:val="004409B8"/>
    <w:rsid w:val="0044376D"/>
    <w:rsid w:val="00466DFE"/>
    <w:rsid w:val="0047547B"/>
    <w:rsid w:val="00483C80"/>
    <w:rsid w:val="0049350D"/>
    <w:rsid w:val="00493DBE"/>
    <w:rsid w:val="0053594C"/>
    <w:rsid w:val="00554C56"/>
    <w:rsid w:val="00575683"/>
    <w:rsid w:val="005D6273"/>
    <w:rsid w:val="005F637B"/>
    <w:rsid w:val="006138C6"/>
    <w:rsid w:val="00650BDF"/>
    <w:rsid w:val="00652E41"/>
    <w:rsid w:val="00693002"/>
    <w:rsid w:val="0069796A"/>
    <w:rsid w:val="006C047F"/>
    <w:rsid w:val="006E44D2"/>
    <w:rsid w:val="00720646"/>
    <w:rsid w:val="0073300B"/>
    <w:rsid w:val="007377A8"/>
    <w:rsid w:val="00750A77"/>
    <w:rsid w:val="00784CF7"/>
    <w:rsid w:val="007C3227"/>
    <w:rsid w:val="007D4EF1"/>
    <w:rsid w:val="007F41AC"/>
    <w:rsid w:val="00806578"/>
    <w:rsid w:val="008256DD"/>
    <w:rsid w:val="0084572A"/>
    <w:rsid w:val="0084719A"/>
    <w:rsid w:val="00853894"/>
    <w:rsid w:val="00853B0E"/>
    <w:rsid w:val="00866DD6"/>
    <w:rsid w:val="00903E12"/>
    <w:rsid w:val="00912FF9"/>
    <w:rsid w:val="00937D1B"/>
    <w:rsid w:val="009464C1"/>
    <w:rsid w:val="00947257"/>
    <w:rsid w:val="00955E12"/>
    <w:rsid w:val="00986718"/>
    <w:rsid w:val="00992A1C"/>
    <w:rsid w:val="009B2D10"/>
    <w:rsid w:val="009C1BC3"/>
    <w:rsid w:val="009C6F33"/>
    <w:rsid w:val="00A040FA"/>
    <w:rsid w:val="00A069E2"/>
    <w:rsid w:val="00A75D9C"/>
    <w:rsid w:val="00A947ED"/>
    <w:rsid w:val="00A97513"/>
    <w:rsid w:val="00AD3876"/>
    <w:rsid w:val="00B95BEA"/>
    <w:rsid w:val="00B97E65"/>
    <w:rsid w:val="00BA2754"/>
    <w:rsid w:val="00BB6F07"/>
    <w:rsid w:val="00BD1DB4"/>
    <w:rsid w:val="00BD2441"/>
    <w:rsid w:val="00C00F45"/>
    <w:rsid w:val="00C0441E"/>
    <w:rsid w:val="00C36ABD"/>
    <w:rsid w:val="00C636E0"/>
    <w:rsid w:val="00C63F82"/>
    <w:rsid w:val="00C65334"/>
    <w:rsid w:val="00C65EDD"/>
    <w:rsid w:val="00CA47EB"/>
    <w:rsid w:val="00CE006C"/>
    <w:rsid w:val="00CE62A6"/>
    <w:rsid w:val="00CF0600"/>
    <w:rsid w:val="00D10FE4"/>
    <w:rsid w:val="00D150D7"/>
    <w:rsid w:val="00D15DF9"/>
    <w:rsid w:val="00D4380C"/>
    <w:rsid w:val="00D81E22"/>
    <w:rsid w:val="00D91DE5"/>
    <w:rsid w:val="00D94628"/>
    <w:rsid w:val="00DE2D21"/>
    <w:rsid w:val="00DE5C66"/>
    <w:rsid w:val="00DE5E23"/>
    <w:rsid w:val="00E02F54"/>
    <w:rsid w:val="00E03F44"/>
    <w:rsid w:val="00E43C63"/>
    <w:rsid w:val="00EB4E80"/>
    <w:rsid w:val="00EE71C1"/>
    <w:rsid w:val="00F0123C"/>
    <w:rsid w:val="00F05E0A"/>
    <w:rsid w:val="00F6338D"/>
    <w:rsid w:val="00F77C1B"/>
    <w:rsid w:val="00FB03FD"/>
    <w:rsid w:val="00FC15B7"/>
    <w:rsid w:val="00FC62B0"/>
    <w:rsid w:val="00FD5D5A"/>
    <w:rsid w:val="00FD680E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FF13EB"/>
  <w15:docId w15:val="{3DF214EE-1563-440E-9EE3-EBA7F128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4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554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C5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C56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C56"/>
    <w:rPr>
      <w:b/>
      <w:bCs/>
      <w:lang w:val="en-GB" w:eastAsia="ar-SA"/>
    </w:rPr>
  </w:style>
  <w:style w:type="paragraph" w:styleId="ListParagraph">
    <w:name w:val="List Paragraph"/>
    <w:basedOn w:val="Normal"/>
    <w:uiPriority w:val="34"/>
    <w:qFormat/>
    <w:rsid w:val="0093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e8efb597101a98b8549787cfa1de932a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bf5df15bb7c0079c7f6a3794efb26fe2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0E73-5209-4E10-B973-4A64FB99FEB6}">
  <ds:schemaRefs>
    <ds:schemaRef ds:uri="d49a5a0e-e988-4822-9061-2c6defc229cc"/>
    <ds:schemaRef ds:uri="http://schemas.openxmlformats.org/package/2006/metadata/core-properties"/>
    <ds:schemaRef ds:uri="1449126a-7bd7-4714-b12d-8db2cffeabcf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00DBBA-8E4F-4A64-82A2-FBDF59BD1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A87C1-81BA-4041-9FA7-DD75CC542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2F479-C9E1-4243-81D2-A60793A4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UCC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Catherine</dc:creator>
  <cp:lastModifiedBy>Coffin, Judy</cp:lastModifiedBy>
  <cp:revision>2</cp:revision>
  <cp:lastPrinted>2019-03-21T17:55:00Z</cp:lastPrinted>
  <dcterms:created xsi:type="dcterms:W3CDTF">2021-03-30T16:17:00Z</dcterms:created>
  <dcterms:modified xsi:type="dcterms:W3CDTF">2021-03-30T16:17:00Z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