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17E7" w14:textId="77777777" w:rsidR="00784E84" w:rsidRPr="00DF407B" w:rsidRDefault="00784E84" w:rsidP="00DF407B">
      <w:pPr>
        <w:pStyle w:val="Heading1"/>
      </w:pPr>
      <w:bookmarkStart w:id="0" w:name="_GoBack"/>
      <w:bookmarkEnd w:id="0"/>
      <w:r>
        <w:t>[NOM DE LA PROPOSITION]</w:t>
      </w:r>
    </w:p>
    <w:p w14:paraId="26BACD10" w14:textId="4EFD1A56" w:rsidR="009F51CD" w:rsidRPr="00C46FF0" w:rsidRDefault="009F51CD" w:rsidP="009F51CD">
      <w:pPr>
        <w:rPr>
          <w:rStyle w:val="Strong"/>
          <w:rFonts w:eastAsiaTheme="minorHAnsi"/>
        </w:rPr>
      </w:pPr>
      <w:r>
        <w:rPr>
          <w:rStyle w:val="Strong"/>
        </w:rPr>
        <w:t>Source</w:t>
      </w:r>
      <w:r w:rsidR="00024408">
        <w:rPr>
          <w:rStyle w:val="Strong"/>
        </w:rPr>
        <w:t> </w:t>
      </w:r>
      <w:r>
        <w:rPr>
          <w:rStyle w:val="Strong"/>
        </w:rPr>
        <w:t>: [nom du conseil régional]</w:t>
      </w:r>
    </w:p>
    <w:p w14:paraId="6759B7FA" w14:textId="77777777" w:rsidR="009F51CD" w:rsidRPr="00CE7249" w:rsidRDefault="009F51CD" w:rsidP="009F51CD">
      <w:pPr>
        <w:rPr>
          <w:rFonts w:eastAsiaTheme="minorHAnsi" w:cs="Times New Roman"/>
          <w:b/>
          <w:color w:val="000000" w:themeColor="text1"/>
          <w:szCs w:val="24"/>
        </w:rPr>
      </w:pPr>
    </w:p>
    <w:p w14:paraId="77F3D180" w14:textId="69CCDE0D" w:rsidR="009F51CD" w:rsidRPr="00CE7249" w:rsidRDefault="009F51CD" w:rsidP="009F51CD">
      <w:pPr>
        <w:numPr>
          <w:ilvl w:val="0"/>
          <w:numId w:val="1"/>
        </w:numPr>
        <w:rPr>
          <w:rFonts w:eastAsiaTheme="minorHAnsi" w:cs="Times New Roman"/>
          <w:color w:val="000000" w:themeColor="text1"/>
          <w:szCs w:val="24"/>
        </w:rPr>
      </w:pPr>
      <w:r>
        <w:rPr>
          <w:rStyle w:val="Strong"/>
        </w:rPr>
        <w:t>Quel est l’enjeu?</w:t>
      </w:r>
      <w:r>
        <w:rPr>
          <w:color w:val="000000" w:themeColor="text1"/>
        </w:rPr>
        <w:t xml:space="preserve"> (</w:t>
      </w:r>
      <w:proofErr w:type="gramStart"/>
      <w:r>
        <w:rPr>
          <w:color w:val="000000" w:themeColor="text1"/>
        </w:rPr>
        <w:t>description</w:t>
      </w:r>
      <w:proofErr w:type="gramEnd"/>
      <w:r>
        <w:rPr>
          <w:color w:val="000000" w:themeColor="text1"/>
        </w:rPr>
        <w:t xml:space="preserve"> générale)</w:t>
      </w:r>
    </w:p>
    <w:p w14:paraId="5FB919FA" w14:textId="5EE823C4" w:rsidR="009F51CD" w:rsidRPr="00CE7249" w:rsidRDefault="009F51CD" w:rsidP="009F51CD">
      <w:pPr>
        <w:ind w:left="360" w:hanging="360"/>
        <w:rPr>
          <w:rFonts w:eastAsiaTheme="minorHAnsi" w:cs="Times New Roman"/>
          <w:color w:val="000000" w:themeColor="text1"/>
          <w:szCs w:val="24"/>
        </w:rPr>
      </w:pPr>
      <w:r>
        <w:rPr>
          <w:color w:val="000000" w:themeColor="text1"/>
        </w:rPr>
        <w:t xml:space="preserve">Nous croyons que </w:t>
      </w:r>
      <w:proofErr w:type="spellStart"/>
      <w:r>
        <w:rPr>
          <w:color w:val="000000" w:themeColor="text1"/>
        </w:rPr>
        <w:t>Dieu-Jésus-l’Esprit</w:t>
      </w:r>
      <w:proofErr w:type="spellEnd"/>
      <w:r>
        <w:rPr>
          <w:color w:val="000000" w:themeColor="text1"/>
        </w:rPr>
        <w:t xml:space="preserve"> saint nous appelle à</w:t>
      </w:r>
      <w:r w:rsidR="00024408">
        <w:rPr>
          <w:color w:val="000000" w:themeColor="text1"/>
        </w:rPr>
        <w:t> </w:t>
      </w:r>
      <w:r>
        <w:rPr>
          <w:color w:val="000000" w:themeColor="text1"/>
        </w:rPr>
        <w:t>:</w:t>
      </w:r>
    </w:p>
    <w:p w14:paraId="5B267D09" w14:textId="77777777" w:rsidR="009F51CD" w:rsidRPr="00CE7249" w:rsidRDefault="009F51CD" w:rsidP="00E47119">
      <w:pPr>
        <w:numPr>
          <w:ilvl w:val="0"/>
          <w:numId w:val="2"/>
        </w:numPr>
        <w:ind w:left="720"/>
        <w:rPr>
          <w:rFonts w:eastAsiaTheme="minorHAnsi" w:cs="Times New Roman"/>
          <w:color w:val="000000" w:themeColor="text1"/>
          <w:szCs w:val="24"/>
        </w:rPr>
      </w:pPr>
      <w:proofErr w:type="gramStart"/>
      <w:r>
        <w:rPr>
          <w:color w:val="000000" w:themeColor="text1"/>
        </w:rPr>
        <w:t>faire</w:t>
      </w:r>
      <w:proofErr w:type="gramEnd"/>
      <w:r>
        <w:rPr>
          <w:color w:val="000000" w:themeColor="text1"/>
        </w:rPr>
        <w:t xml:space="preserve"> quelque chose à propos de…</w:t>
      </w:r>
    </w:p>
    <w:p w14:paraId="6E97ADB7" w14:textId="4F56C30B" w:rsidR="009F51CD" w:rsidRPr="00CE7249" w:rsidRDefault="009F51CD" w:rsidP="00E47119">
      <w:pPr>
        <w:numPr>
          <w:ilvl w:val="0"/>
          <w:numId w:val="2"/>
        </w:numPr>
        <w:ind w:left="720"/>
        <w:rPr>
          <w:rFonts w:eastAsiaTheme="minorHAnsi" w:cs="Times New Roman"/>
          <w:color w:val="000000" w:themeColor="text1"/>
          <w:szCs w:val="24"/>
        </w:rPr>
      </w:pPr>
      <w:proofErr w:type="gramStart"/>
      <w:r>
        <w:rPr>
          <w:color w:val="000000" w:themeColor="text1"/>
        </w:rPr>
        <w:t>nous</w:t>
      </w:r>
      <w:proofErr w:type="gramEnd"/>
      <w:r>
        <w:rPr>
          <w:color w:val="000000" w:themeColor="text1"/>
        </w:rPr>
        <w:t xml:space="preserve"> engager à agir </w:t>
      </w:r>
      <w:r w:rsidR="00024408">
        <w:rPr>
          <w:color w:val="000000" w:themeColor="text1"/>
        </w:rPr>
        <w:t xml:space="preserve">à </w:t>
      </w:r>
      <w:r>
        <w:rPr>
          <w:color w:val="000000" w:themeColor="text1"/>
        </w:rPr>
        <w:t>l’égard de…</w:t>
      </w:r>
    </w:p>
    <w:p w14:paraId="4BF03174" w14:textId="77777777" w:rsidR="009F51CD" w:rsidRPr="00CE7249" w:rsidRDefault="009F51CD" w:rsidP="00E47119">
      <w:pPr>
        <w:numPr>
          <w:ilvl w:val="0"/>
          <w:numId w:val="2"/>
        </w:numPr>
        <w:ind w:left="720"/>
        <w:rPr>
          <w:rFonts w:eastAsiaTheme="minorHAnsi" w:cs="Times New Roman"/>
          <w:color w:val="000000" w:themeColor="text1"/>
          <w:szCs w:val="24"/>
        </w:rPr>
      </w:pPr>
      <w:proofErr w:type="gramStart"/>
      <w:r>
        <w:rPr>
          <w:color w:val="000000" w:themeColor="text1"/>
        </w:rPr>
        <w:t>répondre</w:t>
      </w:r>
      <w:proofErr w:type="gramEnd"/>
      <w:r>
        <w:rPr>
          <w:color w:val="000000" w:themeColor="text1"/>
        </w:rPr>
        <w:t xml:space="preserve"> au défi de..</w:t>
      </w:r>
    </w:p>
    <w:p w14:paraId="58A5FF3D" w14:textId="0C387562" w:rsidR="009F51CD" w:rsidRPr="00CE7249" w:rsidRDefault="009F51CD" w:rsidP="00E47119">
      <w:pPr>
        <w:numPr>
          <w:ilvl w:val="0"/>
          <w:numId w:val="2"/>
        </w:numPr>
        <w:ind w:left="720"/>
        <w:rPr>
          <w:rFonts w:eastAsiaTheme="minorHAnsi" w:cs="Times New Roman"/>
          <w:color w:val="000000" w:themeColor="text1"/>
          <w:szCs w:val="24"/>
        </w:rPr>
      </w:pPr>
      <w:r>
        <w:rPr>
          <w:color w:val="000000" w:themeColor="text1"/>
        </w:rPr>
        <w:t>etc.</w:t>
      </w:r>
    </w:p>
    <w:p w14:paraId="733DA7AA" w14:textId="77777777" w:rsidR="009F51CD" w:rsidRPr="004F781B" w:rsidRDefault="009F51CD" w:rsidP="009F51CD">
      <w:pPr>
        <w:rPr>
          <w:rFonts w:eastAsiaTheme="minorHAnsi" w:cs="Times New Roman"/>
          <w:color w:val="000000" w:themeColor="text1"/>
          <w:sz w:val="16"/>
          <w:szCs w:val="16"/>
        </w:rPr>
      </w:pPr>
    </w:p>
    <w:p w14:paraId="1F56232A" w14:textId="16F2F5EA" w:rsidR="00784E84" w:rsidRPr="00C46FF0" w:rsidRDefault="00784E84" w:rsidP="00E47119">
      <w:pPr>
        <w:pStyle w:val="NoSpacing"/>
        <w:rPr>
          <w:rStyle w:val="Strong"/>
          <w:i/>
          <w:sz w:val="24"/>
          <w:szCs w:val="24"/>
        </w:rPr>
      </w:pPr>
      <w:r>
        <w:rPr>
          <w:rStyle w:val="Strong"/>
          <w:i/>
          <w:sz w:val="24"/>
        </w:rPr>
        <w:t>Remarque : les propositions présentées au Conseil général portent sur des enjeux qui relèvent de l’Église et dépassent les limites de la compétence d’un conseil régional.</w:t>
      </w:r>
    </w:p>
    <w:p w14:paraId="468FC638" w14:textId="77777777" w:rsidR="00784E84" w:rsidRPr="00CE7249" w:rsidRDefault="00784E84" w:rsidP="009F51CD">
      <w:pPr>
        <w:rPr>
          <w:rFonts w:eastAsiaTheme="minorHAnsi" w:cs="Times New Roman"/>
          <w:color w:val="000000" w:themeColor="text1"/>
          <w:szCs w:val="24"/>
        </w:rPr>
      </w:pPr>
    </w:p>
    <w:p w14:paraId="14B42285" w14:textId="087FE2D7" w:rsidR="009F51CD" w:rsidRPr="00C46FF0" w:rsidRDefault="009F51CD" w:rsidP="009F51CD">
      <w:pPr>
        <w:numPr>
          <w:ilvl w:val="0"/>
          <w:numId w:val="1"/>
        </w:numPr>
        <w:rPr>
          <w:rStyle w:val="Strong"/>
          <w:rFonts w:eastAsiaTheme="minorHAnsi"/>
        </w:rPr>
      </w:pPr>
      <w:r>
        <w:rPr>
          <w:rStyle w:val="Strong"/>
        </w:rPr>
        <w:t>Pourquoi cet enjeu est-il important?</w:t>
      </w:r>
    </w:p>
    <w:p w14:paraId="2D2E097B" w14:textId="0AB0FDD5" w:rsidR="007C419D" w:rsidRPr="007C419D" w:rsidRDefault="007C419D" w:rsidP="007C419D">
      <w:pPr>
        <w:rPr>
          <w:rFonts w:eastAsiaTheme="minorHAnsi" w:cs="Times New Roman"/>
          <w:color w:val="000000" w:themeColor="text1"/>
          <w:szCs w:val="24"/>
        </w:rPr>
      </w:pPr>
      <w:r>
        <w:rPr>
          <w:color w:val="000000" w:themeColor="text1"/>
        </w:rPr>
        <w:t>Par exemple</w:t>
      </w:r>
      <w:r w:rsidR="00024408">
        <w:rPr>
          <w:color w:val="000000" w:themeColor="text1"/>
        </w:rPr>
        <w:t> </w:t>
      </w:r>
      <w:r>
        <w:rPr>
          <w:color w:val="000000" w:themeColor="text1"/>
        </w:rPr>
        <w:t xml:space="preserve">: </w:t>
      </w:r>
    </w:p>
    <w:p w14:paraId="5D9D096D" w14:textId="77777777" w:rsidR="009F51CD" w:rsidRPr="004F781B" w:rsidRDefault="009F51CD" w:rsidP="004F781B">
      <w:pPr>
        <w:pStyle w:val="ListParagraph"/>
        <w:numPr>
          <w:ilvl w:val="0"/>
          <w:numId w:val="6"/>
        </w:numPr>
        <w:ind w:left="720"/>
        <w:rPr>
          <w:rFonts w:eastAsiaTheme="minorHAnsi" w:cs="Times New Roman"/>
          <w:color w:val="000000" w:themeColor="text1"/>
          <w:szCs w:val="24"/>
        </w:rPr>
      </w:pPr>
      <w:r>
        <w:rPr>
          <w:color w:val="000000" w:themeColor="text1"/>
        </w:rPr>
        <w:t>Quels sont les principaux enjeux théologiques, ecclésiologiques, relatifs à la mission ou de justice sous-jacents?</w:t>
      </w:r>
    </w:p>
    <w:p w14:paraId="757F665C" w14:textId="77777777" w:rsidR="009F51CD" w:rsidRPr="004F781B" w:rsidRDefault="009F51CD" w:rsidP="004F781B">
      <w:pPr>
        <w:pStyle w:val="ListParagraph"/>
        <w:numPr>
          <w:ilvl w:val="0"/>
          <w:numId w:val="6"/>
        </w:numPr>
        <w:ind w:left="720"/>
        <w:rPr>
          <w:rFonts w:eastAsiaTheme="minorHAnsi" w:cs="Times New Roman"/>
          <w:color w:val="000000" w:themeColor="text1"/>
          <w:szCs w:val="24"/>
        </w:rPr>
      </w:pPr>
      <w:r>
        <w:rPr>
          <w:color w:val="000000" w:themeColor="text1"/>
        </w:rPr>
        <w:t>Quel est l’historique ou le contexte de cet enjeu?</w:t>
      </w:r>
    </w:p>
    <w:p w14:paraId="54088988" w14:textId="77777777" w:rsidR="009F51CD" w:rsidRPr="004F781B" w:rsidRDefault="009F51CD" w:rsidP="004F781B">
      <w:pPr>
        <w:pStyle w:val="ListParagraph"/>
        <w:numPr>
          <w:ilvl w:val="0"/>
          <w:numId w:val="6"/>
        </w:numPr>
        <w:ind w:left="720"/>
        <w:rPr>
          <w:rFonts w:eastAsiaTheme="minorHAnsi" w:cs="Times New Roman"/>
          <w:color w:val="000000" w:themeColor="text1"/>
          <w:szCs w:val="24"/>
        </w:rPr>
      </w:pPr>
      <w:r>
        <w:rPr>
          <w:color w:val="000000" w:themeColor="text1"/>
        </w:rPr>
        <w:t>Quels sont les principes qui sous-tendent cet enjeu?</w:t>
      </w:r>
    </w:p>
    <w:p w14:paraId="6386E546" w14:textId="77777777" w:rsidR="00EE2E43" w:rsidRPr="004F781B" w:rsidRDefault="00EE2E43" w:rsidP="004F781B">
      <w:pPr>
        <w:pStyle w:val="ListParagraph"/>
        <w:numPr>
          <w:ilvl w:val="0"/>
          <w:numId w:val="6"/>
        </w:numPr>
        <w:ind w:left="720"/>
        <w:rPr>
          <w:rFonts w:eastAsiaTheme="minorHAnsi" w:cs="Times New Roman"/>
          <w:color w:val="000000" w:themeColor="text1"/>
          <w:szCs w:val="24"/>
        </w:rPr>
      </w:pPr>
      <w:r>
        <w:rPr>
          <w:color w:val="000000" w:themeColor="text1"/>
        </w:rPr>
        <w:t>Quelles seraient les conséquences d’une inaction à l’égard de cet enjeu?</w:t>
      </w:r>
    </w:p>
    <w:p w14:paraId="491691A2" w14:textId="77777777" w:rsidR="009F51CD" w:rsidRPr="00CE7249" w:rsidRDefault="009F51CD" w:rsidP="1A2757F7">
      <w:pPr>
        <w:rPr>
          <w:rFonts w:eastAsiaTheme="minorEastAsia" w:cs="Times New Roman"/>
          <w:color w:val="000000" w:themeColor="text1"/>
        </w:rPr>
      </w:pPr>
    </w:p>
    <w:p w14:paraId="1E030572" w14:textId="24F0FBC6" w:rsidR="618E0562" w:rsidRDefault="0F8D7524" w:rsidP="1A2757F7">
      <w:pPr>
        <w:pStyle w:val="ListParagraph"/>
        <w:numPr>
          <w:ilvl w:val="0"/>
          <w:numId w:val="1"/>
        </w:numPr>
        <w:rPr>
          <w:rFonts w:eastAsiaTheme="minorEastAsia" w:cs="Times New Roman"/>
          <w:b/>
          <w:bCs/>
          <w:color w:val="000000" w:themeColor="text1"/>
        </w:rPr>
      </w:pPr>
      <w:r>
        <w:rPr>
          <w:b/>
          <w:color w:val="000000" w:themeColor="text1"/>
        </w:rPr>
        <w:t>Comment cette proposition nous aide-t-elle à respecter les engagements de notre Église en matière d’équité?</w:t>
      </w:r>
    </w:p>
    <w:p w14:paraId="3BCE00E5" w14:textId="43068FDF" w:rsidR="618E0562" w:rsidRDefault="618E0562" w:rsidP="1A2757F7">
      <w:pPr>
        <w:rPr>
          <w:rFonts w:eastAsiaTheme="minorEastAsia" w:cs="Times New Roman"/>
          <w:color w:val="000000" w:themeColor="text1"/>
        </w:rPr>
      </w:pPr>
      <w:r>
        <w:rPr>
          <w:color w:val="000000" w:themeColor="text1"/>
        </w:rPr>
        <w:t xml:space="preserve">Au cours des années, le Conseil général a pris les engagements </w:t>
      </w:r>
      <w:r w:rsidR="00CD5B0C">
        <w:rPr>
          <w:color w:val="000000" w:themeColor="text1"/>
        </w:rPr>
        <w:t>ci-dessous</w:t>
      </w:r>
      <w:r>
        <w:rPr>
          <w:color w:val="000000" w:themeColor="text1"/>
        </w:rPr>
        <w:t xml:space="preserve"> en matière d’équité</w:t>
      </w:r>
      <w:r w:rsidR="00CD5B0C">
        <w:rPr>
          <w:color w:val="000000" w:themeColor="text1"/>
        </w:rPr>
        <w:t>.</w:t>
      </w:r>
      <w:r>
        <w:rPr>
          <w:color w:val="000000" w:themeColor="text1"/>
        </w:rPr>
        <w:t xml:space="preserve"> Décrivez en termes généraux la manière dont </w:t>
      </w:r>
      <w:r w:rsidR="00CD5B0C">
        <w:rPr>
          <w:color w:val="000000" w:themeColor="text1"/>
        </w:rPr>
        <w:t xml:space="preserve">la </w:t>
      </w:r>
      <w:r>
        <w:rPr>
          <w:color w:val="000000" w:themeColor="text1"/>
        </w:rPr>
        <w:t>proposition s’inscrit dans le cadre de certains de ces principes</w:t>
      </w:r>
      <w:r w:rsidR="00024408">
        <w:rPr>
          <w:color w:val="000000" w:themeColor="text1"/>
        </w:rPr>
        <w:t> </w:t>
      </w:r>
      <w:r>
        <w:rPr>
          <w:color w:val="000000" w:themeColor="text1"/>
        </w:rPr>
        <w:t xml:space="preserve">: </w:t>
      </w:r>
    </w:p>
    <w:p w14:paraId="45DBAE2F" w14:textId="48F72B47" w:rsidR="618E0562" w:rsidRDefault="00CD5B0C"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color w:val="000000" w:themeColor="text1"/>
        </w:rPr>
        <w:t>a</w:t>
      </w:r>
      <w:r w:rsidR="618E0562">
        <w:rPr>
          <w:rStyle w:val="normaltextrun"/>
          <w:rFonts w:ascii="Calibri" w:hAnsi="Calibri"/>
          <w:color w:val="000000" w:themeColor="text1"/>
        </w:rPr>
        <w:t xml:space="preserve">dopter la </w:t>
      </w:r>
      <w:hyperlink r:id="rId10" w:tgtFrame="_blank" w:history="1">
        <w:hyperlink r:id="rId11" w:tgtFrame="_blank" w:history="1">
          <w:r w:rsidR="618E0562">
            <w:rPr>
              <w:rStyle w:val="normaltextrun"/>
              <w:rFonts w:ascii="Calibri" w:hAnsi="Calibri"/>
              <w:color w:val="0563C1"/>
              <w:u w:val="single"/>
            </w:rPr>
            <w:t>Déclaration des Nations Unies sur les droits des peuples autochtones</w:t>
          </w:r>
        </w:hyperlink>
      </w:hyperlink>
      <w:r w:rsidR="618E0562">
        <w:rPr>
          <w:rStyle w:val="normaltextrun"/>
          <w:rFonts w:ascii="Calibri" w:hAnsi="Calibri"/>
        </w:rPr>
        <w:t xml:space="preserve"> en tant que cadre pour la réconciliation entre les peuples autochtones et non autochtones; </w:t>
      </w:r>
      <w:r w:rsidR="618E0562">
        <w:rPr>
          <w:rStyle w:val="eop"/>
          <w:rFonts w:ascii="Calibri" w:hAnsi="Calibri"/>
        </w:rPr>
        <w:t xml:space="preserve"> </w:t>
      </w:r>
    </w:p>
    <w:p w14:paraId="65BC0FE2" w14:textId="4808902A" w:rsidR="618E0562" w:rsidRDefault="618E0562"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rPr>
        <w:t xml:space="preserve">adopter </w:t>
      </w:r>
      <w:r w:rsidR="00CD5B0C">
        <w:rPr>
          <w:rStyle w:val="normaltextrun"/>
          <w:rFonts w:ascii="Calibri" w:hAnsi="Calibri"/>
        </w:rPr>
        <w:t>l</w:t>
      </w:r>
      <w:r>
        <w:rPr>
          <w:rStyle w:val="normaltextrun"/>
          <w:rFonts w:ascii="Calibri" w:hAnsi="Calibri"/>
        </w:rPr>
        <w:t xml:space="preserve">es appels lancés dans le document </w:t>
      </w:r>
      <w:hyperlink r:id="rId12" w:tgtFrame="_blank" w:history="1">
        <w:hyperlink r:id="rId13" w:tgtFrame="_blank" w:history="1">
          <w:r>
            <w:rPr>
              <w:rStyle w:val="normaltextrun"/>
              <w:rFonts w:ascii="Calibri" w:hAnsi="Calibri"/>
              <w:i/>
              <w:color w:val="0563C1"/>
              <w:u w:val="single"/>
            </w:rPr>
            <w:t>Calls to the Church</w:t>
          </w:r>
        </w:hyperlink>
      </w:hyperlink>
      <w:r>
        <w:rPr>
          <w:rStyle w:val="normaltextrun"/>
          <w:rFonts w:ascii="Calibri" w:hAnsi="Calibri"/>
        </w:rPr>
        <w:t xml:space="preserve"> </w:t>
      </w:r>
      <w:r w:rsidRPr="00CD5B0C">
        <w:rPr>
          <w:rStyle w:val="normaltextrun"/>
          <w:rFonts w:ascii="Calibri" w:hAnsi="Calibri"/>
        </w:rPr>
        <w:t xml:space="preserve">[Appels à l’Église] par le groupe </w:t>
      </w:r>
      <w:proofErr w:type="spellStart"/>
      <w:r w:rsidRPr="00CD5B0C">
        <w:rPr>
          <w:rStyle w:val="normaltextrun"/>
          <w:rFonts w:ascii="Calibri" w:hAnsi="Calibri"/>
        </w:rPr>
        <w:t>Caretakers</w:t>
      </w:r>
      <w:proofErr w:type="spellEnd"/>
      <w:r w:rsidRPr="00CD5B0C">
        <w:rPr>
          <w:rStyle w:val="normaltextrun"/>
          <w:rFonts w:ascii="Calibri" w:hAnsi="Calibri"/>
        </w:rPr>
        <w:t xml:space="preserve"> of Our </w:t>
      </w:r>
      <w:proofErr w:type="spellStart"/>
      <w:r w:rsidRPr="00CD5B0C">
        <w:rPr>
          <w:rStyle w:val="normaltextrun"/>
          <w:rFonts w:ascii="Calibri" w:hAnsi="Calibri"/>
        </w:rPr>
        <w:t>Indigenous</w:t>
      </w:r>
      <w:proofErr w:type="spellEnd"/>
      <w:r w:rsidRPr="00CD5B0C">
        <w:rPr>
          <w:rStyle w:val="normaltextrun"/>
          <w:rFonts w:ascii="Calibri" w:hAnsi="Calibri"/>
        </w:rPr>
        <w:t xml:space="preserve"> Circle [les intendantes et les intendants de notre cercle autochtone] </w:t>
      </w:r>
      <w:r>
        <w:rPr>
          <w:rStyle w:val="normaltextrun"/>
          <w:rFonts w:ascii="Calibri" w:hAnsi="Calibri"/>
        </w:rPr>
        <w:t xml:space="preserve">en tant que fondement d’une nouvelle relation; </w:t>
      </w:r>
      <w:r>
        <w:rPr>
          <w:rStyle w:val="eop"/>
          <w:rFonts w:ascii="Calibri" w:hAnsi="Calibri"/>
        </w:rPr>
        <w:t xml:space="preserve"> </w:t>
      </w:r>
    </w:p>
    <w:p w14:paraId="57E86F44" w14:textId="6DCA4064" w:rsidR="618E0562" w:rsidRDefault="618E0562"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color w:val="000000" w:themeColor="text1"/>
        </w:rPr>
        <w:t xml:space="preserve">accueillir </w:t>
      </w:r>
      <w:hyperlink r:id="rId14" w:tgtFrame="_blank" w:history="1">
        <w:hyperlink r:id="rId15" w:tgtFrame="_blank" w:history="1">
          <w:r>
            <w:rPr>
              <w:rStyle w:val="normaltextrun"/>
              <w:rFonts w:ascii="Calibri" w:hAnsi="Calibri"/>
              <w:color w:val="0563C1"/>
              <w:u w:val="single"/>
            </w:rPr>
            <w:t>les personnes de toutes orientations sexuelles et identités de genre</w:t>
          </w:r>
        </w:hyperlink>
      </w:hyperlink>
      <w:r>
        <w:rPr>
          <w:rStyle w:val="normaltextrun"/>
          <w:rFonts w:ascii="Calibri" w:hAnsi="Calibri"/>
          <w:color w:val="000000" w:themeColor="text1"/>
        </w:rPr>
        <w:t xml:space="preserve"> en tant que membres à part entière et membres du personnel ministériel de l’Église; </w:t>
      </w:r>
      <w:r>
        <w:rPr>
          <w:rStyle w:val="eop"/>
          <w:rFonts w:ascii="Calibri" w:hAnsi="Calibri"/>
          <w:color w:val="000000" w:themeColor="text1"/>
        </w:rPr>
        <w:t xml:space="preserve"> </w:t>
      </w:r>
    </w:p>
    <w:p w14:paraId="2A53AE82" w14:textId="51B84B9D" w:rsidR="618E0562" w:rsidRDefault="618E0562"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rPr>
        <w:t>s’engager à</w:t>
      </w:r>
      <w:r>
        <w:rPr>
          <w:rStyle w:val="normaltextrun"/>
          <w:rFonts w:ascii="Calibri" w:hAnsi="Calibri"/>
          <w:color w:val="000000" w:themeColor="text1"/>
        </w:rPr>
        <w:t xml:space="preserve"> devenir </w:t>
      </w:r>
      <w:hyperlink r:id="rId16" w:tgtFrame="_blank" w:history="1">
        <w:hyperlink r:id="rId17" w:tgtFrame="_blank" w:history="1">
          <w:r>
            <w:rPr>
              <w:rStyle w:val="normaltextrun"/>
              <w:rFonts w:ascii="Calibri" w:hAnsi="Calibri"/>
              <w:color w:val="0563C1"/>
              <w:u w:val="single"/>
            </w:rPr>
            <w:t>une Église interculturelle</w:t>
          </w:r>
        </w:hyperlink>
      </w:hyperlink>
      <w:r>
        <w:t>;</w:t>
      </w:r>
      <w:r>
        <w:rPr>
          <w:rStyle w:val="normaltextrun"/>
          <w:rFonts w:ascii="Calibri" w:hAnsi="Calibri"/>
        </w:rPr>
        <w:t xml:space="preserve"> </w:t>
      </w:r>
      <w:r>
        <w:rPr>
          <w:rStyle w:val="eop"/>
          <w:rFonts w:ascii="Calibri" w:hAnsi="Calibri"/>
        </w:rPr>
        <w:t xml:space="preserve"> </w:t>
      </w:r>
    </w:p>
    <w:p w14:paraId="7B6A7831" w14:textId="09FC79F7" w:rsidR="618E0562" w:rsidRDefault="618E0562"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color w:val="000000" w:themeColor="text1"/>
        </w:rPr>
        <w:t>s’engager à devenir une</w:t>
      </w:r>
      <w:r>
        <w:rPr>
          <w:rStyle w:val="normaltextrun"/>
          <w:rFonts w:ascii="Calibri" w:hAnsi="Calibri"/>
          <w:color w:val="424242"/>
        </w:rPr>
        <w:t xml:space="preserve"> Église ouverte, accessible et sans obstacle, permettant une</w:t>
      </w:r>
      <w:hyperlink r:id="rId18" w:tgtFrame="_blank" w:history="1">
        <w:hyperlink r:id="rId19" w:tgtFrame="_blank" w:history="1">
          <w:r>
            <w:rPr>
              <w:rStyle w:val="normaltextrun"/>
              <w:rFonts w:ascii="Calibri" w:hAnsi="Calibri"/>
              <w:color w:val="0563C1"/>
              <w:u w:val="single"/>
            </w:rPr>
            <w:t xml:space="preserve"> pleine participation des personnes handicapées</w:t>
          </w:r>
        </w:hyperlink>
      </w:hyperlink>
      <w:r>
        <w:t>;</w:t>
      </w:r>
      <w:r>
        <w:rPr>
          <w:rStyle w:val="normaltextrun"/>
          <w:rFonts w:ascii="Calibri" w:hAnsi="Calibri"/>
        </w:rPr>
        <w:t xml:space="preserve"> </w:t>
      </w:r>
      <w:r>
        <w:rPr>
          <w:rStyle w:val="eop"/>
          <w:rFonts w:ascii="Calibri" w:hAnsi="Calibri"/>
        </w:rPr>
        <w:t xml:space="preserve"> </w:t>
      </w:r>
    </w:p>
    <w:p w14:paraId="2ED080FD" w14:textId="35DFC096" w:rsidR="618E0562" w:rsidRDefault="618E0562"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color w:val="000000" w:themeColor="text1"/>
        </w:rPr>
        <w:t xml:space="preserve">travailler à l’établissement d’un bilinguisme fonctionnel et </w:t>
      </w:r>
      <w:hyperlink r:id="rId20" w:history="1">
        <w:r>
          <w:rPr>
            <w:rStyle w:val="Hyperlink"/>
            <w:rFonts w:ascii="Calibri" w:hAnsi="Calibri"/>
          </w:rPr>
          <w:t>veiller à ce que les ministères francophones fassent partie intégrante de l’identité, de la mission et de la vision de l’Église</w:t>
        </w:r>
      </w:hyperlink>
      <w:r>
        <w:rPr>
          <w:rStyle w:val="normaltextrun"/>
          <w:rFonts w:ascii="Calibri" w:hAnsi="Calibri"/>
        </w:rPr>
        <w:t xml:space="preserve">; </w:t>
      </w:r>
    </w:p>
    <w:p w14:paraId="371A090B" w14:textId="73F165BF" w:rsidR="618E0562" w:rsidRDefault="00F809AC" w:rsidP="00D2750F">
      <w:pPr>
        <w:pStyle w:val="paragraph"/>
        <w:numPr>
          <w:ilvl w:val="0"/>
          <w:numId w:val="14"/>
        </w:numPr>
        <w:spacing w:before="0" w:beforeAutospacing="0" w:after="0" w:afterAutospacing="0"/>
        <w:ind w:left="720"/>
        <w:rPr>
          <w:rFonts w:ascii="Calibri" w:hAnsi="Calibri" w:cs="Calibri"/>
        </w:rPr>
      </w:pPr>
      <w:hyperlink r:id="rId21" w:tgtFrame="_blank" w:history="1">
        <w:hyperlink r:id="rId22" w:tgtFrame="_blank" w:history="1">
          <w:r w:rsidR="00C548D4">
            <w:rPr>
              <w:rStyle w:val="normaltextrun"/>
              <w:rFonts w:ascii="Calibri" w:hAnsi="Calibri"/>
              <w:color w:val="0563C1"/>
              <w:u w:val="single"/>
            </w:rPr>
            <w:t>s’opposer à toute forme de discrimination</w:t>
          </w:r>
        </w:hyperlink>
      </w:hyperlink>
      <w:r w:rsidR="00C548D4">
        <w:rPr>
          <w:rStyle w:val="normaltextrun"/>
          <w:rFonts w:ascii="Calibri" w:hAnsi="Calibri"/>
          <w:color w:val="000000" w:themeColor="text1"/>
        </w:rPr>
        <w:t xml:space="preserve"> </w:t>
      </w:r>
      <w:proofErr w:type="gramStart"/>
      <w:r w:rsidR="00C548D4">
        <w:rPr>
          <w:rStyle w:val="normaltextrun"/>
          <w:rFonts w:ascii="Calibri" w:hAnsi="Calibri"/>
          <w:color w:val="000000" w:themeColor="text1"/>
        </w:rPr>
        <w:t>fondée</w:t>
      </w:r>
      <w:proofErr w:type="gramEnd"/>
      <w:r w:rsidR="00C548D4">
        <w:rPr>
          <w:rStyle w:val="normaltextrun"/>
          <w:rFonts w:ascii="Calibri" w:hAnsi="Calibri"/>
          <w:color w:val="000000" w:themeColor="text1"/>
        </w:rPr>
        <w:t xml:space="preserve"> sur l’identité; </w:t>
      </w:r>
      <w:r w:rsidR="00C548D4">
        <w:rPr>
          <w:rStyle w:val="eop"/>
          <w:rFonts w:ascii="Calibri" w:hAnsi="Calibri"/>
          <w:color w:val="000000" w:themeColor="text1"/>
        </w:rPr>
        <w:t xml:space="preserve"> </w:t>
      </w:r>
    </w:p>
    <w:p w14:paraId="17362937" w14:textId="3E3E0D56" w:rsidR="618E0562" w:rsidRDefault="618E0562" w:rsidP="00D2750F">
      <w:pPr>
        <w:pStyle w:val="paragraph"/>
        <w:numPr>
          <w:ilvl w:val="0"/>
          <w:numId w:val="14"/>
        </w:numPr>
        <w:spacing w:before="0" w:beforeAutospacing="0" w:after="0" w:afterAutospacing="0"/>
        <w:ind w:left="720"/>
        <w:rPr>
          <w:rFonts w:ascii="Calibri" w:hAnsi="Calibri" w:cs="Calibri"/>
        </w:rPr>
      </w:pPr>
      <w:r>
        <w:rPr>
          <w:rStyle w:val="normaltextrun"/>
          <w:rFonts w:ascii="Calibri" w:hAnsi="Calibri"/>
          <w:color w:val="000000" w:themeColor="text1"/>
        </w:rPr>
        <w:t xml:space="preserve">élaborer une politique de lutte contre le racisme et s’engager à devenir une </w:t>
      </w:r>
      <w:hyperlink r:id="rId23" w:tgtFrame="_blank" w:history="1">
        <w:hyperlink r:id="rId24" w:tgtFrame="_blank" w:history="1">
          <w:r>
            <w:rPr>
              <w:rStyle w:val="normaltextrun"/>
              <w:rFonts w:ascii="Calibri" w:hAnsi="Calibri"/>
              <w:color w:val="0563C1"/>
              <w:u w:val="single"/>
            </w:rPr>
            <w:t>Église antiraciste</w:t>
          </w:r>
        </w:hyperlink>
      </w:hyperlink>
      <w:r>
        <w:rPr>
          <w:rStyle w:val="normaltextrun"/>
          <w:rFonts w:ascii="Calibri" w:hAnsi="Calibri"/>
        </w:rPr>
        <w:t>.</w:t>
      </w:r>
    </w:p>
    <w:p w14:paraId="1D97933A" w14:textId="23D8F197" w:rsidR="1A2757F7" w:rsidRDefault="1A2757F7" w:rsidP="00D2750F">
      <w:pPr>
        <w:rPr>
          <w:rFonts w:ascii="Calibri" w:hAnsi="Calibri"/>
          <w:color w:val="000000" w:themeColor="text1"/>
          <w:szCs w:val="24"/>
        </w:rPr>
      </w:pPr>
    </w:p>
    <w:p w14:paraId="05F681CD" w14:textId="56878FC9" w:rsidR="7B9D51B6" w:rsidRDefault="7B9D51B6" w:rsidP="2F7A229E">
      <w:pPr>
        <w:rPr>
          <w:rFonts w:ascii="Calibri" w:hAnsi="Calibri"/>
          <w:color w:val="000000" w:themeColor="text1"/>
          <w:szCs w:val="24"/>
        </w:rPr>
      </w:pPr>
      <w:r>
        <w:rPr>
          <w:color w:val="000000" w:themeColor="text1"/>
        </w:rPr>
        <w:lastRenderedPageBreak/>
        <w:t xml:space="preserve">Qui a été consulté lors de l’élaboration de la proposition? La proposition a-t-elle été élaborée </w:t>
      </w:r>
      <w:r>
        <w:rPr>
          <w:i/>
          <w:iCs/>
          <w:color w:val="000000" w:themeColor="text1"/>
        </w:rPr>
        <w:t>avec</w:t>
      </w:r>
      <w:r>
        <w:rPr>
          <w:color w:val="000000" w:themeColor="text1"/>
        </w:rPr>
        <w:t xml:space="preserve"> les gens ou </w:t>
      </w:r>
      <w:r w:rsidRPr="00CD5B0C">
        <w:rPr>
          <w:i/>
          <w:iCs/>
          <w:color w:val="000000" w:themeColor="text1"/>
        </w:rPr>
        <w:t>en leur nom</w:t>
      </w:r>
      <w:r>
        <w:rPr>
          <w:color w:val="000000" w:themeColor="text1"/>
        </w:rPr>
        <w:t xml:space="preserve">? Quel pourrait être l’incidence de cette proposition sur les personnes et les communautés? </w:t>
      </w:r>
      <w:r>
        <w:t>À qui apporte-t-elle un avantage et qui désavantage-t-elle?</w:t>
      </w:r>
    </w:p>
    <w:p w14:paraId="46DAFE24" w14:textId="7B443B8F" w:rsidR="1A2757F7" w:rsidRDefault="1A2757F7" w:rsidP="1A2757F7">
      <w:pPr>
        <w:rPr>
          <w:rFonts w:ascii="Calibri" w:hAnsi="Calibri"/>
          <w:color w:val="000000" w:themeColor="text1"/>
          <w:szCs w:val="24"/>
        </w:rPr>
      </w:pPr>
    </w:p>
    <w:p w14:paraId="01DDE094" w14:textId="29A3E3C5" w:rsidR="009F51CD" w:rsidRPr="00C46FF0" w:rsidRDefault="009F51CD" w:rsidP="1A2757F7">
      <w:pPr>
        <w:numPr>
          <w:ilvl w:val="0"/>
          <w:numId w:val="1"/>
        </w:numPr>
        <w:rPr>
          <w:rStyle w:val="Strong"/>
          <w:rFonts w:eastAsiaTheme="minorEastAsia"/>
        </w:rPr>
      </w:pPr>
      <w:r>
        <w:rPr>
          <w:rStyle w:val="Strong"/>
        </w:rPr>
        <w:t>Comment le Conseil général peut-il répondre à cet enjeu?</w:t>
      </w:r>
    </w:p>
    <w:p w14:paraId="2B3503C8" w14:textId="77777777" w:rsidR="00DF1D0B" w:rsidRDefault="00DF1D0B" w:rsidP="009F51CD">
      <w:pPr>
        <w:ind w:left="360"/>
        <w:rPr>
          <w:rFonts w:eastAsiaTheme="minorHAnsi" w:cs="Times New Roman"/>
          <w:color w:val="000000" w:themeColor="text1"/>
          <w:szCs w:val="24"/>
        </w:rPr>
      </w:pPr>
    </w:p>
    <w:p w14:paraId="1F941720" w14:textId="03152921" w:rsidR="00DF1D0B" w:rsidRPr="00C46FF0" w:rsidRDefault="00DF1D0B" w:rsidP="009F51CD">
      <w:pPr>
        <w:ind w:left="360"/>
        <w:rPr>
          <w:rStyle w:val="Strong"/>
          <w:rFonts w:eastAsiaTheme="minorHAnsi"/>
        </w:rPr>
      </w:pPr>
      <w:r>
        <w:rPr>
          <w:rStyle w:val="Strong"/>
        </w:rPr>
        <w:t xml:space="preserve">Le </w:t>
      </w:r>
      <w:r w:rsidR="00CD5B0C">
        <w:rPr>
          <w:rStyle w:val="Strong"/>
          <w:rFonts w:cstheme="minorHAnsi"/>
        </w:rPr>
        <w:t>[</w:t>
      </w:r>
      <w:r>
        <w:rPr>
          <w:rStyle w:val="Strong"/>
        </w:rPr>
        <w:t>conseil régional</w:t>
      </w:r>
      <w:r w:rsidR="00CD5B0C">
        <w:rPr>
          <w:rStyle w:val="Strong"/>
          <w:rFonts w:cstheme="minorHAnsi"/>
        </w:rPr>
        <w:t>]</w:t>
      </w:r>
      <w:r>
        <w:rPr>
          <w:rStyle w:val="Strong"/>
        </w:rPr>
        <w:t xml:space="preserve"> propose que le Conseil général puisse</w:t>
      </w:r>
      <w:r w:rsidR="00024408">
        <w:rPr>
          <w:rStyle w:val="Strong"/>
        </w:rPr>
        <w:t> </w:t>
      </w:r>
      <w:r>
        <w:rPr>
          <w:rStyle w:val="Strong"/>
        </w:rPr>
        <w:t>:</w:t>
      </w:r>
    </w:p>
    <w:p w14:paraId="46CF86CA" w14:textId="77777777" w:rsidR="00DF1D0B" w:rsidRDefault="00DF1D0B" w:rsidP="009F51CD">
      <w:pPr>
        <w:ind w:left="360"/>
        <w:rPr>
          <w:rFonts w:eastAsiaTheme="minorHAnsi" w:cs="Times New Roman"/>
          <w:color w:val="000000" w:themeColor="text1"/>
          <w:szCs w:val="24"/>
        </w:rPr>
      </w:pPr>
    </w:p>
    <w:p w14:paraId="37FD3062" w14:textId="2F6C59FA" w:rsidR="009F51CD" w:rsidRPr="00CE7249" w:rsidRDefault="009F51CD" w:rsidP="009F51CD">
      <w:pPr>
        <w:ind w:left="360"/>
        <w:rPr>
          <w:rFonts w:eastAsiaTheme="minorHAnsi" w:cs="Times New Roman"/>
          <w:color w:val="000000" w:themeColor="text1"/>
          <w:szCs w:val="24"/>
        </w:rPr>
      </w:pPr>
      <w:r>
        <w:rPr>
          <w:color w:val="000000" w:themeColor="text1"/>
        </w:rPr>
        <w:t>Formule</w:t>
      </w:r>
      <w:r w:rsidR="00024408">
        <w:rPr>
          <w:color w:val="000000" w:themeColor="text1"/>
        </w:rPr>
        <w:t>r</w:t>
      </w:r>
      <w:r>
        <w:rPr>
          <w:color w:val="000000" w:themeColor="text1"/>
        </w:rPr>
        <w:t xml:space="preserve"> une réponse possible que le Conseil général pourrait envisager</w:t>
      </w:r>
      <w:r w:rsidR="00EE19BB">
        <w:rPr>
          <w:color w:val="000000" w:themeColor="text1"/>
        </w:rPr>
        <w:t>, dans l’une des deux catégories suivantes</w:t>
      </w:r>
      <w:r w:rsidR="00024408">
        <w:rPr>
          <w:color w:val="000000" w:themeColor="text1"/>
        </w:rPr>
        <w:t> </w:t>
      </w:r>
      <w:r>
        <w:rPr>
          <w:color w:val="000000" w:themeColor="text1"/>
        </w:rPr>
        <w:t>:</w:t>
      </w:r>
    </w:p>
    <w:p w14:paraId="0735F64D" w14:textId="77777777" w:rsidR="009F51CD" w:rsidRPr="00F578BF" w:rsidRDefault="009F51CD" w:rsidP="009F51CD">
      <w:pPr>
        <w:ind w:left="720"/>
        <w:rPr>
          <w:rFonts w:eastAsiaTheme="minorHAnsi" w:cs="Times New Roman"/>
          <w:color w:val="000000" w:themeColor="text1"/>
          <w:sz w:val="20"/>
        </w:rPr>
      </w:pPr>
    </w:p>
    <w:p w14:paraId="3C369228" w14:textId="47836E8D" w:rsidR="009F51CD" w:rsidRPr="00C46FF0" w:rsidRDefault="00EE19BB" w:rsidP="00C46FF0">
      <w:pPr>
        <w:pStyle w:val="ListParagraph"/>
        <w:numPr>
          <w:ilvl w:val="0"/>
          <w:numId w:val="8"/>
        </w:numPr>
        <w:rPr>
          <w:rFonts w:eastAsiaTheme="minorHAnsi"/>
        </w:rPr>
      </w:pPr>
      <w:proofErr w:type="gramStart"/>
      <w:r>
        <w:t>t</w:t>
      </w:r>
      <w:r w:rsidR="009F51CD">
        <w:t>en</w:t>
      </w:r>
      <w:r w:rsidR="00CD5B0C">
        <w:t>ir</w:t>
      </w:r>
      <w:proofErr w:type="gramEnd"/>
      <w:r w:rsidR="009F51CD">
        <w:t xml:space="preserve"> une étude ou une discussion sur l’enjeu</w:t>
      </w:r>
      <w:r>
        <w:t>;</w:t>
      </w:r>
    </w:p>
    <w:p w14:paraId="1491EC7D" w14:textId="77777777" w:rsidR="009F51CD" w:rsidRPr="00F578BF" w:rsidRDefault="009F51CD" w:rsidP="00C46FF0">
      <w:pPr>
        <w:rPr>
          <w:rFonts w:eastAsiaTheme="minorHAnsi"/>
          <w:sz w:val="20"/>
        </w:rPr>
      </w:pPr>
    </w:p>
    <w:p w14:paraId="7B6C2AD3" w14:textId="6AC49CBE" w:rsidR="009F51CD" w:rsidRPr="00C46FF0" w:rsidRDefault="00EE19BB" w:rsidP="00C46FF0">
      <w:pPr>
        <w:pStyle w:val="ListParagraph"/>
        <w:numPr>
          <w:ilvl w:val="0"/>
          <w:numId w:val="8"/>
        </w:numPr>
        <w:rPr>
          <w:rFonts w:eastAsiaTheme="minorHAnsi"/>
        </w:rPr>
      </w:pPr>
      <w:proofErr w:type="gramStart"/>
      <w:r>
        <w:t>p</w:t>
      </w:r>
      <w:r w:rsidR="009F51CD">
        <w:t>r</w:t>
      </w:r>
      <w:r w:rsidR="00CD5B0C">
        <w:t>endre</w:t>
      </w:r>
      <w:proofErr w:type="gramEnd"/>
      <w:r w:rsidR="009F51CD">
        <w:t xml:space="preserve"> une mesure particulière concernant l’enjeu, </w:t>
      </w:r>
      <w:r>
        <w:t xml:space="preserve">la réponse pouvant alors </w:t>
      </w:r>
      <w:r w:rsidR="009F51CD">
        <w:t>comprendre</w:t>
      </w:r>
      <w:r>
        <w:t xml:space="preserve"> l’une des formulations suivantes</w:t>
      </w:r>
      <w:r w:rsidR="00024408">
        <w:t> </w:t>
      </w:r>
      <w:r w:rsidR="009F51CD">
        <w:t>:</w:t>
      </w:r>
    </w:p>
    <w:p w14:paraId="7FB3EA11" w14:textId="2FE0BC5B" w:rsidR="009F51CD" w:rsidRPr="00C46FF0" w:rsidRDefault="009F51CD" w:rsidP="00C46FF0">
      <w:pPr>
        <w:pStyle w:val="ListParagraph"/>
        <w:numPr>
          <w:ilvl w:val="0"/>
          <w:numId w:val="7"/>
        </w:numPr>
        <w:ind w:left="1080"/>
        <w:rPr>
          <w:rFonts w:eastAsiaTheme="minorHAnsi"/>
        </w:rPr>
      </w:pPr>
      <w:proofErr w:type="gramStart"/>
      <w:r>
        <w:t>que</w:t>
      </w:r>
      <w:proofErr w:type="gramEnd"/>
      <w:r>
        <w:t xml:space="preserve"> le Conseil général ordonne l’élaboration d’une politique ou d’une stratégie reposant sur des principes et de</w:t>
      </w:r>
      <w:r w:rsidR="00024408">
        <w:t>s</w:t>
      </w:r>
      <w:r>
        <w:t xml:space="preserve"> paramètres précis,</w:t>
      </w:r>
    </w:p>
    <w:p w14:paraId="34279379" w14:textId="77777777" w:rsidR="009F51CD" w:rsidRPr="00C46FF0" w:rsidRDefault="009F51CD" w:rsidP="00C46FF0">
      <w:pPr>
        <w:pStyle w:val="ListParagraph"/>
        <w:numPr>
          <w:ilvl w:val="0"/>
          <w:numId w:val="7"/>
        </w:numPr>
        <w:ind w:left="1080"/>
        <w:rPr>
          <w:rFonts w:eastAsiaTheme="minorHAnsi"/>
        </w:rPr>
      </w:pPr>
      <w:proofErr w:type="gramStart"/>
      <w:r>
        <w:t>que</w:t>
      </w:r>
      <w:proofErr w:type="gramEnd"/>
      <w:r>
        <w:t xml:space="preserve"> le Conseil général adopte une position de principe ou une stratégie en matière de politique,</w:t>
      </w:r>
    </w:p>
    <w:p w14:paraId="6716F478" w14:textId="7B08403B" w:rsidR="009F51CD" w:rsidRPr="00C46FF0" w:rsidRDefault="009F51CD" w:rsidP="0097723E">
      <w:pPr>
        <w:pStyle w:val="ListParagraph"/>
        <w:numPr>
          <w:ilvl w:val="0"/>
          <w:numId w:val="7"/>
        </w:numPr>
        <w:spacing w:after="120"/>
        <w:ind w:left="1080"/>
        <w:contextualSpacing w:val="0"/>
        <w:rPr>
          <w:rFonts w:eastAsiaTheme="minorHAnsi"/>
        </w:rPr>
      </w:pPr>
      <w:proofErr w:type="gramStart"/>
      <w:r>
        <w:t>que</w:t>
      </w:r>
      <w:proofErr w:type="gramEnd"/>
      <w:r>
        <w:t xml:space="preserve"> le Conseil général encourage les paroisses et les autres communautés de foi à prendre des mesures touchant l’enjeu ou leur suggère de telles mesures.</w:t>
      </w:r>
    </w:p>
    <w:p w14:paraId="7993D7EC" w14:textId="13BE0576" w:rsidR="009F51CD" w:rsidRPr="00CA61AB" w:rsidRDefault="009F51CD" w:rsidP="56CBE707">
      <w:pPr>
        <w:spacing w:after="120"/>
        <w:ind w:left="360"/>
        <w:rPr>
          <w:rFonts w:eastAsiaTheme="minorEastAsia" w:cs="Times New Roman"/>
          <w:color w:val="000000" w:themeColor="text1"/>
          <w:sz w:val="22"/>
          <w:szCs w:val="22"/>
        </w:rPr>
      </w:pPr>
      <w:r>
        <w:rPr>
          <w:color w:val="000000" w:themeColor="text1"/>
          <w:sz w:val="22"/>
        </w:rPr>
        <w:t>Remarque concernant le point 4.A</w:t>
      </w:r>
      <w:r w:rsidR="00024408">
        <w:rPr>
          <w:color w:val="000000" w:themeColor="text1"/>
          <w:sz w:val="22"/>
        </w:rPr>
        <w:t> </w:t>
      </w:r>
      <w:r>
        <w:rPr>
          <w:color w:val="000000" w:themeColor="text1"/>
          <w:sz w:val="22"/>
        </w:rPr>
        <w:t>: Il pourrait être demandé au Conseil général de tenir une conversation sur un enjeu particulier aux seules fins de la discussion, sans prise de décision en matière de politique ou de mesure à prendre.</w:t>
      </w:r>
    </w:p>
    <w:p w14:paraId="37CF71BF" w14:textId="7BE42AA6" w:rsidR="009F51CD" w:rsidRPr="00EE2E43" w:rsidRDefault="009F51CD" w:rsidP="56CBE707">
      <w:pPr>
        <w:ind w:left="360"/>
        <w:rPr>
          <w:rFonts w:eastAsiaTheme="minorEastAsia" w:cs="Times New Roman"/>
          <w:color w:val="000000" w:themeColor="text1"/>
          <w:sz w:val="22"/>
          <w:szCs w:val="22"/>
        </w:rPr>
      </w:pPr>
      <w:r>
        <w:rPr>
          <w:color w:val="000000" w:themeColor="text1"/>
          <w:sz w:val="22"/>
        </w:rPr>
        <w:t>Remarque concernant le point 4.B</w:t>
      </w:r>
      <w:r w:rsidR="00024408">
        <w:rPr>
          <w:color w:val="000000" w:themeColor="text1"/>
          <w:sz w:val="22"/>
        </w:rPr>
        <w:t> </w:t>
      </w:r>
      <w:r>
        <w:rPr>
          <w:color w:val="000000" w:themeColor="text1"/>
          <w:sz w:val="22"/>
        </w:rPr>
        <w:t>: Les suggestions de formulation d’une politique ou d’une stratégie peuvent être présentées comme des possibilités à prendre en compte dans le processus décisionnel, plutôt que comme des attentes touchant un résultat particulier.</w:t>
      </w:r>
    </w:p>
    <w:p w14:paraId="3CF3E3C1" w14:textId="3EE62874" w:rsidR="1A2757F7" w:rsidRDefault="1A2757F7" w:rsidP="1A2757F7">
      <w:pPr>
        <w:rPr>
          <w:rStyle w:val="Strong"/>
          <w:rFonts w:eastAsiaTheme="minorEastAsia"/>
        </w:rPr>
      </w:pPr>
    </w:p>
    <w:p w14:paraId="64AEDBAD" w14:textId="7B4517A4" w:rsidR="009F51CD" w:rsidRPr="00D2750F" w:rsidRDefault="009F51CD" w:rsidP="00D2750F">
      <w:pPr>
        <w:pStyle w:val="ListParagraph"/>
        <w:numPr>
          <w:ilvl w:val="0"/>
          <w:numId w:val="1"/>
        </w:numPr>
        <w:rPr>
          <w:rFonts w:eastAsiaTheme="minorEastAsia" w:cs="Times New Roman"/>
          <w:b/>
          <w:bCs/>
          <w:color w:val="000000" w:themeColor="text1"/>
        </w:rPr>
      </w:pPr>
      <w:r>
        <w:rPr>
          <w:rStyle w:val="Strong"/>
        </w:rPr>
        <w:t>Pour l’instance transmettant cette proposition au Conseil général</w:t>
      </w:r>
      <w:r w:rsidR="00024408">
        <w:rPr>
          <w:rStyle w:val="Strong"/>
        </w:rPr>
        <w:t> </w:t>
      </w:r>
      <w:r>
        <w:rPr>
          <w:rStyle w:val="Strong"/>
        </w:rPr>
        <w:t xml:space="preserve">: </w:t>
      </w:r>
    </w:p>
    <w:p w14:paraId="232E6EB7" w14:textId="4BE2D0F3" w:rsidR="009F51CD" w:rsidRDefault="009F51CD" w:rsidP="007443ED">
      <w:pPr>
        <w:rPr>
          <w:rFonts w:eastAsiaTheme="minorHAnsi" w:cs="Times New Roman"/>
          <w:color w:val="000000" w:themeColor="text1"/>
          <w:szCs w:val="24"/>
        </w:rPr>
      </w:pPr>
      <w:r>
        <w:rPr>
          <w:color w:val="000000" w:themeColor="text1"/>
        </w:rPr>
        <w:t xml:space="preserve">Avez-vous des commentaires, des affirmations ou des suggestions à formuler concernant cette proposition? Cette proposition est-elle une réponse à une proposition, </w:t>
      </w:r>
      <w:r w:rsidR="00EE19BB">
        <w:rPr>
          <w:color w:val="000000" w:themeColor="text1"/>
        </w:rPr>
        <w:t xml:space="preserve">une </w:t>
      </w:r>
      <w:r>
        <w:rPr>
          <w:color w:val="000000" w:themeColor="text1"/>
        </w:rPr>
        <w:t xml:space="preserve">motion ou </w:t>
      </w:r>
      <w:r w:rsidR="00EE19BB">
        <w:rPr>
          <w:color w:val="000000" w:themeColor="text1"/>
        </w:rPr>
        <w:t xml:space="preserve">une </w:t>
      </w:r>
      <w:r>
        <w:rPr>
          <w:color w:val="000000" w:themeColor="text1"/>
        </w:rPr>
        <w:t>mesure précédente? Le cas échéant, veuillez indiquer la ou les mesures précédentes et le numéro de la ou des propositions concernées.</w:t>
      </w:r>
    </w:p>
    <w:p w14:paraId="475A276A" w14:textId="5A890F2B" w:rsidR="00E47119" w:rsidRDefault="00E47119" w:rsidP="00E47119"/>
    <w:p w14:paraId="68A6EB8A" w14:textId="6D92649F" w:rsidR="00E47119" w:rsidRPr="00E47119" w:rsidRDefault="00E47119" w:rsidP="00E47119">
      <w:r>
        <w:t>Si vous avez des questions concernant cette proposition, veuillez les envoyer à l’adresse </w:t>
      </w:r>
      <w:hyperlink r:id="rId25" w:history="1">
        <w:r>
          <w:rPr>
            <w:rStyle w:val="Hyperlink"/>
          </w:rPr>
          <w:t>info@generalcouncil44.ca</w:t>
        </w:r>
      </w:hyperlink>
      <w:r>
        <w:t>.</w:t>
      </w:r>
    </w:p>
    <w:sectPr w:rsidR="00E47119" w:rsidRPr="00E47119" w:rsidSect="00B870CA">
      <w:headerReference w:type="default" r:id="rId26"/>
      <w:footerReference w:type="default" r:id="rId27"/>
      <w:pgSz w:w="12240" w:h="15840" w:code="1"/>
      <w:pgMar w:top="1440" w:right="1440" w:bottom="1440" w:left="1440" w:header="1152"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D5B8" w14:textId="77777777" w:rsidR="007656F7" w:rsidRDefault="007656F7" w:rsidP="00E47119">
      <w:r>
        <w:separator/>
      </w:r>
    </w:p>
  </w:endnote>
  <w:endnote w:type="continuationSeparator" w:id="0">
    <w:p w14:paraId="0C5C9B11" w14:textId="77777777" w:rsidR="007656F7" w:rsidRDefault="007656F7" w:rsidP="00E4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5E8B" w14:textId="6C36D71F" w:rsidR="003E3E1F" w:rsidRPr="007443ED" w:rsidRDefault="003E3E1F" w:rsidP="00F578BF">
    <w:pPr>
      <w:jc w:val="center"/>
      <w:rPr>
        <w:rFonts w:ascii="Calibri" w:hAnsi="Calibri" w:cs="Calibri"/>
        <w:color w:val="000000"/>
        <w:sz w:val="20"/>
      </w:rPr>
    </w:pPr>
    <w:r>
      <w:rPr>
        <w:rFonts w:ascii="Calibri" w:hAnsi="Calibri"/>
        <w:color w:val="000000"/>
        <w:sz w:val="22"/>
      </w:rPr>
      <w:t>[Nom de la proposition] - Page </w:t>
    </w:r>
    <w:r w:rsidRPr="007443ED">
      <w:rPr>
        <w:rFonts w:ascii="Calibri" w:hAnsi="Calibri" w:cs="Calibri"/>
        <w:color w:val="000000"/>
        <w:sz w:val="22"/>
      </w:rPr>
      <w:fldChar w:fldCharType="begin"/>
    </w:r>
    <w:r w:rsidRPr="007443ED">
      <w:rPr>
        <w:rFonts w:ascii="Calibri" w:hAnsi="Calibri" w:cs="Calibri"/>
        <w:color w:val="000000"/>
        <w:sz w:val="22"/>
      </w:rPr>
      <w:instrText xml:space="preserve"> PAGE  \* Arabic  \* MERGEFORMAT </w:instrText>
    </w:r>
    <w:r w:rsidRPr="007443ED">
      <w:rPr>
        <w:rFonts w:ascii="Calibri" w:hAnsi="Calibri" w:cs="Calibri"/>
        <w:color w:val="000000"/>
        <w:sz w:val="22"/>
      </w:rPr>
      <w:fldChar w:fldCharType="separate"/>
    </w:r>
    <w:r>
      <w:rPr>
        <w:rFonts w:ascii="Calibri" w:hAnsi="Calibri" w:cs="Calibri"/>
        <w:color w:val="000000"/>
        <w:sz w:val="22"/>
      </w:rPr>
      <w:t>2</w:t>
    </w:r>
    <w:r w:rsidRPr="007443ED">
      <w:rPr>
        <w:rFonts w:ascii="Calibri" w:hAnsi="Calibri" w:cs="Calibri"/>
        <w:color w:val="000000"/>
        <w:sz w:val="22"/>
      </w:rPr>
      <w:fldChar w:fldCharType="end"/>
    </w:r>
    <w:r>
      <w:rPr>
        <w:rFonts w:ascii="Calibri" w:hAnsi="Calibri"/>
        <w:color w:val="000000"/>
        <w:sz w:val="22"/>
      </w:rPr>
      <w:t xml:space="preserve"> de </w:t>
    </w:r>
    <w:r w:rsidRPr="007443ED">
      <w:rPr>
        <w:rFonts w:ascii="Calibri" w:hAnsi="Calibri" w:cs="Calibri"/>
        <w:color w:val="000000"/>
        <w:sz w:val="22"/>
      </w:rPr>
      <w:fldChar w:fldCharType="begin"/>
    </w:r>
    <w:r w:rsidRPr="007443ED">
      <w:rPr>
        <w:rFonts w:ascii="Calibri" w:hAnsi="Calibri" w:cs="Calibri"/>
        <w:color w:val="000000"/>
        <w:sz w:val="22"/>
      </w:rPr>
      <w:instrText xml:space="preserve"> NUMPAGES  \* Arabic  \* MERGEFORMAT </w:instrText>
    </w:r>
    <w:r w:rsidRPr="007443ED">
      <w:rPr>
        <w:rFonts w:ascii="Calibri" w:hAnsi="Calibri" w:cs="Calibri"/>
        <w:color w:val="000000"/>
        <w:sz w:val="22"/>
      </w:rPr>
      <w:fldChar w:fldCharType="separate"/>
    </w:r>
    <w:r>
      <w:rPr>
        <w:rFonts w:ascii="Calibri" w:hAnsi="Calibri" w:cs="Calibri"/>
        <w:color w:val="000000"/>
        <w:sz w:val="22"/>
      </w:rPr>
      <w:t>2</w:t>
    </w:r>
    <w:r w:rsidRPr="007443ED">
      <w:rPr>
        <w:rFonts w:ascii="Calibri" w:hAnsi="Calibri" w:cs="Calibri"/>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158E" w14:textId="77777777" w:rsidR="007656F7" w:rsidRDefault="007656F7" w:rsidP="00E47119">
      <w:r>
        <w:separator/>
      </w:r>
    </w:p>
  </w:footnote>
  <w:footnote w:type="continuationSeparator" w:id="0">
    <w:p w14:paraId="61927079" w14:textId="77777777" w:rsidR="007656F7" w:rsidRDefault="007656F7" w:rsidP="00E4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B16D" w14:textId="7351968B" w:rsidR="003E3E1F" w:rsidRPr="00F10C9B" w:rsidRDefault="003E3E1F" w:rsidP="009F22A9">
    <w:pPr>
      <w:tabs>
        <w:tab w:val="center" w:pos="4680"/>
        <w:tab w:val="right" w:pos="9360"/>
      </w:tabs>
      <w:rPr>
        <w:rFonts w:cs="Calibri"/>
        <w:i/>
        <w:sz w:val="18"/>
        <w:szCs w:val="18"/>
      </w:rPr>
    </w:pPr>
    <w:r>
      <w:rPr>
        <w:i/>
        <w:sz w:val="18"/>
      </w:rPr>
      <w:t>44</w:t>
    </w:r>
    <w:r>
      <w:rPr>
        <w:i/>
        <w:sz w:val="18"/>
        <w:vertAlign w:val="superscript"/>
      </w:rPr>
      <w:t>e</w:t>
    </w:r>
    <w:r w:rsidR="00E77D71">
      <w:rPr>
        <w:i/>
        <w:sz w:val="18"/>
      </w:rPr>
      <w:t> </w:t>
    </w:r>
    <w:r>
      <w:rPr>
        <w:i/>
        <w:sz w:val="18"/>
      </w:rPr>
      <w:t>Conseil général, du 21 au 25</w:t>
    </w:r>
    <w:r w:rsidR="00E77D71">
      <w:rPr>
        <w:i/>
        <w:sz w:val="18"/>
      </w:rPr>
      <w:t> </w:t>
    </w:r>
    <w:r>
      <w:rPr>
        <w:i/>
        <w:sz w:val="18"/>
      </w:rPr>
      <w:t>juillet 20</w:t>
    </w:r>
    <w:r w:rsidR="00024408">
      <w:rPr>
        <w:i/>
        <w:sz w:val="18"/>
      </w:rPr>
      <w:t>2</w:t>
    </w:r>
    <w:r>
      <w:rPr>
        <w:i/>
        <w:sz w:val="18"/>
      </w:rPr>
      <w:t>1</w:t>
    </w:r>
    <w:r>
      <w:rPr>
        <w:i/>
        <w:sz w:val="18"/>
      </w:rPr>
      <w:tab/>
      <w:t>Calgary (Alberta)</w:t>
    </w:r>
    <w:r>
      <w:rPr>
        <w:i/>
        <w:sz w:val="18"/>
      </w:rPr>
      <w:tab/>
      <w:t>À des fins d’action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C2D"/>
    <w:multiLevelType w:val="hybridMultilevel"/>
    <w:tmpl w:val="1CF8AE98"/>
    <w:lvl w:ilvl="0" w:tplc="8D5A27A6">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11A63E0D"/>
    <w:multiLevelType w:val="multilevel"/>
    <w:tmpl w:val="512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 w15:restartNumberingAfterBreak="0">
    <w:nsid w:val="4B9C724D"/>
    <w:multiLevelType w:val="hybridMultilevel"/>
    <w:tmpl w:val="04161A34"/>
    <w:lvl w:ilvl="0" w:tplc="6B7E5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27567"/>
    <w:multiLevelType w:val="hybridMultilevel"/>
    <w:tmpl w:val="64160DC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1322F7"/>
    <w:multiLevelType w:val="hybridMultilevel"/>
    <w:tmpl w:val="204C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7" w15:restartNumberingAfterBreak="0">
    <w:nsid w:val="63091AA8"/>
    <w:multiLevelType w:val="multilevel"/>
    <w:tmpl w:val="AE3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DA7EB5"/>
    <w:multiLevelType w:val="hybridMultilevel"/>
    <w:tmpl w:val="73B441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9" w15:restartNumberingAfterBreak="0">
    <w:nsid w:val="6A9A6832"/>
    <w:multiLevelType w:val="hybridMultilevel"/>
    <w:tmpl w:val="294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B52B4"/>
    <w:multiLevelType w:val="hybridMultilevel"/>
    <w:tmpl w:val="018EDBBE"/>
    <w:lvl w:ilvl="0" w:tplc="04090015">
      <w:start w:val="1"/>
      <w:numFmt w:val="upperLetter"/>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79B57A8D"/>
    <w:multiLevelType w:val="multilevel"/>
    <w:tmpl w:val="8780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0"/>
  </w:num>
  <w:num w:numId="6">
    <w:abstractNumId w:val="5"/>
  </w:num>
  <w:num w:numId="7">
    <w:abstractNumId w:val="9"/>
  </w:num>
  <w:num w:numId="8">
    <w:abstractNumId w:val="3"/>
  </w:num>
  <w:num w:numId="9">
    <w:abstractNumId w:val="0"/>
  </w:num>
  <w:num w:numId="10">
    <w:abstractNumId w:val="4"/>
  </w:num>
  <w:num w:numId="11">
    <w:abstractNumId w:val="1"/>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CD"/>
    <w:rsid w:val="00024408"/>
    <w:rsid w:val="000464ED"/>
    <w:rsid w:val="0006123C"/>
    <w:rsid w:val="000E1D5C"/>
    <w:rsid w:val="000F3633"/>
    <w:rsid w:val="0015082E"/>
    <w:rsid w:val="001D3458"/>
    <w:rsid w:val="001E5B68"/>
    <w:rsid w:val="00265A28"/>
    <w:rsid w:val="00283601"/>
    <w:rsid w:val="002B77F3"/>
    <w:rsid w:val="003918B2"/>
    <w:rsid w:val="003E3E1F"/>
    <w:rsid w:val="004F781B"/>
    <w:rsid w:val="006A051D"/>
    <w:rsid w:val="006C692D"/>
    <w:rsid w:val="006C7A9B"/>
    <w:rsid w:val="007443ED"/>
    <w:rsid w:val="007656F7"/>
    <w:rsid w:val="00784E84"/>
    <w:rsid w:val="007C419D"/>
    <w:rsid w:val="007D685A"/>
    <w:rsid w:val="00843452"/>
    <w:rsid w:val="008A112D"/>
    <w:rsid w:val="0097723E"/>
    <w:rsid w:val="009B18D4"/>
    <w:rsid w:val="009F22A9"/>
    <w:rsid w:val="009F51CD"/>
    <w:rsid w:val="00A62309"/>
    <w:rsid w:val="00AF1E97"/>
    <w:rsid w:val="00AF217D"/>
    <w:rsid w:val="00B86C87"/>
    <w:rsid w:val="00B870CA"/>
    <w:rsid w:val="00BA1969"/>
    <w:rsid w:val="00BD7640"/>
    <w:rsid w:val="00BF2513"/>
    <w:rsid w:val="00BF2C59"/>
    <w:rsid w:val="00C46FF0"/>
    <w:rsid w:val="00C548D4"/>
    <w:rsid w:val="00C91C2B"/>
    <w:rsid w:val="00CA61AB"/>
    <w:rsid w:val="00CD5B0C"/>
    <w:rsid w:val="00D15A80"/>
    <w:rsid w:val="00D2750F"/>
    <w:rsid w:val="00D77DE7"/>
    <w:rsid w:val="00D856B0"/>
    <w:rsid w:val="00DF1D0B"/>
    <w:rsid w:val="00DF407B"/>
    <w:rsid w:val="00E0786C"/>
    <w:rsid w:val="00E11A53"/>
    <w:rsid w:val="00E16E6D"/>
    <w:rsid w:val="00E47119"/>
    <w:rsid w:val="00E77D71"/>
    <w:rsid w:val="00E84357"/>
    <w:rsid w:val="00EE19BB"/>
    <w:rsid w:val="00EE2E43"/>
    <w:rsid w:val="00F56298"/>
    <w:rsid w:val="00F578BF"/>
    <w:rsid w:val="00F85B52"/>
    <w:rsid w:val="00F85C0E"/>
    <w:rsid w:val="036822D2"/>
    <w:rsid w:val="0C755D96"/>
    <w:rsid w:val="0F8D7524"/>
    <w:rsid w:val="143E4729"/>
    <w:rsid w:val="1A2757F7"/>
    <w:rsid w:val="1A594904"/>
    <w:rsid w:val="1D1123BD"/>
    <w:rsid w:val="2F7A229E"/>
    <w:rsid w:val="463D7BEE"/>
    <w:rsid w:val="47CE3E3C"/>
    <w:rsid w:val="4866EAFE"/>
    <w:rsid w:val="56CBE707"/>
    <w:rsid w:val="618E0562"/>
    <w:rsid w:val="6E146BB7"/>
    <w:rsid w:val="7B416742"/>
    <w:rsid w:val="7B9D51B6"/>
    <w:rsid w:val="7EE07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259B"/>
  <w15:chartTrackingRefBased/>
  <w15:docId w15:val="{711E7C4C-64BE-40ED-8362-CF598878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FF0"/>
    <w:pPr>
      <w:spacing w:after="0" w:line="240" w:lineRule="auto"/>
    </w:pPr>
    <w:rPr>
      <w:rFonts w:eastAsia="Times New Roman" w:cs="Arial"/>
      <w:sz w:val="24"/>
      <w:szCs w:val="20"/>
    </w:rPr>
  </w:style>
  <w:style w:type="paragraph" w:styleId="Heading1">
    <w:name w:val="heading 1"/>
    <w:basedOn w:val="Normal"/>
    <w:next w:val="Normal"/>
    <w:link w:val="Heading1Char"/>
    <w:uiPriority w:val="9"/>
    <w:qFormat/>
    <w:rsid w:val="007443ED"/>
    <w:pPr>
      <w:ind w:left="360" w:hanging="360"/>
      <w:outlineLvl w:val="0"/>
    </w:pPr>
    <w:rPr>
      <w:rFonts w:eastAsiaTheme="minorHAnsi" w:cs="Times New Roman"/>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4E84"/>
    <w:pPr>
      <w:spacing w:after="0" w:line="240" w:lineRule="auto"/>
    </w:pPr>
  </w:style>
  <w:style w:type="character" w:styleId="CommentReference">
    <w:name w:val="annotation reference"/>
    <w:basedOn w:val="DefaultParagraphFont"/>
    <w:uiPriority w:val="99"/>
    <w:semiHidden/>
    <w:unhideWhenUsed/>
    <w:rsid w:val="00784E84"/>
    <w:rPr>
      <w:sz w:val="16"/>
      <w:szCs w:val="16"/>
    </w:rPr>
  </w:style>
  <w:style w:type="paragraph" w:styleId="CommentText">
    <w:name w:val="annotation text"/>
    <w:basedOn w:val="Normal"/>
    <w:link w:val="CommentTextChar"/>
    <w:uiPriority w:val="99"/>
    <w:semiHidden/>
    <w:unhideWhenUsed/>
    <w:rsid w:val="00784E84"/>
    <w:rPr>
      <w:sz w:val="20"/>
    </w:rPr>
  </w:style>
  <w:style w:type="character" w:customStyle="1" w:styleId="CommentTextChar">
    <w:name w:val="Comment Text Char"/>
    <w:basedOn w:val="DefaultParagraphFont"/>
    <w:link w:val="CommentText"/>
    <w:uiPriority w:val="99"/>
    <w:semiHidden/>
    <w:rsid w:val="00784E84"/>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784E84"/>
    <w:rPr>
      <w:b/>
      <w:bCs/>
    </w:rPr>
  </w:style>
  <w:style w:type="character" w:customStyle="1" w:styleId="CommentSubjectChar">
    <w:name w:val="Comment Subject Char"/>
    <w:basedOn w:val="CommentTextChar"/>
    <w:link w:val="CommentSubject"/>
    <w:uiPriority w:val="99"/>
    <w:semiHidden/>
    <w:rsid w:val="00784E84"/>
    <w:rPr>
      <w:rFonts w:ascii="Times New Roman" w:eastAsia="Times New Roman" w:hAnsi="Times New Roman" w:cs="Arial"/>
      <w:b/>
      <w:bCs/>
      <w:sz w:val="20"/>
      <w:szCs w:val="20"/>
    </w:rPr>
  </w:style>
  <w:style w:type="paragraph" w:styleId="BalloonText">
    <w:name w:val="Balloon Text"/>
    <w:basedOn w:val="Normal"/>
    <w:link w:val="BalloonTextChar"/>
    <w:uiPriority w:val="99"/>
    <w:semiHidden/>
    <w:unhideWhenUsed/>
    <w:rsid w:val="00784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84"/>
    <w:rPr>
      <w:rFonts w:ascii="Segoe UI" w:eastAsia="Times New Roman" w:hAnsi="Segoe UI" w:cs="Segoe UI"/>
      <w:sz w:val="18"/>
      <w:szCs w:val="18"/>
    </w:rPr>
  </w:style>
  <w:style w:type="paragraph" w:styleId="Header">
    <w:name w:val="header"/>
    <w:basedOn w:val="Normal"/>
    <w:link w:val="HeaderChar"/>
    <w:unhideWhenUsed/>
    <w:rsid w:val="00E47119"/>
    <w:pPr>
      <w:tabs>
        <w:tab w:val="center" w:pos="4680"/>
        <w:tab w:val="right" w:pos="9360"/>
      </w:tabs>
    </w:pPr>
  </w:style>
  <w:style w:type="character" w:customStyle="1" w:styleId="HeaderChar">
    <w:name w:val="Header Char"/>
    <w:basedOn w:val="DefaultParagraphFont"/>
    <w:link w:val="Header"/>
    <w:uiPriority w:val="99"/>
    <w:rsid w:val="00E47119"/>
    <w:rPr>
      <w:rFonts w:ascii="Times New Roman" w:eastAsia="Times New Roman" w:hAnsi="Times New Roman" w:cs="Arial"/>
      <w:sz w:val="24"/>
      <w:szCs w:val="20"/>
    </w:rPr>
  </w:style>
  <w:style w:type="paragraph" w:styleId="Footer">
    <w:name w:val="footer"/>
    <w:basedOn w:val="Normal"/>
    <w:link w:val="FooterChar"/>
    <w:uiPriority w:val="99"/>
    <w:unhideWhenUsed/>
    <w:rsid w:val="00E47119"/>
    <w:pPr>
      <w:tabs>
        <w:tab w:val="center" w:pos="4680"/>
        <w:tab w:val="right" w:pos="9360"/>
      </w:tabs>
    </w:pPr>
  </w:style>
  <w:style w:type="character" w:customStyle="1" w:styleId="FooterChar">
    <w:name w:val="Footer Char"/>
    <w:basedOn w:val="DefaultParagraphFont"/>
    <w:link w:val="Footer"/>
    <w:uiPriority w:val="99"/>
    <w:rsid w:val="00E47119"/>
    <w:rPr>
      <w:rFonts w:ascii="Times New Roman" w:eastAsia="Times New Roman" w:hAnsi="Times New Roman" w:cs="Arial"/>
      <w:sz w:val="24"/>
      <w:szCs w:val="20"/>
    </w:rPr>
  </w:style>
  <w:style w:type="character" w:styleId="Hyperlink">
    <w:name w:val="Hyperlink"/>
    <w:basedOn w:val="DefaultParagraphFont"/>
    <w:uiPriority w:val="99"/>
    <w:unhideWhenUsed/>
    <w:rsid w:val="00E47119"/>
    <w:rPr>
      <w:color w:val="0563C1" w:themeColor="hyperlink"/>
      <w:u w:val="single"/>
    </w:rPr>
  </w:style>
  <w:style w:type="character" w:customStyle="1" w:styleId="Heading1Char">
    <w:name w:val="Heading 1 Char"/>
    <w:basedOn w:val="DefaultParagraphFont"/>
    <w:link w:val="Heading1"/>
    <w:uiPriority w:val="9"/>
    <w:rsid w:val="007443ED"/>
    <w:rPr>
      <w:rFonts w:cs="Times New Roman"/>
      <w:b/>
      <w:color w:val="000000" w:themeColor="text1"/>
      <w:sz w:val="28"/>
      <w:szCs w:val="28"/>
    </w:rPr>
  </w:style>
  <w:style w:type="paragraph" w:styleId="ListParagraph">
    <w:name w:val="List Paragraph"/>
    <w:basedOn w:val="Normal"/>
    <w:uiPriority w:val="34"/>
    <w:qFormat/>
    <w:rsid w:val="004F781B"/>
    <w:pPr>
      <w:ind w:left="720"/>
      <w:contextualSpacing/>
    </w:pPr>
  </w:style>
  <w:style w:type="character" w:styleId="UnresolvedMention">
    <w:name w:val="Unresolved Mention"/>
    <w:basedOn w:val="DefaultParagraphFont"/>
    <w:uiPriority w:val="99"/>
    <w:semiHidden/>
    <w:unhideWhenUsed/>
    <w:rsid w:val="006C692D"/>
    <w:rPr>
      <w:color w:val="605E5C"/>
      <w:shd w:val="clear" w:color="auto" w:fill="E1DFDD"/>
    </w:rPr>
  </w:style>
  <w:style w:type="character" w:styleId="Strong">
    <w:name w:val="Strong"/>
    <w:basedOn w:val="DefaultParagraphFont"/>
    <w:uiPriority w:val="22"/>
    <w:qFormat/>
    <w:rsid w:val="00C46FF0"/>
    <w:rPr>
      <w:b/>
      <w:bCs/>
    </w:rPr>
  </w:style>
  <w:style w:type="paragraph" w:customStyle="1" w:styleId="paragraph">
    <w:name w:val="paragraph"/>
    <w:basedOn w:val="Normal"/>
    <w:rsid w:val="00E0786C"/>
    <w:pPr>
      <w:spacing w:before="100" w:beforeAutospacing="1" w:after="100" w:afterAutospacing="1"/>
    </w:pPr>
    <w:rPr>
      <w:rFonts w:ascii="Times New Roman" w:hAnsi="Times New Roman" w:cs="Times New Roman"/>
      <w:szCs w:val="24"/>
      <w:lang w:eastAsia="en-CA"/>
    </w:rPr>
  </w:style>
  <w:style w:type="character" w:customStyle="1" w:styleId="normaltextrun">
    <w:name w:val="normaltextrun"/>
    <w:basedOn w:val="DefaultParagraphFont"/>
    <w:rsid w:val="00E0786C"/>
  </w:style>
  <w:style w:type="character" w:customStyle="1" w:styleId="eop">
    <w:name w:val="eop"/>
    <w:basedOn w:val="DefaultParagraphFont"/>
    <w:rsid w:val="00E0786C"/>
  </w:style>
  <w:style w:type="character" w:styleId="FollowedHyperlink">
    <w:name w:val="FollowedHyperlink"/>
    <w:basedOn w:val="DefaultParagraphFont"/>
    <w:uiPriority w:val="99"/>
    <w:semiHidden/>
    <w:unhideWhenUsed/>
    <w:rsid w:val="00E11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0886">
      <w:bodyDiv w:val="1"/>
      <w:marLeft w:val="0"/>
      <w:marRight w:val="0"/>
      <w:marTop w:val="0"/>
      <w:marBottom w:val="0"/>
      <w:divBdr>
        <w:top w:val="none" w:sz="0" w:space="0" w:color="auto"/>
        <w:left w:val="none" w:sz="0" w:space="0" w:color="auto"/>
        <w:bottom w:val="none" w:sz="0" w:space="0" w:color="auto"/>
        <w:right w:val="none" w:sz="0" w:space="0" w:color="auto"/>
      </w:divBdr>
      <w:divsChild>
        <w:div w:id="664477988">
          <w:marLeft w:val="0"/>
          <w:marRight w:val="0"/>
          <w:marTop w:val="0"/>
          <w:marBottom w:val="0"/>
          <w:divBdr>
            <w:top w:val="none" w:sz="0" w:space="0" w:color="auto"/>
            <w:left w:val="none" w:sz="0" w:space="0" w:color="auto"/>
            <w:bottom w:val="none" w:sz="0" w:space="0" w:color="auto"/>
            <w:right w:val="none" w:sz="0" w:space="0" w:color="auto"/>
          </w:divBdr>
        </w:div>
        <w:div w:id="1013217265">
          <w:marLeft w:val="0"/>
          <w:marRight w:val="0"/>
          <w:marTop w:val="0"/>
          <w:marBottom w:val="0"/>
          <w:divBdr>
            <w:top w:val="none" w:sz="0" w:space="0" w:color="auto"/>
            <w:left w:val="none" w:sz="0" w:space="0" w:color="auto"/>
            <w:bottom w:val="none" w:sz="0" w:space="0" w:color="auto"/>
            <w:right w:val="none" w:sz="0" w:space="0" w:color="auto"/>
          </w:divBdr>
        </w:div>
        <w:div w:id="170420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community-faith/being-community/indigenous-ministries/calls-church" TargetMode="External"/><Relationship Id="rId18" Type="http://schemas.openxmlformats.org/officeDocument/2006/relationships/hyperlink" Target="https://united-church.ca/community-and-faith/being-community/disability-and-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7" Type="http://schemas.openxmlformats.org/officeDocument/2006/relationships/webSettings" Target="webSettings.xml"/><Relationship Id="rId12" Type="http://schemas.openxmlformats.org/officeDocument/2006/relationships/hyperlink" Target="https://united-church.ca/community-faith/being-community/indigenous-ministries/calls-church" TargetMode="External"/><Relationship Id="rId17" Type="http://schemas.openxmlformats.org/officeDocument/2006/relationships/hyperlink" Target="https://united-church.ca/community-faith/being-community/intercultural-ministries" TargetMode="External"/><Relationship Id="rId25" Type="http://schemas.openxmlformats.org/officeDocument/2006/relationships/hyperlink" Target="mailto:info@generalcouncil44.ca" TargetMode="External"/><Relationship Id="rId2" Type="http://schemas.openxmlformats.org/officeDocument/2006/relationships/customXml" Target="../customXml/item2.xml"/><Relationship Id="rId16" Type="http://schemas.openxmlformats.org/officeDocument/2006/relationships/hyperlink" Target="https://united-church.ca/community-faith/being-community/intercultural-ministries" TargetMode="External"/><Relationship Id="rId20" Type="http://schemas.openxmlformats.org/officeDocument/2006/relationships/hyperlink" Target="https://can01.safelinks.protection.outlook.com/?url=https://unitedchurch.sharepoint.com/:f:/s/UnitedChurchCommons/EpAk5ESbgIxMo7AHp_91F6gBlX3cdSQ8rY1gSrv9ovjYEQ?e=S8jXOV&amp;data=04|01|swelch%40united-church.ca|406ff1c8f20f40c8e62908d947995475|cf18b5a826784011931215f0f7157574|0|0|637619546133364906|Unknown|TWFpbGZsb3d8eyJWIjoiMC4wLjAwMDAiLCJQIjoiV2luMzIiLCJBTiI6Ik1haWwiLCJXVCI6Mn0=|1000&amp;sdata=/sAhctDyCyvqCX7g6MpC6FsM80Tpil0We/Lgkk6qQTQ=&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social-action/justice-initiatives/reconciliation-and-indigenous-justice/un-declaration-rights" TargetMode="External"/><Relationship Id="rId24" Type="http://schemas.openxmlformats.org/officeDocument/2006/relationships/hyperlink" Target="https://united-church.ca/social-action/justice-initiatives/anti-racism" TargetMode="External"/><Relationship Id="rId5" Type="http://schemas.openxmlformats.org/officeDocument/2006/relationships/styles" Target="styles.xml"/><Relationship Id="rId15" Type="http://schemas.openxmlformats.org/officeDocument/2006/relationships/hyperlink" Target="https://united-church.ca/community-faith/being-community/gender-sexuality-and-orientation" TargetMode="External"/><Relationship Id="rId23" Type="http://schemas.openxmlformats.org/officeDocument/2006/relationships/hyperlink" Target="https://united-church.ca/social-action/justice-initiatives/anti-racism" TargetMode="External"/><Relationship Id="rId28" Type="http://schemas.openxmlformats.org/officeDocument/2006/relationships/fontTable" Target="fontTable.xml"/><Relationship Id="rId10" Type="http://schemas.openxmlformats.org/officeDocument/2006/relationships/hyperlink" Target="https://united-church.ca/social-action/justice-initiatives/reconciliation-and-indigenous-justice/un-declaration-rights" TargetMode="External"/><Relationship Id="rId19" Type="http://schemas.openxmlformats.org/officeDocument/2006/relationships/hyperlink" Target="https://united-church.ca/community-and-faith/being-community/disability-and-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ca/community-faith/being-community/gender-sexuality-and-orientation" TargetMode="External"/><Relationship Id="rId22"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8cdf6-c55a-40d8-81de-9e4b2d539a40">
      <UserInfo>
        <DisplayName>Blair, Michael</DisplayName>
        <AccountId>12</AccountId>
        <AccountType/>
      </UserInfo>
      <UserInfo>
        <DisplayName>Welch, Shirley</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54CFEF94F0743B13214F5A685A5B3" ma:contentTypeVersion="12" ma:contentTypeDescription="Create a new document." ma:contentTypeScope="" ma:versionID="962894222786345063d69c14e28276c9">
  <xsd:schema xmlns:xsd="http://www.w3.org/2001/XMLSchema" xmlns:xs="http://www.w3.org/2001/XMLSchema" xmlns:p="http://schemas.microsoft.com/office/2006/metadata/properties" xmlns:ns3="3248cdf6-c55a-40d8-81de-9e4b2d539a40" xmlns:ns4="c3c72fc9-013e-415f-a4b0-93e97e39aa20" targetNamespace="http://schemas.microsoft.com/office/2006/metadata/properties" ma:root="true" ma:fieldsID="ba3924081183867d6d02b02cccdcbeee" ns3:_="" ns4:_="">
    <xsd:import namespace="3248cdf6-c55a-40d8-81de-9e4b2d539a40"/>
    <xsd:import namespace="c3c72fc9-013e-415f-a4b0-93e97e39aa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cdf6-c55a-40d8-81de-9e4b2d539a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72fc9-013e-415f-a4b0-93e97e39aa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2B540-36E9-46EC-B603-5F72E1B4315D}">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c3c72fc9-013e-415f-a4b0-93e97e39aa20"/>
    <ds:schemaRef ds:uri="3248cdf6-c55a-40d8-81de-9e4b2d539a40"/>
  </ds:schemaRefs>
</ds:datastoreItem>
</file>

<file path=customXml/itemProps2.xml><?xml version="1.0" encoding="utf-8"?>
<ds:datastoreItem xmlns:ds="http://schemas.openxmlformats.org/officeDocument/2006/customXml" ds:itemID="{D05DC759-2D0F-4561-B8ED-EEDEBACB4EE7}">
  <ds:schemaRefs>
    <ds:schemaRef ds:uri="http://schemas.microsoft.com/sharepoint/v3/contenttype/forms"/>
  </ds:schemaRefs>
</ds:datastoreItem>
</file>

<file path=customXml/itemProps3.xml><?xml version="1.0" encoding="utf-8"?>
<ds:datastoreItem xmlns:ds="http://schemas.openxmlformats.org/officeDocument/2006/customXml" ds:itemID="{63F32312-E694-4830-BFBD-BB88096D2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cdf6-c55a-40d8-81de-9e4b2d539a40"/>
    <ds:schemaRef ds:uri="c3c72fc9-013e-415f-a4b0-93e97e39a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Proposal template</vt:lpstr>
    </vt:vector>
  </TitlesOfParts>
  <Company>The United Church of Canada</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Template for any proposal being submitted for The United Church of Canada's 44th General Council 2021.</dc:subject>
  <dc:creator>The United Church of Canada</dc:creator>
  <cp:keywords>business, region, regional, council, discussion, decision</cp:keywords>
  <dc:description/>
  <cp:lastModifiedBy>Lou Lamontagne</cp:lastModifiedBy>
  <cp:revision>3</cp:revision>
  <dcterms:created xsi:type="dcterms:W3CDTF">2021-10-07T14:55:00Z</dcterms:created>
  <dcterms:modified xsi:type="dcterms:W3CDTF">2021-10-07T14:56:00Z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0x0101004B854CFEF94F0743B13214F5A685A5B3</vt:lpwstr>
  </property>
</Properties>
</file>