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CA"/>
        </w:rPr>
        <w:id w:val="-1116444780"/>
        <w:placeholder>
          <w:docPart w:val="C5C14B42E26649BF96E210CF4BD24093"/>
        </w:placeholder>
        <w:text/>
      </w:sdtPr>
      <w:sdtEndPr/>
      <w:sdtContent>
        <w:p w14:paraId="39510742" w14:textId="709ACB38" w:rsidR="00CE4D21" w:rsidRPr="00CF41AC" w:rsidRDefault="00F05CAC" w:rsidP="00AD3EB1">
          <w:pPr>
            <w:pStyle w:val="Title"/>
            <w:tabs>
              <w:tab w:val="clear" w:pos="1008"/>
            </w:tabs>
            <w:ind w:left="360" w:hanging="360"/>
            <w:rPr>
              <w:lang w:val="fr-CA"/>
            </w:rPr>
          </w:pPr>
          <w:r w:rsidRPr="00CF41AC">
            <w:rPr>
              <w:lang w:val="fr-CA"/>
            </w:rPr>
            <w:t>gCE 08</w:t>
          </w:r>
          <w:r w:rsidR="00AD3EB1" w:rsidRPr="00CF41AC">
            <w:rPr>
              <w:lang w:val="fr-CA"/>
            </w:rPr>
            <w:t xml:space="preserve"> </w:t>
          </w:r>
          <w:r w:rsidR="00471DB6" w:rsidRPr="00CF41AC">
            <w:rPr>
              <w:lang w:val="fr-CA"/>
            </w:rPr>
            <w:t>–</w:t>
          </w:r>
          <w:r w:rsidR="00AD3EB1" w:rsidRPr="00CF41AC">
            <w:rPr>
              <w:lang w:val="fr-CA"/>
            </w:rPr>
            <w:t xml:space="preserve"> </w:t>
          </w:r>
          <w:bookmarkStart w:id="0" w:name="_Hlk145508832"/>
          <w:r w:rsidR="0023787A" w:rsidRPr="00CF41AC">
            <w:rPr>
              <w:lang w:val="fr-CA"/>
            </w:rPr>
            <w:t>Pour un leadership ministériel répondant aux besoins de l’église dans les années 2020</w:t>
          </w:r>
          <w:r w:rsidR="00AD3EB1" w:rsidRPr="00CF41AC">
            <w:rPr>
              <w:lang w:val="fr-CA"/>
            </w:rPr>
            <w:t>, Part</w:t>
          </w:r>
          <w:r w:rsidR="0023787A" w:rsidRPr="00CF41AC">
            <w:rPr>
              <w:lang w:val="fr-CA"/>
            </w:rPr>
            <w:t>ie</w:t>
          </w:r>
          <w:r w:rsidR="00AD3EB1" w:rsidRPr="00CF41AC">
            <w:rPr>
              <w:lang w:val="fr-CA"/>
            </w:rPr>
            <w:t xml:space="preserve"> b</w:t>
          </w:r>
          <w:r w:rsidR="00BD0819" w:rsidRPr="00CF41AC">
            <w:rPr>
              <w:lang w:val="fr-CA"/>
            </w:rPr>
            <w:t xml:space="preserve">, </w:t>
          </w:r>
          <w:r w:rsidR="00C73C58" w:rsidRPr="00CF41AC">
            <w:rPr>
              <w:lang w:val="fr-CA"/>
            </w:rPr>
            <w:t xml:space="preserve">MINISTÈRE </w:t>
          </w:r>
          <w:r w:rsidR="00E31BBD" w:rsidRPr="00CF41AC">
            <w:rPr>
              <w:lang w:val="fr-CA"/>
            </w:rPr>
            <w:t>PASTORAL</w:t>
          </w:r>
          <w:r w:rsidR="00C73C58" w:rsidRPr="00CF41AC">
            <w:rPr>
              <w:lang w:val="fr-CA"/>
            </w:rPr>
            <w:t xml:space="preserve"> LAÏQUE</w:t>
          </w:r>
        </w:p>
      </w:sdtContent>
    </w:sdt>
    <w:bookmarkEnd w:id="0" w:displacedByCustomXml="prev"/>
    <w:p w14:paraId="106F510E" w14:textId="1437B166" w:rsidR="00CE4D21" w:rsidRPr="00CF41AC" w:rsidRDefault="00C73C58" w:rsidP="00CE4D21">
      <w:pPr>
        <w:rPr>
          <w:rFonts w:asciiTheme="minorHAnsi" w:hAnsiTheme="minorHAnsi" w:cstheme="minorHAnsi"/>
          <w:lang w:val="fr-CA"/>
        </w:rPr>
      </w:pPr>
      <w:r w:rsidRPr="00CF41AC">
        <w:rPr>
          <w:rFonts w:asciiTheme="minorHAnsi" w:hAnsiTheme="minorHAnsi" w:cstheme="minorHAnsi"/>
          <w:b/>
          <w:lang w:val="fr-CA"/>
        </w:rPr>
        <w:t>Source : Secrétaire général</w:t>
      </w:r>
    </w:p>
    <w:p w14:paraId="672A6659" w14:textId="77777777" w:rsidR="00CE7249" w:rsidRPr="00CF41AC" w:rsidRDefault="00CE7249" w:rsidP="00CE7249">
      <w:pPr>
        <w:rPr>
          <w:rFonts w:asciiTheme="minorHAnsi" w:eastAsiaTheme="minorHAnsi" w:hAnsiTheme="minorHAnsi" w:cstheme="minorHAnsi"/>
          <w:b/>
          <w:color w:val="000000" w:themeColor="text1"/>
          <w:sz w:val="20"/>
          <w:lang w:val="fr-CA"/>
        </w:rPr>
      </w:pPr>
    </w:p>
    <w:p w14:paraId="0026A517" w14:textId="2AD08F1D" w:rsidR="00CE7249" w:rsidRPr="00CF41AC" w:rsidRDefault="00C8173E" w:rsidP="008F5DE8">
      <w:pPr>
        <w:pStyle w:val="Heading2"/>
        <w:numPr>
          <w:ilvl w:val="0"/>
          <w:numId w:val="1"/>
        </w:numPr>
        <w:rPr>
          <w:lang w:val="fr-CA"/>
        </w:rPr>
      </w:pPr>
      <w:r w:rsidRPr="00CF41AC">
        <w:rPr>
          <w:lang w:val="fr-CA"/>
        </w:rPr>
        <w:t>Quel est l’enjeu</w:t>
      </w:r>
      <w:r w:rsidR="00CE7249" w:rsidRPr="00CF41AC">
        <w:rPr>
          <w:lang w:val="fr-CA"/>
        </w:rPr>
        <w:t xml:space="preserve">?  </w:t>
      </w:r>
    </w:p>
    <w:p w14:paraId="73D70825" w14:textId="6966B1FC" w:rsidR="00CE7249" w:rsidRPr="00CF41AC" w:rsidRDefault="006A4382" w:rsidP="00AD3EB1">
      <w:pPr>
        <w:rPr>
          <w:rFonts w:asciiTheme="minorHAnsi" w:eastAsiaTheme="minorEastAsia" w:hAnsiTheme="minorHAnsi" w:cstheme="minorBidi"/>
          <w:color w:val="000000" w:themeColor="text1"/>
          <w:lang w:val="fr-CA"/>
        </w:rPr>
      </w:pPr>
      <w:r w:rsidRPr="00CF41AC">
        <w:rPr>
          <w:rFonts w:asciiTheme="minorHAnsi" w:eastAsiaTheme="minorEastAsia" w:hAnsiTheme="minorHAnsi" w:cstheme="minorBidi"/>
          <w:color w:val="000000" w:themeColor="text1"/>
          <w:lang w:val="fr-CA"/>
        </w:rPr>
        <w:t>Nous croyons que Dieu</w:t>
      </w:r>
      <w:r w:rsidR="00DD287F" w:rsidRPr="00CF41AC">
        <w:rPr>
          <w:rFonts w:asciiTheme="minorHAnsi" w:eastAsiaTheme="minorEastAsia" w:hAnsiTheme="minorHAnsi" w:cstheme="minorBidi"/>
          <w:color w:val="000000" w:themeColor="text1"/>
          <w:lang w:val="fr-CA"/>
        </w:rPr>
        <w:t xml:space="preserve">, </w:t>
      </w:r>
      <w:r w:rsidRPr="00CF41AC">
        <w:rPr>
          <w:rFonts w:asciiTheme="minorHAnsi" w:eastAsiaTheme="minorEastAsia" w:hAnsiTheme="minorHAnsi" w:cstheme="minorBidi"/>
          <w:color w:val="000000" w:themeColor="text1"/>
          <w:lang w:val="fr-CA"/>
        </w:rPr>
        <w:t>Jésus Christ</w:t>
      </w:r>
      <w:r w:rsidR="00E04557" w:rsidRPr="00CF41AC">
        <w:rPr>
          <w:rFonts w:asciiTheme="minorHAnsi" w:eastAsiaTheme="minorEastAsia" w:hAnsiTheme="minorHAnsi" w:cstheme="minorBidi"/>
          <w:color w:val="000000" w:themeColor="text1"/>
          <w:lang w:val="fr-CA"/>
        </w:rPr>
        <w:t xml:space="preserve"> et </w:t>
      </w:r>
      <w:r w:rsidRPr="00CF41AC">
        <w:rPr>
          <w:rFonts w:asciiTheme="minorHAnsi" w:eastAsiaTheme="minorEastAsia" w:hAnsiTheme="minorHAnsi" w:cstheme="minorBidi"/>
          <w:color w:val="000000" w:themeColor="text1"/>
          <w:lang w:val="fr-CA"/>
        </w:rPr>
        <w:t>l’Esprit Saint appelle l’Église à reconnaître que de nombreux</w:t>
      </w:r>
      <w:r w:rsidR="00441C51" w:rsidRPr="00CF41AC">
        <w:rPr>
          <w:rFonts w:asciiTheme="minorHAnsi" w:eastAsiaTheme="minorEastAsia" w:hAnsiTheme="minorHAnsi" w:cstheme="minorBidi"/>
          <w:color w:val="000000" w:themeColor="text1"/>
          <w:lang w:val="fr-CA"/>
        </w:rPr>
        <w:t xml:space="preserve"> agents</w:t>
      </w:r>
      <w:r w:rsidR="009B7DE3" w:rsidRPr="00CF41AC">
        <w:rPr>
          <w:rFonts w:asciiTheme="minorHAnsi" w:eastAsiaTheme="minorEastAsia" w:hAnsiTheme="minorHAnsi" w:cstheme="minorBidi"/>
          <w:color w:val="000000" w:themeColor="text1"/>
          <w:lang w:val="fr-CA"/>
        </w:rPr>
        <w:t xml:space="preserve"> </w:t>
      </w:r>
      <w:r w:rsidR="00441C51" w:rsidRPr="00CF41AC">
        <w:rPr>
          <w:rFonts w:asciiTheme="minorHAnsi" w:eastAsiaTheme="minorEastAsia" w:hAnsiTheme="minorHAnsi" w:cstheme="minorBidi"/>
          <w:color w:val="000000" w:themeColor="text1"/>
          <w:lang w:val="fr-CA"/>
        </w:rPr>
        <w:t xml:space="preserve">pastoraux laïques </w:t>
      </w:r>
      <w:r w:rsidR="009B7DE3" w:rsidRPr="00CF41AC">
        <w:rPr>
          <w:rFonts w:asciiTheme="minorHAnsi" w:eastAsiaTheme="minorEastAsia" w:hAnsiTheme="minorHAnsi" w:cstheme="minorBidi"/>
          <w:color w:val="000000" w:themeColor="text1"/>
          <w:lang w:val="fr-CA"/>
        </w:rPr>
        <w:t>et agent</w:t>
      </w:r>
      <w:r w:rsidR="00441C51" w:rsidRPr="00CF41AC">
        <w:rPr>
          <w:rFonts w:asciiTheme="minorHAnsi" w:eastAsiaTheme="minorEastAsia" w:hAnsiTheme="minorHAnsi" w:cstheme="minorBidi"/>
          <w:color w:val="000000" w:themeColor="text1"/>
          <w:lang w:val="fr-CA"/>
        </w:rPr>
        <w:t>e</w:t>
      </w:r>
      <w:r w:rsidR="009B7DE3" w:rsidRPr="00CF41AC">
        <w:rPr>
          <w:rFonts w:asciiTheme="minorHAnsi" w:eastAsiaTheme="minorEastAsia" w:hAnsiTheme="minorHAnsi" w:cstheme="minorBidi"/>
          <w:color w:val="000000" w:themeColor="text1"/>
          <w:lang w:val="fr-CA"/>
        </w:rPr>
        <w:t>s pastora</w:t>
      </w:r>
      <w:r w:rsidR="00441C51" w:rsidRPr="00CF41AC">
        <w:rPr>
          <w:rFonts w:asciiTheme="minorHAnsi" w:eastAsiaTheme="minorEastAsia" w:hAnsiTheme="minorHAnsi" w:cstheme="minorBidi"/>
          <w:color w:val="000000" w:themeColor="text1"/>
          <w:lang w:val="fr-CA"/>
        </w:rPr>
        <w:t>les</w:t>
      </w:r>
      <w:r w:rsidR="009B7DE3" w:rsidRPr="00CF41AC">
        <w:rPr>
          <w:rFonts w:asciiTheme="minorHAnsi" w:eastAsiaTheme="minorEastAsia" w:hAnsiTheme="minorHAnsi" w:cstheme="minorBidi"/>
          <w:color w:val="000000" w:themeColor="text1"/>
          <w:lang w:val="fr-CA"/>
        </w:rPr>
        <w:t xml:space="preserve"> laïques</w:t>
      </w:r>
      <w:r w:rsidR="00E464C7" w:rsidRPr="00CF41AC">
        <w:rPr>
          <w:rFonts w:asciiTheme="minorHAnsi" w:eastAsiaTheme="minorEastAsia" w:hAnsiTheme="minorHAnsi" w:cstheme="minorBidi"/>
          <w:color w:val="000000" w:themeColor="text1"/>
          <w:lang w:val="fr-CA"/>
        </w:rPr>
        <w:t xml:space="preserve"> </w:t>
      </w:r>
      <w:r w:rsidR="009E6817" w:rsidRPr="00CF41AC">
        <w:rPr>
          <w:rFonts w:asciiTheme="minorHAnsi" w:eastAsiaTheme="minorEastAsia" w:hAnsiTheme="minorHAnsi" w:cstheme="minorBidi"/>
          <w:color w:val="000000" w:themeColor="text1"/>
          <w:lang w:val="fr-CA"/>
        </w:rPr>
        <w:t xml:space="preserve">(APL) </w:t>
      </w:r>
      <w:r w:rsidR="00E464C7" w:rsidRPr="00CF41AC">
        <w:rPr>
          <w:rFonts w:asciiTheme="minorHAnsi" w:eastAsiaTheme="minorEastAsia" w:hAnsiTheme="minorHAnsi" w:cstheme="minorBidi"/>
          <w:color w:val="000000" w:themeColor="text1"/>
          <w:lang w:val="fr-CA"/>
        </w:rPr>
        <w:t>actuels</w:t>
      </w:r>
      <w:r w:rsidR="009B7DE3" w:rsidRPr="00CF41AC">
        <w:rPr>
          <w:rFonts w:asciiTheme="minorHAnsi" w:eastAsiaTheme="minorEastAsia" w:hAnsiTheme="minorHAnsi" w:cstheme="minorBidi"/>
          <w:color w:val="000000" w:themeColor="text1"/>
          <w:lang w:val="fr-CA"/>
        </w:rPr>
        <w:t xml:space="preserve"> répondent à </w:t>
      </w:r>
      <w:r w:rsidRPr="00CF41AC">
        <w:rPr>
          <w:rFonts w:asciiTheme="minorHAnsi" w:eastAsiaTheme="minorEastAsia" w:hAnsiTheme="minorHAnsi" w:cstheme="minorBidi"/>
          <w:color w:val="000000" w:themeColor="text1"/>
          <w:lang w:val="fr-CA"/>
        </w:rPr>
        <w:t xml:space="preserve">l’appel de toute une vie à la vocation ministérielle et </w:t>
      </w:r>
      <w:r w:rsidR="00E464C7" w:rsidRPr="00CF41AC">
        <w:rPr>
          <w:rFonts w:asciiTheme="minorHAnsi" w:eastAsiaTheme="minorEastAsia" w:hAnsiTheme="minorHAnsi" w:cstheme="minorBidi"/>
          <w:color w:val="000000" w:themeColor="text1"/>
          <w:lang w:val="fr-CA"/>
        </w:rPr>
        <w:t>servent</w:t>
      </w:r>
      <w:r w:rsidRPr="00CF41AC">
        <w:rPr>
          <w:rFonts w:asciiTheme="minorHAnsi" w:eastAsiaTheme="minorEastAsia" w:hAnsiTheme="minorHAnsi" w:cstheme="minorBidi"/>
          <w:color w:val="000000" w:themeColor="text1"/>
          <w:lang w:val="fr-CA"/>
        </w:rPr>
        <w:t xml:space="preserve"> fidèle</w:t>
      </w:r>
      <w:r w:rsidR="00E464C7" w:rsidRPr="00CF41AC">
        <w:rPr>
          <w:rFonts w:asciiTheme="minorHAnsi" w:eastAsiaTheme="minorEastAsia" w:hAnsiTheme="minorHAnsi" w:cstheme="minorBidi"/>
          <w:color w:val="000000" w:themeColor="text1"/>
          <w:lang w:val="fr-CA"/>
        </w:rPr>
        <w:t>ment l’Église</w:t>
      </w:r>
      <w:r w:rsidRPr="00CF41AC">
        <w:rPr>
          <w:rFonts w:asciiTheme="minorHAnsi" w:eastAsiaTheme="minorEastAsia" w:hAnsiTheme="minorHAnsi" w:cstheme="minorBidi"/>
          <w:color w:val="000000" w:themeColor="text1"/>
          <w:lang w:val="fr-CA"/>
        </w:rPr>
        <w:t xml:space="preserve"> en réponse à cet appel</w:t>
      </w:r>
      <w:r w:rsidR="00B061B3" w:rsidRPr="00CF41AC">
        <w:rPr>
          <w:rFonts w:asciiTheme="minorHAnsi" w:eastAsiaTheme="minorEastAsia" w:hAnsiTheme="minorHAnsi" w:cstheme="minorBidi"/>
          <w:color w:val="000000" w:themeColor="text1"/>
          <w:lang w:val="fr-CA"/>
        </w:rPr>
        <w:t xml:space="preserve">. </w:t>
      </w:r>
    </w:p>
    <w:p w14:paraId="5A8815B0" w14:textId="77777777" w:rsidR="001C634B" w:rsidRPr="00CF41AC" w:rsidRDefault="001C634B" w:rsidP="00AD3EB1">
      <w:pPr>
        <w:rPr>
          <w:rFonts w:asciiTheme="minorHAnsi" w:eastAsiaTheme="minorEastAsia" w:hAnsiTheme="minorHAnsi" w:cstheme="minorBidi"/>
          <w:color w:val="000000" w:themeColor="text1"/>
          <w:sz w:val="16"/>
          <w:szCs w:val="16"/>
          <w:lang w:val="fr-CA"/>
        </w:rPr>
      </w:pPr>
    </w:p>
    <w:p w14:paraId="564D0E63" w14:textId="3D37B88A" w:rsidR="001C634B" w:rsidRPr="00CF41AC" w:rsidRDefault="002A5B65" w:rsidP="00AD3EB1">
      <w:pPr>
        <w:pStyle w:val="Body"/>
        <w:rPr>
          <w:rFonts w:ascii="Calibri" w:eastAsia="Calibri" w:hAnsi="Calibri" w:cs="Calibri"/>
          <w:lang w:val="fr-CA"/>
        </w:rPr>
      </w:pPr>
      <w:r w:rsidRPr="00CF41AC">
        <w:rPr>
          <w:rFonts w:ascii="Calibri" w:hAnsi="Calibri" w:cs="Calibri"/>
          <w:lang w:val="fr-CA"/>
        </w:rPr>
        <w:t xml:space="preserve">De nombreux membres de l’Église ne font pas la distinction entre l’exercice du ministère par les APL et </w:t>
      </w:r>
      <w:r w:rsidR="001730B5" w:rsidRPr="00CF41AC">
        <w:rPr>
          <w:rFonts w:ascii="Calibri" w:hAnsi="Calibri" w:cs="Calibri"/>
          <w:lang w:val="fr-CA"/>
        </w:rPr>
        <w:t>les</w:t>
      </w:r>
      <w:r w:rsidR="001A2E41" w:rsidRPr="00CF41AC">
        <w:rPr>
          <w:rFonts w:ascii="Calibri" w:hAnsi="Calibri" w:cs="Calibri"/>
          <w:lang w:val="fr-CA"/>
        </w:rPr>
        <w:t xml:space="preserve"> </w:t>
      </w:r>
      <w:r w:rsidR="009E6817" w:rsidRPr="00CF41AC">
        <w:rPr>
          <w:rFonts w:ascii="Calibri" w:hAnsi="Calibri" w:cs="Calibri"/>
          <w:lang w:val="fr-CA"/>
        </w:rPr>
        <w:t>pasteures et pasteur</w:t>
      </w:r>
      <w:r w:rsidR="001A2E41" w:rsidRPr="00CF41AC">
        <w:rPr>
          <w:rFonts w:ascii="Calibri" w:hAnsi="Calibri" w:cs="Calibri"/>
          <w:lang w:val="fr-CA"/>
        </w:rPr>
        <w:t>s.</w:t>
      </w:r>
      <w:r w:rsidR="009E6817" w:rsidRPr="00CF41AC">
        <w:rPr>
          <w:rFonts w:ascii="Calibri" w:hAnsi="Calibri" w:cs="Calibri"/>
          <w:lang w:val="fr-CA"/>
        </w:rPr>
        <w:t xml:space="preserve"> </w:t>
      </w:r>
      <w:r w:rsidR="001A2E41" w:rsidRPr="00CF41AC">
        <w:rPr>
          <w:rFonts w:ascii="Calibri" w:hAnsi="Calibri" w:cs="Calibri"/>
          <w:lang w:val="fr-CA"/>
        </w:rPr>
        <w:t xml:space="preserve">Et </w:t>
      </w:r>
      <w:r w:rsidR="009D1406" w:rsidRPr="00CF41AC">
        <w:rPr>
          <w:rFonts w:ascii="Calibri" w:hAnsi="Calibri" w:cs="Calibri"/>
          <w:lang w:val="fr-CA"/>
        </w:rPr>
        <w:t>pourtant, les</w:t>
      </w:r>
      <w:r w:rsidR="009E6817" w:rsidRPr="00CF41AC">
        <w:rPr>
          <w:rFonts w:ascii="Calibri" w:hAnsi="Calibri" w:cs="Calibri"/>
          <w:lang w:val="fr-CA"/>
        </w:rPr>
        <w:t xml:space="preserve"> APL </w:t>
      </w:r>
      <w:r w:rsidR="00D14145" w:rsidRPr="00CF41AC">
        <w:rPr>
          <w:rFonts w:ascii="Calibri" w:hAnsi="Calibri" w:cs="Calibri"/>
          <w:lang w:val="fr-CA"/>
        </w:rPr>
        <w:t xml:space="preserve">sont </w:t>
      </w:r>
      <w:r w:rsidR="009E6817" w:rsidRPr="00CF41AC">
        <w:rPr>
          <w:rFonts w:ascii="Calibri" w:hAnsi="Calibri" w:cs="Calibri"/>
          <w:lang w:val="fr-CA"/>
        </w:rPr>
        <w:t>toujours confinés aux nominations</w:t>
      </w:r>
      <w:r w:rsidR="009D1406" w:rsidRPr="00CF41AC">
        <w:rPr>
          <w:rFonts w:ascii="Calibri" w:hAnsi="Calibri" w:cs="Calibri"/>
          <w:lang w:val="fr-CA"/>
        </w:rPr>
        <w:t>,</w:t>
      </w:r>
      <w:r w:rsidR="009E6817" w:rsidRPr="00CF41AC">
        <w:rPr>
          <w:rFonts w:ascii="Calibri" w:hAnsi="Calibri" w:cs="Calibri"/>
          <w:lang w:val="fr-CA"/>
        </w:rPr>
        <w:t xml:space="preserve"> </w:t>
      </w:r>
      <w:r w:rsidR="009D1406" w:rsidRPr="00CF41AC">
        <w:rPr>
          <w:rFonts w:ascii="Calibri" w:hAnsi="Calibri" w:cs="Calibri"/>
          <w:lang w:val="fr-CA"/>
        </w:rPr>
        <w:t>ne sont pas</w:t>
      </w:r>
      <w:r w:rsidR="00DE3ADD" w:rsidRPr="00CF41AC">
        <w:rPr>
          <w:rFonts w:ascii="Calibri" w:hAnsi="Calibri" w:cs="Calibri"/>
          <w:lang w:val="fr-CA"/>
        </w:rPr>
        <w:t xml:space="preserve"> admissibles à</w:t>
      </w:r>
      <w:r w:rsidR="000776FA" w:rsidRPr="00CF41AC">
        <w:rPr>
          <w:rFonts w:ascii="Calibri" w:hAnsi="Calibri" w:cs="Calibri"/>
          <w:lang w:val="fr-CA"/>
        </w:rPr>
        <w:t xml:space="preserve"> un</w:t>
      </w:r>
      <w:r w:rsidR="00590460" w:rsidRPr="00CF41AC">
        <w:rPr>
          <w:rFonts w:ascii="Calibri" w:hAnsi="Calibri" w:cs="Calibri"/>
          <w:lang w:val="fr-CA"/>
        </w:rPr>
        <w:t xml:space="preserve"> </w:t>
      </w:r>
      <w:r w:rsidR="00A81E8B" w:rsidRPr="00CF41AC">
        <w:rPr>
          <w:rFonts w:ascii="Calibri" w:hAnsi="Calibri" w:cs="Calibri"/>
          <w:lang w:val="fr-CA"/>
        </w:rPr>
        <w:t>appel</w:t>
      </w:r>
      <w:r w:rsidR="009E6817" w:rsidRPr="00CF41AC">
        <w:rPr>
          <w:rFonts w:ascii="Calibri" w:hAnsi="Calibri" w:cs="Calibri"/>
          <w:lang w:val="fr-CA"/>
        </w:rPr>
        <w:t xml:space="preserve">, </w:t>
      </w:r>
      <w:r w:rsidR="009D1406" w:rsidRPr="00CF41AC">
        <w:rPr>
          <w:rFonts w:ascii="Calibri" w:hAnsi="Calibri" w:cs="Calibri"/>
          <w:lang w:val="fr-CA"/>
        </w:rPr>
        <w:t>sont</w:t>
      </w:r>
      <w:r w:rsidR="009E6817" w:rsidRPr="00CF41AC">
        <w:rPr>
          <w:rFonts w:ascii="Calibri" w:hAnsi="Calibri" w:cs="Calibri"/>
          <w:lang w:val="fr-CA"/>
        </w:rPr>
        <w:t xml:space="preserve"> payés selon une grille salariale minimale inférieure à celle des pasteures et pasteurs</w:t>
      </w:r>
      <w:r w:rsidR="00A24108" w:rsidRPr="00CF41AC">
        <w:rPr>
          <w:rFonts w:ascii="Calibri" w:hAnsi="Calibri" w:cs="Calibri"/>
          <w:lang w:val="fr-CA"/>
        </w:rPr>
        <w:t xml:space="preserve"> </w:t>
      </w:r>
      <w:r w:rsidR="009E6817" w:rsidRPr="00CF41AC">
        <w:rPr>
          <w:rFonts w:ascii="Calibri" w:hAnsi="Calibri" w:cs="Calibri"/>
          <w:lang w:val="fr-CA"/>
        </w:rPr>
        <w:t>et</w:t>
      </w:r>
      <w:r w:rsidR="00BC369E" w:rsidRPr="00CF41AC">
        <w:rPr>
          <w:rFonts w:ascii="Calibri" w:hAnsi="Calibri" w:cs="Calibri"/>
          <w:lang w:val="fr-CA"/>
        </w:rPr>
        <w:t>, dans de nombreux conseils régionaux,</w:t>
      </w:r>
      <w:r w:rsidR="009E6817" w:rsidRPr="00CF41AC">
        <w:rPr>
          <w:rFonts w:ascii="Calibri" w:hAnsi="Calibri" w:cs="Calibri"/>
          <w:lang w:val="fr-CA"/>
        </w:rPr>
        <w:t xml:space="preserve"> </w:t>
      </w:r>
      <w:r w:rsidR="009D1406" w:rsidRPr="00CF41AC">
        <w:rPr>
          <w:rFonts w:ascii="Calibri" w:hAnsi="Calibri" w:cs="Calibri"/>
          <w:lang w:val="fr-CA"/>
        </w:rPr>
        <w:t>ne</w:t>
      </w:r>
      <w:r w:rsidR="009E6817" w:rsidRPr="00CF41AC">
        <w:rPr>
          <w:rFonts w:ascii="Calibri" w:hAnsi="Calibri" w:cs="Calibri"/>
          <w:lang w:val="fr-CA"/>
        </w:rPr>
        <w:t xml:space="preserve"> conserve</w:t>
      </w:r>
      <w:r w:rsidR="009D1406" w:rsidRPr="00CF41AC">
        <w:rPr>
          <w:rFonts w:ascii="Calibri" w:hAnsi="Calibri" w:cs="Calibri"/>
          <w:lang w:val="fr-CA"/>
        </w:rPr>
        <w:t>nt</w:t>
      </w:r>
      <w:r w:rsidR="00D14145" w:rsidRPr="00CF41AC">
        <w:rPr>
          <w:rFonts w:ascii="Calibri" w:hAnsi="Calibri" w:cs="Calibri"/>
          <w:lang w:val="fr-CA"/>
        </w:rPr>
        <w:t xml:space="preserve"> pas</w:t>
      </w:r>
      <w:r w:rsidR="009D1406" w:rsidRPr="00CF41AC">
        <w:rPr>
          <w:rFonts w:ascii="Calibri" w:hAnsi="Calibri" w:cs="Calibri"/>
          <w:lang w:val="fr-CA"/>
        </w:rPr>
        <w:t xml:space="preserve"> </w:t>
      </w:r>
      <w:r w:rsidR="009E6817" w:rsidRPr="00CF41AC">
        <w:rPr>
          <w:rFonts w:ascii="Calibri" w:hAnsi="Calibri" w:cs="Calibri"/>
          <w:lang w:val="fr-CA"/>
        </w:rPr>
        <w:t xml:space="preserve">leur statut de membres du personnel ministériel entre les nominations </w:t>
      </w:r>
      <w:r w:rsidR="00A24108" w:rsidRPr="00CF41AC">
        <w:rPr>
          <w:rFonts w:ascii="Calibri" w:hAnsi="Calibri" w:cs="Calibri"/>
          <w:lang w:val="fr-CA"/>
        </w:rPr>
        <w:t>ni</w:t>
      </w:r>
      <w:r w:rsidR="009E6817" w:rsidRPr="00CF41AC">
        <w:rPr>
          <w:rFonts w:ascii="Calibri" w:hAnsi="Calibri" w:cs="Calibri"/>
          <w:lang w:val="fr-CA"/>
        </w:rPr>
        <w:t xml:space="preserve"> </w:t>
      </w:r>
      <w:r w:rsidR="00A24108" w:rsidRPr="00CF41AC">
        <w:rPr>
          <w:rFonts w:ascii="Calibri" w:hAnsi="Calibri" w:cs="Calibri"/>
          <w:lang w:val="fr-CA"/>
        </w:rPr>
        <w:t>à</w:t>
      </w:r>
      <w:r w:rsidR="009E6817" w:rsidRPr="00CF41AC">
        <w:rPr>
          <w:rFonts w:ascii="Calibri" w:hAnsi="Calibri" w:cs="Calibri"/>
          <w:lang w:val="fr-CA"/>
        </w:rPr>
        <w:t xml:space="preserve"> la retraite</w:t>
      </w:r>
      <w:r w:rsidR="00ED42D3" w:rsidRPr="00CF41AC">
        <w:rPr>
          <w:rFonts w:ascii="Calibri" w:hAnsi="Calibri" w:cs="Calibri"/>
          <w:lang w:val="fr-CA"/>
        </w:rPr>
        <w:t xml:space="preserve">. </w:t>
      </w:r>
      <w:r w:rsidR="00D14145" w:rsidRPr="00CF41AC">
        <w:rPr>
          <w:rFonts w:ascii="Calibri" w:hAnsi="Calibri" w:cs="Calibri"/>
          <w:lang w:val="fr-CA"/>
        </w:rPr>
        <w:t>Il n’est donc surprenant que les APL soient frustrés, blessés et déçus.</w:t>
      </w:r>
    </w:p>
    <w:p w14:paraId="652DDB89" w14:textId="77777777" w:rsidR="001C634B" w:rsidRPr="00CF41AC" w:rsidRDefault="001C634B" w:rsidP="00AD3EB1">
      <w:pPr>
        <w:pStyle w:val="BodyA"/>
        <w:rPr>
          <w:rFonts w:cs="Calibri"/>
          <w:sz w:val="16"/>
          <w:szCs w:val="16"/>
          <w:lang w:val="fr-CA"/>
        </w:rPr>
      </w:pPr>
      <w:r w:rsidRPr="00CF41AC">
        <w:rPr>
          <w:rFonts w:cs="Calibri"/>
          <w:sz w:val="16"/>
          <w:szCs w:val="16"/>
          <w:lang w:val="fr-CA"/>
        </w:rPr>
        <w:t xml:space="preserve"> </w:t>
      </w:r>
    </w:p>
    <w:p w14:paraId="7106F7BB" w14:textId="6DEAA629" w:rsidR="00CE7249" w:rsidRPr="00CF41AC" w:rsidRDefault="0049546D" w:rsidP="00AD3EB1">
      <w:pPr>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pP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Il a été proposé d’éliminer purement et simplement ces distinctions fonctionnelles pour les APL </w:t>
      </w:r>
      <w:r w:rsidR="00A12566"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en poste</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L’étude</w:t>
      </w:r>
      <w:r w:rsidR="00633E35"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w:t>
      </w:r>
      <w:r w:rsidR="00633E35" w:rsidRPr="00CF41AC">
        <w:rPr>
          <w:rFonts w:ascii="Calibri" w:eastAsia="Arial Unicode MS" w:hAnsi="Calibri" w:cs="Calibri"/>
          <w:i/>
          <w:iCs/>
          <w:color w:val="000000"/>
          <w:szCs w:val="24"/>
          <w:u w:color="000000"/>
          <w:bdr w:val="nil"/>
          <w:lang w:val="fr-CA" w:eastAsia="en-CA"/>
          <w14:textOutline w14:w="0" w14:cap="flat" w14:cmpd="sng" w14:algn="ctr">
            <w14:noFill/>
            <w14:prstDash w14:val="solid"/>
            <w14:bevel/>
          </w14:textOutline>
        </w:rPr>
        <w:t>Ministry Leadership in the 2020s</w:t>
      </w:r>
      <w:r w:rsidR="00633E35"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[Le leadership ministériel dans les années 2020]</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a conclu qu’en éliminant simplement les distinctions </w:t>
      </w:r>
      <w:r w:rsidR="00116071"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en ce qui a trait à</w:t>
      </w:r>
      <w:r w:rsidR="00A12566"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w:t>
      </w:r>
      <w:r w:rsidR="00116071"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l</w:t>
      </w:r>
      <w:r w:rsidR="00A12566"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’exercice et </w:t>
      </w:r>
      <w:r w:rsidR="00116071"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à la</w:t>
      </w:r>
      <w:r w:rsidR="00A12566"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fonction</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le ministère pastoral laïque </w:t>
      </w:r>
      <w:r w:rsidR="00482341"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(MPL) </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et le ministère ordonné deviendraient identiques. Par conséquent, pourquoi maintenir </w:t>
      </w:r>
      <w:r w:rsidR="00116071"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une</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distinction pour les APL qui exercent </w:t>
      </w:r>
      <w:r w:rsidR="009F544B"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dans les faits </w:t>
      </w:r>
      <w:r w:rsidR="00CC5744"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leur fonction </w:t>
      </w:r>
      <w:r w:rsidR="007F77EB"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comme </w:t>
      </w:r>
      <w:r w:rsidR="00D77FA0"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des </w:t>
      </w:r>
      <w:r w:rsidR="00E3781B"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membres du personnel ministériel et non pas</w:t>
      </w:r>
      <w:r w:rsidR="00D77FA0"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comme</w:t>
      </w:r>
      <w:r w:rsidR="00E3781B"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une </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catégorie de leadership laïque limité dans le temps et </w:t>
      </w:r>
      <w:r w:rsidR="00E3781B"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spécifique à un lieu</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w:t>
      </w:r>
      <w:r w:rsidR="00D77FA0"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tel que</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le </w:t>
      </w:r>
      <w:r w:rsidR="00482341"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MPL</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 </w:t>
      </w:r>
      <w:r w:rsidR="00422C86"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 xml:space="preserve">a été pensé </w:t>
      </w:r>
      <w:r w:rsidRPr="00CF41AC">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t>en 2000?</w:t>
      </w:r>
    </w:p>
    <w:p w14:paraId="0835B91E" w14:textId="77777777" w:rsidR="0049546D" w:rsidRPr="00CF41AC" w:rsidRDefault="0049546D" w:rsidP="00AD3EB1">
      <w:pPr>
        <w:rPr>
          <w:rFonts w:asciiTheme="minorHAnsi" w:eastAsiaTheme="minorHAnsi" w:hAnsiTheme="minorHAnsi" w:cstheme="minorHAnsi"/>
          <w:iCs/>
          <w:color w:val="000000" w:themeColor="text1"/>
          <w:sz w:val="16"/>
          <w:szCs w:val="16"/>
          <w:lang w:val="fr-CA"/>
        </w:rPr>
      </w:pPr>
    </w:p>
    <w:p w14:paraId="3E7CFB86" w14:textId="668DDB8A" w:rsidR="006C5518" w:rsidRPr="00CF41AC" w:rsidRDefault="004F5242" w:rsidP="00AD3EB1">
      <w:pPr>
        <w:rPr>
          <w:rFonts w:asciiTheme="minorHAnsi" w:eastAsiaTheme="minorHAnsi" w:hAnsiTheme="minorHAnsi" w:cstheme="minorHAnsi"/>
          <w:iCs/>
          <w:color w:val="000000" w:themeColor="text1"/>
          <w:szCs w:val="24"/>
          <w:lang w:val="fr-CA"/>
        </w:rPr>
      </w:pPr>
      <w:r w:rsidRPr="00CF41AC">
        <w:rPr>
          <w:rFonts w:asciiTheme="minorHAnsi" w:eastAsiaTheme="minorHAnsi" w:hAnsiTheme="minorHAnsi" w:cstheme="minorHAnsi"/>
          <w:iCs/>
          <w:color w:val="000000" w:themeColor="text1"/>
          <w:szCs w:val="24"/>
          <w:lang w:val="fr-CA"/>
        </w:rPr>
        <w:t xml:space="preserve">Veuillez lire </w:t>
      </w:r>
      <w:r w:rsidR="00C50434" w:rsidRPr="00CF41AC">
        <w:rPr>
          <w:rFonts w:asciiTheme="minorHAnsi" w:eastAsiaTheme="minorHAnsi" w:hAnsiTheme="minorHAnsi" w:cstheme="minorHAnsi"/>
          <w:iCs/>
          <w:color w:val="000000" w:themeColor="text1"/>
          <w:szCs w:val="24"/>
          <w:lang w:val="fr-CA"/>
        </w:rPr>
        <w:t>le document d’information générale</w:t>
      </w:r>
      <w:r w:rsidRPr="00CF41AC">
        <w:rPr>
          <w:rFonts w:asciiTheme="minorHAnsi" w:eastAsiaTheme="minorHAnsi" w:hAnsiTheme="minorHAnsi" w:cstheme="minorHAnsi"/>
          <w:iCs/>
          <w:color w:val="000000" w:themeColor="text1"/>
          <w:szCs w:val="24"/>
          <w:lang w:val="fr-CA"/>
        </w:rPr>
        <w:t xml:space="preserve"> (</w:t>
      </w:r>
      <w:r w:rsidR="00C50434" w:rsidRPr="00CF41AC">
        <w:rPr>
          <w:rFonts w:asciiTheme="minorHAnsi" w:eastAsiaTheme="minorHAnsi" w:hAnsiTheme="minorHAnsi" w:cstheme="minorHAnsi"/>
          <w:iCs/>
          <w:color w:val="000000" w:themeColor="text1"/>
          <w:szCs w:val="24"/>
          <w:lang w:val="fr-CA"/>
        </w:rPr>
        <w:t xml:space="preserve">en </w:t>
      </w:r>
      <w:r w:rsidRPr="00CF41AC">
        <w:rPr>
          <w:rFonts w:asciiTheme="minorHAnsi" w:eastAsiaTheme="minorHAnsi" w:hAnsiTheme="minorHAnsi" w:cstheme="minorHAnsi"/>
          <w:iCs/>
          <w:color w:val="000000" w:themeColor="text1"/>
          <w:szCs w:val="24"/>
          <w:lang w:val="fr-CA"/>
        </w:rPr>
        <w:t>annexe de la présente proposition), qui fourni</w:t>
      </w:r>
      <w:r w:rsidR="00C50434" w:rsidRPr="00CF41AC">
        <w:rPr>
          <w:rFonts w:asciiTheme="minorHAnsi" w:eastAsiaTheme="minorHAnsi" w:hAnsiTheme="minorHAnsi" w:cstheme="minorHAnsi"/>
          <w:iCs/>
          <w:color w:val="000000" w:themeColor="text1"/>
          <w:szCs w:val="24"/>
          <w:lang w:val="fr-CA"/>
        </w:rPr>
        <w:t>t</w:t>
      </w:r>
      <w:r w:rsidRPr="00CF41AC">
        <w:rPr>
          <w:rFonts w:asciiTheme="minorHAnsi" w:eastAsiaTheme="minorHAnsi" w:hAnsiTheme="minorHAnsi" w:cstheme="minorHAnsi"/>
          <w:iCs/>
          <w:color w:val="000000" w:themeColor="text1"/>
          <w:szCs w:val="24"/>
          <w:lang w:val="fr-CA"/>
        </w:rPr>
        <w:t xml:space="preserve"> plus de détails à l’appui des propositions présentées ici</w:t>
      </w:r>
      <w:r w:rsidR="00F76EDC" w:rsidRPr="00CF41AC">
        <w:rPr>
          <w:rFonts w:asciiTheme="minorHAnsi" w:eastAsiaTheme="minorHAnsi" w:hAnsiTheme="minorHAnsi" w:cstheme="minorHAnsi"/>
          <w:color w:val="000000" w:themeColor="text1"/>
          <w:szCs w:val="24"/>
          <w:lang w:val="fr-CA"/>
        </w:rPr>
        <w:t>.</w:t>
      </w:r>
    </w:p>
    <w:p w14:paraId="0A37501D" w14:textId="77777777" w:rsidR="00CE7249" w:rsidRPr="00CF41AC" w:rsidRDefault="00CE7249" w:rsidP="00CE7249">
      <w:pPr>
        <w:rPr>
          <w:rFonts w:asciiTheme="minorHAnsi" w:eastAsiaTheme="minorHAnsi" w:hAnsiTheme="minorHAnsi" w:cstheme="minorHAnsi"/>
          <w:color w:val="000000" w:themeColor="text1"/>
          <w:szCs w:val="24"/>
          <w:lang w:val="fr-CA"/>
        </w:rPr>
      </w:pPr>
    </w:p>
    <w:p w14:paraId="34297181" w14:textId="3B03FAC9" w:rsidR="00CE7249" w:rsidRPr="00CF41AC" w:rsidRDefault="006926F7" w:rsidP="008F5DE8">
      <w:pPr>
        <w:pStyle w:val="Heading2"/>
        <w:rPr>
          <w:lang w:val="fr-CA"/>
        </w:rPr>
      </w:pPr>
      <w:r w:rsidRPr="00CF41AC">
        <w:rPr>
          <w:lang w:val="fr-CA"/>
        </w:rPr>
        <w:t>Pourquoi cet enjeu est-il important</w:t>
      </w:r>
      <w:r w:rsidR="00CE7249" w:rsidRPr="00CF41AC">
        <w:rPr>
          <w:lang w:val="fr-CA"/>
        </w:rPr>
        <w:t>?</w:t>
      </w:r>
    </w:p>
    <w:p w14:paraId="1570F391" w14:textId="1CF6C1A9" w:rsidR="00163BE9" w:rsidRPr="00CF41AC" w:rsidRDefault="008E3DFF" w:rsidP="00163BE9">
      <w:pPr>
        <w:rPr>
          <w:rFonts w:asciiTheme="minorHAnsi" w:eastAsiaTheme="minorHAnsi" w:hAnsiTheme="minorHAnsi" w:cstheme="minorHAnsi"/>
          <w:iCs/>
          <w:color w:val="000000" w:themeColor="text1"/>
          <w:szCs w:val="24"/>
          <w:lang w:val="fr-CA"/>
        </w:rPr>
      </w:pPr>
      <w:r w:rsidRPr="00CF41AC">
        <w:rPr>
          <w:rFonts w:asciiTheme="minorHAnsi" w:eastAsiaTheme="minorHAnsi" w:hAnsiTheme="minorHAnsi" w:cstheme="minorHAnsi"/>
          <w:iCs/>
          <w:color w:val="000000" w:themeColor="text1"/>
          <w:szCs w:val="24"/>
          <w:lang w:val="fr-CA"/>
        </w:rPr>
        <w:t>Cet enjeu est important</w:t>
      </w:r>
      <w:r w:rsidR="00BD7AFA" w:rsidRPr="00CF41AC">
        <w:rPr>
          <w:rFonts w:asciiTheme="minorHAnsi" w:eastAsiaTheme="minorHAnsi" w:hAnsiTheme="minorHAnsi" w:cstheme="minorHAnsi"/>
          <w:iCs/>
          <w:color w:val="000000" w:themeColor="text1"/>
          <w:szCs w:val="24"/>
          <w:lang w:val="fr-CA"/>
        </w:rPr>
        <w:t>,</w:t>
      </w:r>
      <w:r w:rsidRPr="00CF41AC">
        <w:rPr>
          <w:rFonts w:asciiTheme="minorHAnsi" w:eastAsiaTheme="minorHAnsi" w:hAnsiTheme="minorHAnsi" w:cstheme="minorHAnsi"/>
          <w:iCs/>
          <w:color w:val="000000" w:themeColor="text1"/>
          <w:szCs w:val="24"/>
          <w:lang w:val="fr-CA"/>
        </w:rPr>
        <w:t xml:space="preserve"> car l’Église s’est volontiers appuyée sur le ministère et le service des </w:t>
      </w:r>
      <w:r w:rsidR="004F0925" w:rsidRPr="00CF41AC">
        <w:rPr>
          <w:rFonts w:asciiTheme="minorHAnsi" w:eastAsiaTheme="minorHAnsi" w:hAnsiTheme="minorHAnsi" w:cstheme="minorHAnsi"/>
          <w:iCs/>
          <w:color w:val="000000" w:themeColor="text1"/>
          <w:szCs w:val="24"/>
          <w:lang w:val="fr-CA"/>
        </w:rPr>
        <w:t>APL</w:t>
      </w:r>
      <w:r w:rsidRPr="00CF41AC">
        <w:rPr>
          <w:rFonts w:asciiTheme="minorHAnsi" w:eastAsiaTheme="minorHAnsi" w:hAnsiTheme="minorHAnsi" w:cstheme="minorHAnsi"/>
          <w:iCs/>
          <w:color w:val="000000" w:themeColor="text1"/>
          <w:szCs w:val="24"/>
          <w:lang w:val="fr-CA"/>
        </w:rPr>
        <w:t xml:space="preserve"> depuis la création de cette catégorie, en les traitant en fait comme des pasteures et </w:t>
      </w:r>
      <w:r w:rsidR="00B13D23" w:rsidRPr="00CF41AC">
        <w:rPr>
          <w:rFonts w:asciiTheme="minorHAnsi" w:eastAsiaTheme="minorHAnsi" w:hAnsiTheme="minorHAnsi" w:cstheme="minorHAnsi"/>
          <w:iCs/>
          <w:color w:val="000000" w:themeColor="text1"/>
          <w:szCs w:val="24"/>
          <w:lang w:val="fr-CA"/>
        </w:rPr>
        <w:t xml:space="preserve">des </w:t>
      </w:r>
      <w:r w:rsidRPr="00CF41AC">
        <w:rPr>
          <w:rFonts w:asciiTheme="minorHAnsi" w:eastAsiaTheme="minorHAnsi" w:hAnsiTheme="minorHAnsi" w:cstheme="minorHAnsi"/>
          <w:iCs/>
          <w:color w:val="000000" w:themeColor="text1"/>
          <w:szCs w:val="24"/>
          <w:lang w:val="fr-CA"/>
        </w:rPr>
        <w:t xml:space="preserve">pasteurs, sans leur accorder la même reconnaissance ni les mêmes droits. En outre, la </w:t>
      </w:r>
      <w:r w:rsidR="004F0925" w:rsidRPr="00CF41AC">
        <w:rPr>
          <w:rFonts w:asciiTheme="minorHAnsi" w:eastAsiaTheme="minorHAnsi" w:hAnsiTheme="minorHAnsi" w:cstheme="minorHAnsi"/>
          <w:iCs/>
          <w:color w:val="000000" w:themeColor="text1"/>
          <w:szCs w:val="24"/>
          <w:lang w:val="fr-CA"/>
        </w:rPr>
        <w:t>discussion qui perdure</w:t>
      </w:r>
      <w:r w:rsidRPr="00CF41AC">
        <w:rPr>
          <w:rFonts w:asciiTheme="minorHAnsi" w:eastAsiaTheme="minorHAnsi" w:hAnsiTheme="minorHAnsi" w:cstheme="minorHAnsi"/>
          <w:iCs/>
          <w:color w:val="000000" w:themeColor="text1"/>
          <w:szCs w:val="24"/>
          <w:lang w:val="fr-CA"/>
        </w:rPr>
        <w:t xml:space="preserve"> (depuis au moins 15 ans) sur le statut du </w:t>
      </w:r>
      <w:r w:rsidR="00482341" w:rsidRPr="00CF41AC">
        <w:rPr>
          <w:rFonts w:asciiTheme="minorHAnsi" w:eastAsiaTheme="minorHAnsi" w:hAnsiTheme="minorHAnsi" w:cstheme="minorHAnsi"/>
          <w:iCs/>
          <w:color w:val="000000" w:themeColor="text1"/>
          <w:szCs w:val="24"/>
          <w:lang w:val="fr-CA"/>
        </w:rPr>
        <w:t>MPL</w:t>
      </w:r>
      <w:r w:rsidRPr="00CF41AC">
        <w:rPr>
          <w:rFonts w:asciiTheme="minorHAnsi" w:eastAsiaTheme="minorHAnsi" w:hAnsiTheme="minorHAnsi" w:cstheme="minorHAnsi"/>
          <w:iCs/>
          <w:color w:val="000000" w:themeColor="text1"/>
          <w:szCs w:val="24"/>
          <w:lang w:val="fr-CA"/>
        </w:rPr>
        <w:t xml:space="preserve"> a laissé </w:t>
      </w:r>
      <w:r w:rsidR="00595228" w:rsidRPr="00CF41AC">
        <w:rPr>
          <w:rFonts w:asciiTheme="minorHAnsi" w:eastAsiaTheme="minorHAnsi" w:hAnsiTheme="minorHAnsi" w:cstheme="minorHAnsi"/>
          <w:iCs/>
          <w:color w:val="000000" w:themeColor="text1"/>
          <w:szCs w:val="24"/>
          <w:lang w:val="fr-CA"/>
        </w:rPr>
        <w:t>beaucoup d’APL</w:t>
      </w:r>
      <w:r w:rsidRPr="00CF41AC">
        <w:rPr>
          <w:rFonts w:asciiTheme="minorHAnsi" w:eastAsiaTheme="minorHAnsi" w:hAnsiTheme="minorHAnsi" w:cstheme="minorHAnsi"/>
          <w:iCs/>
          <w:color w:val="000000" w:themeColor="text1"/>
          <w:szCs w:val="24"/>
          <w:lang w:val="fr-CA"/>
        </w:rPr>
        <w:t xml:space="preserve"> avec le sentiment d’être sous-évalués par l’Église dans son ensemble</w:t>
      </w:r>
      <w:r w:rsidR="00371F42" w:rsidRPr="00CF41AC">
        <w:rPr>
          <w:rFonts w:asciiTheme="minorHAnsi" w:eastAsiaTheme="minorHAnsi" w:hAnsiTheme="minorHAnsi" w:cstheme="minorHAnsi"/>
          <w:iCs/>
          <w:color w:val="000000" w:themeColor="text1"/>
          <w:szCs w:val="24"/>
          <w:lang w:val="fr-CA"/>
        </w:rPr>
        <w:t xml:space="preserve">. </w:t>
      </w:r>
    </w:p>
    <w:p w14:paraId="1993E41E" w14:textId="77777777" w:rsidR="00163BE9" w:rsidRPr="00CF41AC" w:rsidRDefault="00163BE9" w:rsidP="00163BE9">
      <w:pPr>
        <w:rPr>
          <w:lang w:val="fr-CA"/>
        </w:rPr>
      </w:pPr>
    </w:p>
    <w:p w14:paraId="6B7418B8" w14:textId="79A6F77A" w:rsidR="009F127F" w:rsidRPr="00CF41AC" w:rsidRDefault="00107FE0" w:rsidP="009F127F">
      <w:pPr>
        <w:pStyle w:val="Heading2"/>
        <w:rPr>
          <w:lang w:val="fr-CA"/>
        </w:rPr>
      </w:pPr>
      <w:r w:rsidRPr="00CF41AC">
        <w:rPr>
          <w:lang w:val="fr-CA"/>
        </w:rPr>
        <w:t xml:space="preserve">Comment </w:t>
      </w:r>
      <w:r w:rsidR="00F10A84" w:rsidRPr="00CF41AC">
        <w:rPr>
          <w:lang w:val="fr-CA"/>
        </w:rPr>
        <w:t>le</w:t>
      </w:r>
      <w:r w:rsidRPr="00CF41AC">
        <w:rPr>
          <w:lang w:val="fr-CA"/>
        </w:rPr>
        <w:t xml:space="preserve"> Conseil général peut-il répondre à cet enjeu</w:t>
      </w:r>
      <w:r w:rsidR="00CE7249" w:rsidRPr="00CF41AC">
        <w:rPr>
          <w:lang w:val="fr-CA"/>
        </w:rPr>
        <w:t>?</w:t>
      </w:r>
    </w:p>
    <w:p w14:paraId="5DF739B9" w14:textId="7E96B6EB" w:rsidR="008F5DE8" w:rsidRPr="00CF41AC" w:rsidRDefault="509CE356" w:rsidP="41A11A7E">
      <w:pPr>
        <w:rPr>
          <w:rFonts w:asciiTheme="minorHAnsi" w:eastAsiaTheme="minorEastAsia" w:hAnsiTheme="minorHAnsi" w:cstheme="minorHAnsi"/>
          <w:i/>
          <w:lang w:val="fr-CA"/>
        </w:rPr>
      </w:pPr>
      <w:r w:rsidRPr="00CF41AC">
        <w:rPr>
          <w:rFonts w:asciiTheme="minorHAnsi" w:hAnsiTheme="minorHAnsi" w:cstheme="minorHAnsi"/>
          <w:i/>
          <w:lang w:val="fr-CA"/>
        </w:rPr>
        <w:t>(</w:t>
      </w:r>
      <w:r w:rsidR="007B38EB" w:rsidRPr="00CF41AC">
        <w:rPr>
          <w:rFonts w:asciiTheme="minorHAnsi" w:eastAsiaTheme="minorEastAsia" w:hAnsiTheme="minorHAnsi" w:cstheme="minorHAnsi"/>
          <w:i/>
          <w:lang w:val="fr-CA"/>
        </w:rPr>
        <w:t xml:space="preserve">Nous </w:t>
      </w:r>
      <w:r w:rsidR="00FB5851" w:rsidRPr="00CF41AC">
        <w:rPr>
          <w:rFonts w:asciiTheme="minorHAnsi" w:eastAsiaTheme="minorEastAsia" w:hAnsiTheme="minorHAnsi" w:cstheme="minorHAnsi"/>
          <w:i/>
          <w:lang w:val="fr-CA"/>
        </w:rPr>
        <w:t>proposons</w:t>
      </w:r>
      <w:r w:rsidR="007B38EB" w:rsidRPr="00CF41AC">
        <w:rPr>
          <w:rFonts w:asciiTheme="minorHAnsi" w:eastAsiaTheme="minorEastAsia" w:hAnsiTheme="minorHAnsi" w:cstheme="minorHAnsi"/>
          <w:i/>
          <w:lang w:val="fr-CA"/>
        </w:rPr>
        <w:t xml:space="preserve"> à l’exécutif du Conseil </w:t>
      </w:r>
      <w:r w:rsidR="002126BA" w:rsidRPr="00CF41AC">
        <w:rPr>
          <w:rFonts w:asciiTheme="minorHAnsi" w:eastAsiaTheme="minorEastAsia" w:hAnsiTheme="minorHAnsi" w:cstheme="minorHAnsi"/>
          <w:i/>
          <w:lang w:val="fr-CA"/>
        </w:rPr>
        <w:t>général</w:t>
      </w:r>
      <w:r w:rsidR="007B38EB" w:rsidRPr="00CF41AC">
        <w:rPr>
          <w:rFonts w:asciiTheme="minorHAnsi" w:eastAsiaTheme="minorEastAsia" w:hAnsiTheme="minorHAnsi" w:cstheme="minorHAnsi"/>
          <w:i/>
          <w:lang w:val="fr-CA"/>
        </w:rPr>
        <w:t xml:space="preserve"> d’examiner </w:t>
      </w:r>
      <w:r w:rsidR="002126BA" w:rsidRPr="00CF41AC">
        <w:rPr>
          <w:rFonts w:asciiTheme="minorHAnsi" w:eastAsiaTheme="minorEastAsia" w:hAnsiTheme="minorHAnsi" w:cstheme="minorHAnsi"/>
          <w:i/>
          <w:lang w:val="fr-CA"/>
        </w:rPr>
        <w:t>les propositions une après l’autre</w:t>
      </w:r>
      <w:r w:rsidRPr="00CF41AC">
        <w:rPr>
          <w:rFonts w:asciiTheme="minorHAnsi" w:eastAsiaTheme="minorEastAsia" w:hAnsiTheme="minorHAnsi" w:cstheme="minorHAnsi"/>
          <w:i/>
          <w:lang w:val="fr-CA"/>
        </w:rPr>
        <w:t>.)</w:t>
      </w:r>
    </w:p>
    <w:p w14:paraId="43E9FA95" w14:textId="35EBCDEF" w:rsidR="008F5DE8" w:rsidRPr="00CF41AC" w:rsidRDefault="008F5DE8" w:rsidP="008F5DE8">
      <w:pPr>
        <w:rPr>
          <w:rFonts w:asciiTheme="minorHAnsi" w:eastAsiaTheme="minorHAnsi" w:hAnsiTheme="minorHAnsi" w:cstheme="minorHAnsi"/>
          <w:lang w:val="fr-CA"/>
        </w:rPr>
      </w:pPr>
    </w:p>
    <w:p w14:paraId="6FF2BE05" w14:textId="122A344A" w:rsidR="00135522" w:rsidRPr="00CF41AC" w:rsidRDefault="00AC51D3" w:rsidP="009F752E">
      <w:pPr>
        <w:ind w:left="360"/>
        <w:rPr>
          <w:rFonts w:asciiTheme="minorHAnsi" w:eastAsiaTheme="minorHAnsi" w:hAnsiTheme="minorHAnsi" w:cstheme="minorBidi"/>
          <w:b/>
          <w:color w:val="262626" w:themeColor="text1" w:themeTint="D9"/>
          <w:lang w:val="fr-CA"/>
        </w:rPr>
      </w:pPr>
      <w:r w:rsidRPr="00CF41AC">
        <w:rPr>
          <w:rFonts w:asciiTheme="minorHAnsi" w:eastAsiaTheme="minorEastAsia" w:hAnsiTheme="minorHAnsi" w:cstheme="minorBidi"/>
          <w:b/>
          <w:lang w:val="fr-CA"/>
        </w:rPr>
        <w:t xml:space="preserve">L’exécutif du Conseil général </w:t>
      </w:r>
      <w:r w:rsidR="003647A5" w:rsidRPr="00CF41AC">
        <w:rPr>
          <w:rFonts w:asciiTheme="minorHAnsi" w:eastAsiaTheme="minorEastAsia" w:hAnsiTheme="minorHAnsi" w:cstheme="minorBidi"/>
          <w:b/>
          <w:lang w:val="fr-CA"/>
        </w:rPr>
        <w:t>recommande que le Conseil général prenne les mesures suivantes.</w:t>
      </w:r>
      <w:r w:rsidRPr="00CF41AC">
        <w:rPr>
          <w:rFonts w:asciiTheme="minorHAnsi" w:eastAsiaTheme="minorEastAsia" w:hAnsiTheme="minorHAnsi" w:cstheme="minorBidi"/>
          <w:b/>
          <w:lang w:val="fr-CA"/>
        </w:rPr>
        <w:t xml:space="preserve"> </w:t>
      </w:r>
    </w:p>
    <w:p w14:paraId="42508C2D" w14:textId="77777777" w:rsidR="0095696A" w:rsidRPr="00CF41AC" w:rsidRDefault="0095696A" w:rsidP="008C3AD6">
      <w:pPr>
        <w:rPr>
          <w:rFonts w:asciiTheme="minorHAnsi" w:hAnsiTheme="minorHAnsi" w:cstheme="minorHAnsi"/>
          <w:color w:val="262626" w:themeColor="text1" w:themeTint="D9"/>
          <w:lang w:val="fr-CA"/>
        </w:rPr>
      </w:pPr>
    </w:p>
    <w:p w14:paraId="39799E74" w14:textId="6D7D3D75" w:rsidR="0095696A" w:rsidRPr="00CF41AC" w:rsidRDefault="00FD1688" w:rsidP="005E25A6">
      <w:pPr>
        <w:pStyle w:val="Heading3"/>
        <w:numPr>
          <w:ilvl w:val="0"/>
          <w:numId w:val="25"/>
        </w:numPr>
        <w:ind w:left="851" w:hanging="425"/>
        <w:rPr>
          <w:i/>
          <w:iCs/>
          <w:color w:val="auto"/>
          <w:lang w:val="fr-CA"/>
        </w:rPr>
      </w:pPr>
      <w:r w:rsidRPr="00CF41AC">
        <w:rPr>
          <w:i/>
          <w:iCs/>
          <w:color w:val="auto"/>
          <w:lang w:val="fr-CA"/>
        </w:rPr>
        <w:lastRenderedPageBreak/>
        <w:t xml:space="preserve">Pour les </w:t>
      </w:r>
      <w:r w:rsidR="00080C51" w:rsidRPr="00CF41AC">
        <w:rPr>
          <w:i/>
          <w:iCs/>
          <w:color w:val="auto"/>
          <w:lang w:val="fr-CA"/>
        </w:rPr>
        <w:t xml:space="preserve">agentes pastorales </w:t>
      </w:r>
      <w:r w:rsidR="008B2ECA" w:rsidRPr="00CF41AC">
        <w:rPr>
          <w:i/>
          <w:iCs/>
          <w:color w:val="auto"/>
          <w:lang w:val="fr-CA"/>
        </w:rPr>
        <w:t>laïques et les agents pastoraux laïques</w:t>
      </w:r>
      <w:r w:rsidRPr="00CF41AC">
        <w:rPr>
          <w:i/>
          <w:iCs/>
          <w:color w:val="auto"/>
          <w:lang w:val="fr-CA"/>
        </w:rPr>
        <w:t xml:space="preserve"> </w:t>
      </w:r>
      <w:r w:rsidR="009E2216" w:rsidRPr="00CF41AC">
        <w:rPr>
          <w:i/>
          <w:iCs/>
          <w:color w:val="auto"/>
          <w:lang w:val="fr-CA"/>
        </w:rPr>
        <w:t xml:space="preserve">actuels </w:t>
      </w:r>
    </w:p>
    <w:p w14:paraId="3FD6378D" w14:textId="2F2FFA7B" w:rsidR="0095696A" w:rsidRPr="00CF41AC" w:rsidRDefault="00291717" w:rsidP="00880C28">
      <w:pPr>
        <w:ind w:left="851"/>
        <w:rPr>
          <w:rFonts w:asciiTheme="minorHAnsi" w:hAnsiTheme="minorHAnsi" w:cstheme="minorBidi"/>
          <w:b/>
          <w:color w:val="262626" w:themeColor="text1" w:themeTint="D9"/>
          <w:spacing w:val="-2"/>
          <w:lang w:val="fr-CA"/>
        </w:rPr>
      </w:pPr>
      <w:r w:rsidRPr="00CF41AC">
        <w:rPr>
          <w:rFonts w:asciiTheme="minorHAnsi" w:hAnsiTheme="minorHAnsi" w:cstheme="minorBidi"/>
          <w:b/>
          <w:color w:val="262626" w:themeColor="text1" w:themeTint="D9"/>
          <w:spacing w:val="-2"/>
          <w:lang w:val="fr-CA"/>
        </w:rPr>
        <w:t>H</w:t>
      </w:r>
      <w:r w:rsidR="00D90D63" w:rsidRPr="00CF41AC">
        <w:rPr>
          <w:rFonts w:asciiTheme="minorHAnsi" w:hAnsiTheme="minorHAnsi" w:cstheme="minorBidi"/>
          <w:b/>
          <w:color w:val="262626" w:themeColor="text1" w:themeTint="D9"/>
          <w:spacing w:val="-2"/>
          <w:lang w:val="fr-CA"/>
        </w:rPr>
        <w:t>onore</w:t>
      </w:r>
      <w:r w:rsidRPr="00CF41AC">
        <w:rPr>
          <w:rFonts w:asciiTheme="minorHAnsi" w:hAnsiTheme="minorHAnsi" w:cstheme="minorBidi"/>
          <w:b/>
          <w:color w:val="262626" w:themeColor="text1" w:themeTint="D9"/>
          <w:spacing w:val="-2"/>
          <w:lang w:val="fr-CA"/>
        </w:rPr>
        <w:t>r</w:t>
      </w:r>
      <w:r w:rsidR="00D90D63" w:rsidRPr="00CF41AC">
        <w:rPr>
          <w:rFonts w:asciiTheme="minorHAnsi" w:hAnsiTheme="minorHAnsi" w:cstheme="minorBidi"/>
          <w:b/>
          <w:color w:val="262626" w:themeColor="text1" w:themeTint="D9"/>
          <w:spacing w:val="-2"/>
          <w:lang w:val="fr-CA"/>
        </w:rPr>
        <w:t xml:space="preserve"> et estime</w:t>
      </w:r>
      <w:r w:rsidRPr="00CF41AC">
        <w:rPr>
          <w:rFonts w:asciiTheme="minorHAnsi" w:hAnsiTheme="minorHAnsi" w:cstheme="minorBidi"/>
          <w:b/>
          <w:color w:val="262626" w:themeColor="text1" w:themeTint="D9"/>
          <w:spacing w:val="-2"/>
          <w:lang w:val="fr-CA"/>
        </w:rPr>
        <w:t>r</w:t>
      </w:r>
      <w:r w:rsidR="00D90D63" w:rsidRPr="00CF41AC">
        <w:rPr>
          <w:rFonts w:asciiTheme="minorHAnsi" w:hAnsiTheme="minorHAnsi" w:cstheme="minorBidi"/>
          <w:b/>
          <w:color w:val="262626" w:themeColor="text1" w:themeTint="D9"/>
          <w:spacing w:val="-2"/>
          <w:lang w:val="fr-CA"/>
        </w:rPr>
        <w:t xml:space="preserve"> </w:t>
      </w:r>
      <w:r w:rsidRPr="00CF41AC">
        <w:rPr>
          <w:rFonts w:asciiTheme="minorHAnsi" w:hAnsiTheme="minorHAnsi" w:cstheme="minorBidi"/>
          <w:b/>
          <w:color w:val="262626" w:themeColor="text1" w:themeTint="D9"/>
          <w:spacing w:val="-2"/>
          <w:lang w:val="fr-CA"/>
        </w:rPr>
        <w:t>les</w:t>
      </w:r>
      <w:r w:rsidR="00D90D63" w:rsidRPr="00CF41AC">
        <w:rPr>
          <w:rFonts w:asciiTheme="minorHAnsi" w:hAnsiTheme="minorHAnsi" w:cstheme="minorBidi"/>
          <w:b/>
          <w:color w:val="262626" w:themeColor="text1" w:themeTint="D9"/>
          <w:spacing w:val="-2"/>
          <w:lang w:val="fr-CA"/>
        </w:rPr>
        <w:t xml:space="preserve"> nombreuses années de service fidèle </w:t>
      </w:r>
      <w:r w:rsidR="0001282A" w:rsidRPr="00CF41AC">
        <w:rPr>
          <w:rFonts w:asciiTheme="minorHAnsi" w:hAnsiTheme="minorHAnsi" w:cstheme="minorBidi"/>
          <w:b/>
          <w:color w:val="262626" w:themeColor="text1" w:themeTint="D9"/>
          <w:spacing w:val="-2"/>
          <w:lang w:val="fr-CA"/>
        </w:rPr>
        <w:t xml:space="preserve">des APL </w:t>
      </w:r>
      <w:r w:rsidR="00D90D63" w:rsidRPr="00CF41AC">
        <w:rPr>
          <w:rFonts w:asciiTheme="minorHAnsi" w:hAnsiTheme="minorHAnsi" w:cstheme="minorBidi"/>
          <w:b/>
          <w:color w:val="262626" w:themeColor="text1" w:themeTint="D9"/>
          <w:spacing w:val="-2"/>
          <w:lang w:val="fr-CA"/>
        </w:rPr>
        <w:t xml:space="preserve">à </w:t>
      </w:r>
      <w:proofErr w:type="gramStart"/>
      <w:r w:rsidR="00D90D63" w:rsidRPr="00CF41AC">
        <w:rPr>
          <w:rFonts w:asciiTheme="minorHAnsi" w:hAnsiTheme="minorHAnsi" w:cstheme="minorBidi"/>
          <w:b/>
          <w:color w:val="262626" w:themeColor="text1" w:themeTint="D9"/>
          <w:spacing w:val="-2"/>
          <w:lang w:val="fr-CA"/>
        </w:rPr>
        <w:t>l'Église</w:t>
      </w:r>
      <w:r w:rsidR="0001282A" w:rsidRPr="00CF41AC">
        <w:rPr>
          <w:rFonts w:asciiTheme="minorHAnsi" w:hAnsiTheme="minorHAnsi" w:cstheme="minorBidi"/>
          <w:b/>
          <w:color w:val="262626" w:themeColor="text1" w:themeTint="D9"/>
          <w:spacing w:val="-2"/>
          <w:lang w:val="fr-CA"/>
        </w:rPr>
        <w:t xml:space="preserve">; </w:t>
      </w:r>
      <w:r w:rsidR="00D90D63" w:rsidRPr="00CF41AC">
        <w:rPr>
          <w:rFonts w:asciiTheme="minorHAnsi" w:hAnsiTheme="minorHAnsi" w:cstheme="minorBidi"/>
          <w:b/>
          <w:color w:val="262626" w:themeColor="text1" w:themeTint="D9"/>
          <w:spacing w:val="-2"/>
          <w:lang w:val="fr-CA"/>
        </w:rPr>
        <w:t xml:space="preserve"> </w:t>
      </w:r>
      <w:r w:rsidR="00D86705" w:rsidRPr="00CF41AC">
        <w:rPr>
          <w:rFonts w:asciiTheme="minorHAnsi" w:hAnsiTheme="minorHAnsi" w:cstheme="minorBidi"/>
          <w:b/>
          <w:color w:val="262626" w:themeColor="text1" w:themeTint="D9"/>
          <w:spacing w:val="-2"/>
          <w:lang w:val="fr-CA"/>
        </w:rPr>
        <w:t>reconnaître</w:t>
      </w:r>
      <w:proofErr w:type="gramEnd"/>
      <w:r w:rsidR="00D86705" w:rsidRPr="00CF41AC">
        <w:rPr>
          <w:rFonts w:asciiTheme="minorHAnsi" w:hAnsiTheme="minorHAnsi" w:cstheme="minorBidi"/>
          <w:b/>
          <w:color w:val="262626" w:themeColor="text1" w:themeTint="D9"/>
          <w:spacing w:val="-2"/>
          <w:lang w:val="fr-CA"/>
        </w:rPr>
        <w:t xml:space="preserve"> l’appel permanent à la vocation</w:t>
      </w:r>
      <w:r w:rsidR="00384E0B" w:rsidRPr="00CF41AC">
        <w:rPr>
          <w:rFonts w:asciiTheme="minorHAnsi" w:hAnsiTheme="minorHAnsi" w:cstheme="minorBidi"/>
          <w:b/>
          <w:color w:val="262626" w:themeColor="text1" w:themeTint="D9"/>
          <w:spacing w:val="-2"/>
          <w:lang w:val="fr-CA"/>
        </w:rPr>
        <w:t xml:space="preserve"> que sentent beaucoup d’APL actuels; et exhorter</w:t>
      </w:r>
      <w:r w:rsidR="00D90D63" w:rsidRPr="00CF41AC">
        <w:rPr>
          <w:rFonts w:asciiTheme="minorHAnsi" w:hAnsiTheme="minorHAnsi" w:cstheme="minorBidi"/>
          <w:b/>
          <w:color w:val="262626" w:themeColor="text1" w:themeTint="D9"/>
          <w:spacing w:val="-2"/>
          <w:lang w:val="fr-CA"/>
        </w:rPr>
        <w:t xml:space="preserve"> </w:t>
      </w:r>
      <w:r w:rsidR="007E013A" w:rsidRPr="00CF41AC">
        <w:rPr>
          <w:rFonts w:asciiTheme="minorHAnsi" w:hAnsiTheme="minorHAnsi" w:cstheme="minorBidi"/>
          <w:b/>
          <w:color w:val="262626" w:themeColor="text1" w:themeTint="D9"/>
          <w:spacing w:val="-2"/>
          <w:lang w:val="fr-CA"/>
        </w:rPr>
        <w:t>le</w:t>
      </w:r>
      <w:r w:rsidR="00D90D63" w:rsidRPr="00CF41AC">
        <w:rPr>
          <w:rFonts w:asciiTheme="minorHAnsi" w:hAnsiTheme="minorHAnsi" w:cstheme="minorBidi"/>
          <w:b/>
          <w:color w:val="262626" w:themeColor="text1" w:themeTint="D9"/>
          <w:spacing w:val="-2"/>
          <w:lang w:val="fr-CA"/>
        </w:rPr>
        <w:t xml:space="preserve"> secrétaire général </w:t>
      </w:r>
      <w:r w:rsidR="00384E0B" w:rsidRPr="00CF41AC">
        <w:rPr>
          <w:rFonts w:asciiTheme="minorHAnsi" w:hAnsiTheme="minorHAnsi" w:cstheme="minorBidi"/>
          <w:b/>
          <w:color w:val="262626" w:themeColor="text1" w:themeTint="D9"/>
          <w:spacing w:val="-2"/>
          <w:lang w:val="fr-CA"/>
        </w:rPr>
        <w:t>à</w:t>
      </w:r>
      <w:r w:rsidR="00D90D63" w:rsidRPr="00CF41AC">
        <w:rPr>
          <w:rFonts w:asciiTheme="minorHAnsi" w:hAnsiTheme="minorHAnsi" w:cstheme="minorBidi"/>
          <w:b/>
          <w:color w:val="262626" w:themeColor="text1" w:themeTint="D9"/>
          <w:spacing w:val="-2"/>
          <w:lang w:val="fr-CA"/>
        </w:rPr>
        <w:t xml:space="preserve"> </w:t>
      </w:r>
      <w:r w:rsidR="00D11C91" w:rsidRPr="00CF41AC">
        <w:rPr>
          <w:rFonts w:asciiTheme="minorHAnsi" w:hAnsiTheme="minorHAnsi" w:cstheme="minorBidi"/>
          <w:b/>
          <w:color w:val="262626" w:themeColor="text1" w:themeTint="D9"/>
          <w:spacing w:val="-2"/>
          <w:lang w:val="fr-CA"/>
        </w:rPr>
        <w:t xml:space="preserve">établir </w:t>
      </w:r>
      <w:r w:rsidR="00D90D63" w:rsidRPr="00CF41AC">
        <w:rPr>
          <w:rFonts w:asciiTheme="minorHAnsi" w:hAnsiTheme="minorHAnsi" w:cstheme="minorBidi"/>
          <w:b/>
          <w:color w:val="262626" w:themeColor="text1" w:themeTint="D9"/>
          <w:spacing w:val="-2"/>
          <w:lang w:val="fr-CA"/>
        </w:rPr>
        <w:t>une reconnaissance appropriée pour le 45</w:t>
      </w:r>
      <w:r w:rsidR="00D90D63" w:rsidRPr="00CF41AC">
        <w:rPr>
          <w:rFonts w:asciiTheme="minorHAnsi" w:hAnsiTheme="minorHAnsi" w:cstheme="minorBidi"/>
          <w:b/>
          <w:color w:val="262626" w:themeColor="text1" w:themeTint="D9"/>
          <w:spacing w:val="-2"/>
          <w:vertAlign w:val="superscript"/>
          <w:lang w:val="fr-CA"/>
        </w:rPr>
        <w:t>e</w:t>
      </w:r>
      <w:r w:rsidR="006C2F59" w:rsidRPr="00CF41AC">
        <w:rPr>
          <w:rFonts w:asciiTheme="minorHAnsi" w:hAnsiTheme="minorHAnsi" w:cstheme="minorBidi"/>
          <w:b/>
          <w:color w:val="262626" w:themeColor="text1" w:themeTint="D9"/>
          <w:spacing w:val="-2"/>
          <w:lang w:val="fr-CA"/>
        </w:rPr>
        <w:t> </w:t>
      </w:r>
      <w:r w:rsidR="00D90D63" w:rsidRPr="00CF41AC">
        <w:rPr>
          <w:rFonts w:asciiTheme="minorHAnsi" w:hAnsiTheme="minorHAnsi" w:cstheme="minorBidi"/>
          <w:b/>
          <w:color w:val="262626" w:themeColor="text1" w:themeTint="D9"/>
          <w:spacing w:val="-2"/>
          <w:lang w:val="fr-CA"/>
        </w:rPr>
        <w:t>Conseil général (2025)</w:t>
      </w:r>
      <w:r w:rsidR="0095696A" w:rsidRPr="00CF41AC">
        <w:rPr>
          <w:rFonts w:asciiTheme="minorHAnsi" w:hAnsiTheme="minorHAnsi" w:cstheme="minorBidi"/>
          <w:b/>
          <w:color w:val="262626" w:themeColor="text1" w:themeTint="D9"/>
          <w:spacing w:val="-2"/>
          <w:lang w:val="fr-CA"/>
        </w:rPr>
        <w:t>.</w:t>
      </w:r>
    </w:p>
    <w:p w14:paraId="0C3DC7C0" w14:textId="77777777" w:rsidR="00BB420A" w:rsidRPr="00CF41AC" w:rsidRDefault="00BB420A" w:rsidP="00BB420A">
      <w:pPr>
        <w:ind w:left="851" w:hanging="425"/>
        <w:rPr>
          <w:rFonts w:asciiTheme="minorHAnsi" w:hAnsiTheme="minorHAnsi" w:cstheme="minorBidi"/>
          <w:b/>
          <w:color w:val="262626" w:themeColor="text1" w:themeTint="D9"/>
          <w:spacing w:val="-2"/>
          <w:lang w:val="fr-CA"/>
        </w:rPr>
      </w:pPr>
    </w:p>
    <w:p w14:paraId="298538C1" w14:textId="485FDE25" w:rsidR="006A6615" w:rsidRPr="00CF41AC" w:rsidRDefault="00310DCB" w:rsidP="00051F78">
      <w:pPr>
        <w:pStyle w:val="ListParagraph"/>
        <w:numPr>
          <w:ilvl w:val="0"/>
          <w:numId w:val="25"/>
        </w:numPr>
        <w:ind w:left="851" w:hanging="491"/>
        <w:rPr>
          <w:rFonts w:asciiTheme="minorHAnsi" w:hAnsiTheme="minorHAnsi" w:cstheme="minorHAnsi"/>
          <w:b/>
          <w:bCs/>
          <w:i/>
          <w:iCs/>
          <w:color w:val="262626" w:themeColor="text1" w:themeTint="D9"/>
          <w:spacing w:val="-2"/>
          <w:lang w:val="fr-CA"/>
        </w:rPr>
      </w:pPr>
      <w:r w:rsidRPr="00CF41AC">
        <w:rPr>
          <w:rFonts w:asciiTheme="minorHAnsi" w:hAnsiTheme="minorHAnsi" w:cstheme="minorHAnsi"/>
          <w:b/>
          <w:bCs/>
          <w:i/>
          <w:iCs/>
          <w:lang w:val="fr-CA"/>
        </w:rPr>
        <w:t xml:space="preserve">Parcours possible </w:t>
      </w:r>
      <w:r w:rsidR="00FB55BC" w:rsidRPr="00CF41AC">
        <w:rPr>
          <w:rFonts w:asciiTheme="minorHAnsi" w:hAnsiTheme="minorHAnsi" w:cstheme="minorHAnsi"/>
          <w:b/>
          <w:bCs/>
          <w:i/>
          <w:iCs/>
          <w:lang w:val="fr-CA"/>
        </w:rPr>
        <w:t>pour satisfaire aux exigences de</w:t>
      </w:r>
      <w:r w:rsidRPr="00CF41AC">
        <w:rPr>
          <w:rFonts w:asciiTheme="minorHAnsi" w:hAnsiTheme="minorHAnsi" w:cstheme="minorHAnsi"/>
          <w:b/>
          <w:bCs/>
          <w:i/>
          <w:iCs/>
          <w:lang w:val="fr-CA"/>
        </w:rPr>
        <w:t xml:space="preserve"> </w:t>
      </w:r>
      <w:r w:rsidR="003F1A06" w:rsidRPr="00CF41AC">
        <w:rPr>
          <w:rFonts w:asciiTheme="minorHAnsi" w:hAnsiTheme="minorHAnsi" w:cstheme="minorHAnsi"/>
          <w:b/>
          <w:bCs/>
          <w:i/>
          <w:iCs/>
          <w:lang w:val="fr-CA"/>
        </w:rPr>
        <w:t>l’attestation de compétence</w:t>
      </w:r>
      <w:r w:rsidR="00DB2318" w:rsidRPr="00CF41AC">
        <w:rPr>
          <w:rFonts w:asciiTheme="minorHAnsi" w:hAnsiTheme="minorHAnsi" w:cstheme="minorHAnsi"/>
          <w:b/>
          <w:bCs/>
          <w:i/>
          <w:iCs/>
          <w:lang w:val="fr-CA"/>
        </w:rPr>
        <w:t>s</w:t>
      </w:r>
      <w:r w:rsidR="003F1A06" w:rsidRPr="00CF41AC">
        <w:rPr>
          <w:rFonts w:asciiTheme="minorHAnsi" w:hAnsiTheme="minorHAnsi" w:cstheme="minorHAnsi"/>
          <w:b/>
          <w:bCs/>
          <w:i/>
          <w:iCs/>
          <w:lang w:val="fr-CA"/>
        </w:rPr>
        <w:t xml:space="preserve"> pour les APL actuels et les candidats et les candidat</w:t>
      </w:r>
      <w:r w:rsidR="00586734" w:rsidRPr="00CF41AC">
        <w:rPr>
          <w:rFonts w:asciiTheme="minorHAnsi" w:hAnsiTheme="minorHAnsi" w:cstheme="minorHAnsi"/>
          <w:b/>
          <w:bCs/>
          <w:i/>
          <w:iCs/>
          <w:lang w:val="fr-CA"/>
        </w:rPr>
        <w:t>e</w:t>
      </w:r>
      <w:r w:rsidR="003F1A06" w:rsidRPr="00CF41AC">
        <w:rPr>
          <w:rFonts w:asciiTheme="minorHAnsi" w:hAnsiTheme="minorHAnsi" w:cstheme="minorHAnsi"/>
          <w:b/>
          <w:bCs/>
          <w:i/>
          <w:iCs/>
          <w:lang w:val="fr-CA"/>
        </w:rPr>
        <w:t xml:space="preserve">s au </w:t>
      </w:r>
      <w:r w:rsidR="00482341" w:rsidRPr="00CF41AC">
        <w:rPr>
          <w:rFonts w:asciiTheme="minorHAnsi" w:hAnsiTheme="minorHAnsi" w:cstheme="minorHAnsi"/>
          <w:b/>
          <w:bCs/>
          <w:i/>
          <w:iCs/>
          <w:lang w:val="fr-CA"/>
        </w:rPr>
        <w:t>MPL</w:t>
      </w:r>
    </w:p>
    <w:p w14:paraId="7C332485" w14:textId="288DCF9E" w:rsidR="008C56DF" w:rsidRPr="00CF41AC" w:rsidRDefault="00E5572D" w:rsidP="00E5572D">
      <w:pPr>
        <w:pStyle w:val="ListParagraph"/>
        <w:numPr>
          <w:ilvl w:val="0"/>
          <w:numId w:val="26"/>
        </w:numPr>
        <w:rPr>
          <w:rFonts w:asciiTheme="minorHAnsi" w:hAnsiTheme="minorHAnsi" w:cstheme="minorHAnsi"/>
          <w:b/>
          <w:bCs/>
          <w:color w:val="262626" w:themeColor="text1" w:themeTint="D9"/>
          <w:spacing w:val="-2"/>
          <w:lang w:val="fr-CA"/>
        </w:rPr>
      </w:pPr>
      <w:proofErr w:type="gramStart"/>
      <w:r w:rsidRPr="00CF41AC">
        <w:rPr>
          <w:rFonts w:asciiTheme="minorHAnsi" w:hAnsiTheme="minorHAnsi" w:cstheme="minorBidi"/>
          <w:b/>
          <w:color w:val="262626" w:themeColor="text1" w:themeTint="D9"/>
          <w:lang w:val="fr-CA"/>
        </w:rPr>
        <w:t>exhorter</w:t>
      </w:r>
      <w:proofErr w:type="gramEnd"/>
      <w:r w:rsidRPr="00CF41AC">
        <w:rPr>
          <w:rFonts w:asciiTheme="minorHAnsi" w:hAnsiTheme="minorHAnsi" w:cstheme="minorBidi"/>
          <w:b/>
          <w:color w:val="262626" w:themeColor="text1" w:themeTint="D9"/>
          <w:lang w:val="fr-CA"/>
        </w:rPr>
        <w:t xml:space="preserve"> le </w:t>
      </w:r>
      <w:r w:rsidR="0078589B" w:rsidRPr="00CF41AC">
        <w:rPr>
          <w:rFonts w:asciiTheme="minorHAnsi" w:hAnsiTheme="minorHAnsi" w:cstheme="minorBidi"/>
          <w:b/>
          <w:color w:val="262626" w:themeColor="text1" w:themeTint="D9"/>
          <w:lang w:val="fr-CA"/>
        </w:rPr>
        <w:t xml:space="preserve">secrétaire général, en collaboration avec le Comité de reconnaissance des compétences du Conseil de la vocation, de concevoir et de mettre en œuvre un processus qui permettrait aux </w:t>
      </w:r>
      <w:r w:rsidR="007C0BC1" w:rsidRPr="00CF41AC">
        <w:rPr>
          <w:rFonts w:asciiTheme="minorHAnsi" w:hAnsiTheme="minorHAnsi" w:cstheme="minorBidi"/>
          <w:b/>
          <w:color w:val="262626" w:themeColor="text1" w:themeTint="D9"/>
          <w:lang w:val="fr-CA"/>
        </w:rPr>
        <w:t>APL</w:t>
      </w:r>
      <w:r w:rsidR="0078589B" w:rsidRPr="00CF41AC">
        <w:rPr>
          <w:rFonts w:asciiTheme="minorHAnsi" w:hAnsiTheme="minorHAnsi" w:cstheme="minorBidi"/>
          <w:b/>
          <w:color w:val="262626" w:themeColor="text1" w:themeTint="D9"/>
          <w:lang w:val="fr-CA"/>
        </w:rPr>
        <w:t xml:space="preserve"> actuels qui ont reçu et mis en pratique un appel </w:t>
      </w:r>
      <w:r w:rsidR="006C0309" w:rsidRPr="00CF41AC">
        <w:rPr>
          <w:rFonts w:asciiTheme="minorHAnsi" w:hAnsiTheme="minorHAnsi" w:cstheme="minorBidi"/>
          <w:b/>
          <w:color w:val="262626" w:themeColor="text1" w:themeTint="D9"/>
          <w:lang w:val="fr-CA"/>
        </w:rPr>
        <w:t>permanent</w:t>
      </w:r>
      <w:r w:rsidR="0078589B" w:rsidRPr="00CF41AC">
        <w:rPr>
          <w:rFonts w:asciiTheme="minorHAnsi" w:hAnsiTheme="minorHAnsi" w:cstheme="minorBidi"/>
          <w:b/>
          <w:color w:val="262626" w:themeColor="text1" w:themeTint="D9"/>
          <w:lang w:val="fr-CA"/>
        </w:rPr>
        <w:t xml:space="preserve"> à la vocation ministérielle, de montrer qu’ils et elles remplissent les conditions requises pour l’attestation de compétences et sont prêts à être consacrés ou ordonnés</w:t>
      </w:r>
      <w:r w:rsidR="00E65051" w:rsidRPr="00CF41AC">
        <w:rPr>
          <w:rFonts w:asciiTheme="minorHAnsi" w:hAnsiTheme="minorHAnsi" w:cstheme="minorBidi"/>
          <w:b/>
          <w:color w:val="262626" w:themeColor="text1" w:themeTint="D9"/>
          <w:lang w:val="fr-CA"/>
        </w:rPr>
        <w:t>;</w:t>
      </w:r>
    </w:p>
    <w:p w14:paraId="6D489E8C" w14:textId="0E0964A3" w:rsidR="0095696A" w:rsidRPr="00C109A8" w:rsidRDefault="0078589B" w:rsidP="00E5572D">
      <w:pPr>
        <w:pStyle w:val="ListParagraph"/>
        <w:numPr>
          <w:ilvl w:val="0"/>
          <w:numId w:val="26"/>
        </w:numPr>
        <w:rPr>
          <w:rFonts w:asciiTheme="minorHAnsi" w:hAnsiTheme="minorHAnsi" w:cstheme="minorHAnsi"/>
          <w:b/>
          <w:bCs/>
          <w:color w:val="262626" w:themeColor="text1" w:themeTint="D9"/>
          <w:spacing w:val="-2"/>
          <w:lang w:val="fr-CA"/>
        </w:rPr>
      </w:pPr>
      <w:proofErr w:type="gramStart"/>
      <w:r w:rsidRPr="00CF41AC">
        <w:rPr>
          <w:rFonts w:asciiTheme="minorHAnsi" w:hAnsiTheme="minorHAnsi" w:cstheme="minorBidi"/>
          <w:b/>
          <w:color w:val="262626" w:themeColor="text1" w:themeTint="D9"/>
          <w:lang w:val="fr-CA"/>
        </w:rPr>
        <w:t>autorise</w:t>
      </w:r>
      <w:r w:rsidR="008C56DF" w:rsidRPr="00CF41AC">
        <w:rPr>
          <w:rFonts w:asciiTheme="minorHAnsi" w:hAnsiTheme="minorHAnsi" w:cstheme="minorBidi"/>
          <w:b/>
          <w:color w:val="262626" w:themeColor="text1" w:themeTint="D9"/>
          <w:lang w:val="fr-CA"/>
        </w:rPr>
        <w:t>r</w:t>
      </w:r>
      <w:proofErr w:type="gramEnd"/>
      <w:r w:rsidRPr="00CF41AC">
        <w:rPr>
          <w:rFonts w:asciiTheme="minorHAnsi" w:hAnsiTheme="minorHAnsi" w:cstheme="minorBidi"/>
          <w:b/>
          <w:color w:val="262626" w:themeColor="text1" w:themeTint="D9"/>
          <w:lang w:val="fr-CA"/>
        </w:rPr>
        <w:t xml:space="preserve"> le Conseil de la vocation, sur la recommandation de son Comité de reconnaissance des compétences, à accorder l’attestation de compétences à ces APL. Ce processus </w:t>
      </w:r>
      <w:r w:rsidRPr="00C109A8">
        <w:rPr>
          <w:rFonts w:asciiTheme="minorHAnsi" w:hAnsiTheme="minorHAnsi" w:cstheme="minorBidi"/>
          <w:b/>
          <w:color w:val="262626" w:themeColor="text1" w:themeTint="D9"/>
          <w:lang w:val="fr-CA"/>
        </w:rPr>
        <w:t xml:space="preserve">serait également ouvert aux candidates et aux candidats actuels au </w:t>
      </w:r>
      <w:r w:rsidR="00482341" w:rsidRPr="00C109A8">
        <w:rPr>
          <w:rFonts w:asciiTheme="minorHAnsi" w:hAnsiTheme="minorHAnsi" w:cstheme="minorBidi"/>
          <w:b/>
          <w:color w:val="262626" w:themeColor="text1" w:themeTint="D9"/>
          <w:lang w:val="fr-CA"/>
        </w:rPr>
        <w:t>MPL</w:t>
      </w:r>
      <w:r w:rsidRPr="00C109A8">
        <w:rPr>
          <w:rFonts w:asciiTheme="minorHAnsi" w:hAnsiTheme="minorHAnsi" w:cstheme="minorBidi"/>
          <w:b/>
          <w:color w:val="262626" w:themeColor="text1" w:themeTint="D9"/>
          <w:lang w:val="fr-CA"/>
        </w:rPr>
        <w:t xml:space="preserve"> qui </w:t>
      </w:r>
      <w:r w:rsidR="00715044" w:rsidRPr="00C109A8">
        <w:rPr>
          <w:rFonts w:asciiTheme="minorHAnsi" w:hAnsiTheme="minorHAnsi" w:cstheme="minorBidi"/>
          <w:b/>
          <w:color w:val="262626" w:themeColor="text1" w:themeTint="D9"/>
          <w:lang w:val="fr-CA"/>
        </w:rPr>
        <w:t>sentent</w:t>
      </w:r>
      <w:r w:rsidRPr="00C109A8">
        <w:rPr>
          <w:rFonts w:asciiTheme="minorHAnsi" w:hAnsiTheme="minorHAnsi" w:cstheme="minorBidi"/>
          <w:b/>
          <w:color w:val="262626" w:themeColor="text1" w:themeTint="D9"/>
          <w:lang w:val="fr-CA"/>
        </w:rPr>
        <w:t xml:space="preserve"> un appel </w:t>
      </w:r>
      <w:r w:rsidR="00715044" w:rsidRPr="00C109A8">
        <w:rPr>
          <w:rFonts w:asciiTheme="minorHAnsi" w:hAnsiTheme="minorHAnsi" w:cstheme="minorBidi"/>
          <w:b/>
          <w:color w:val="262626" w:themeColor="text1" w:themeTint="D9"/>
          <w:lang w:val="fr-CA"/>
        </w:rPr>
        <w:t>permanent au ministère dans l’Église</w:t>
      </w:r>
      <w:r w:rsidR="0095696A" w:rsidRPr="00C109A8">
        <w:rPr>
          <w:rFonts w:asciiTheme="minorHAnsi" w:hAnsiTheme="minorHAnsi" w:cstheme="minorBidi"/>
          <w:b/>
          <w:color w:val="262626" w:themeColor="text1" w:themeTint="D9"/>
          <w:lang w:val="fr-CA"/>
        </w:rPr>
        <w:t>.</w:t>
      </w:r>
    </w:p>
    <w:p w14:paraId="15F746B1" w14:textId="77777777" w:rsidR="0095696A" w:rsidRPr="00C109A8" w:rsidRDefault="0095696A" w:rsidP="009F752E">
      <w:pPr>
        <w:ind w:left="360"/>
        <w:rPr>
          <w:rFonts w:cstheme="minorHAnsi"/>
          <w:color w:val="262626" w:themeColor="text1" w:themeTint="D9"/>
          <w:lang w:val="fr-CA"/>
        </w:rPr>
      </w:pPr>
    </w:p>
    <w:p w14:paraId="00D05932" w14:textId="18245D05" w:rsidR="00D348CD" w:rsidRPr="00C109A8" w:rsidRDefault="004B3099" w:rsidP="00D348CD">
      <w:pPr>
        <w:pStyle w:val="Heading3"/>
        <w:numPr>
          <w:ilvl w:val="0"/>
          <w:numId w:val="25"/>
        </w:numPr>
        <w:ind w:left="851" w:hanging="491"/>
        <w:rPr>
          <w:i/>
          <w:iCs/>
          <w:color w:val="auto"/>
          <w:lang w:val="fr-CA"/>
        </w:rPr>
      </w:pPr>
      <w:r w:rsidRPr="00C109A8">
        <w:rPr>
          <w:i/>
          <w:iCs/>
          <w:color w:val="auto"/>
          <w:lang w:val="fr-CA"/>
        </w:rPr>
        <w:t xml:space="preserve">Pour le ministère laïque </w:t>
      </w:r>
      <w:r w:rsidR="00467A88" w:rsidRPr="00C109A8">
        <w:rPr>
          <w:i/>
          <w:iCs/>
          <w:color w:val="auto"/>
          <w:lang w:val="fr-CA"/>
        </w:rPr>
        <w:t>à l’avenir</w:t>
      </w:r>
    </w:p>
    <w:p w14:paraId="1B5DF7F2" w14:textId="7F844964" w:rsidR="0095696A" w:rsidRPr="00C109A8" w:rsidRDefault="00427C7C" w:rsidP="00D348CD">
      <w:pPr>
        <w:pStyle w:val="ListParagraph"/>
        <w:numPr>
          <w:ilvl w:val="0"/>
          <w:numId w:val="9"/>
        </w:numPr>
        <w:ind w:left="1276" w:hanging="425"/>
        <w:rPr>
          <w:rFonts w:asciiTheme="minorHAnsi" w:hAnsiTheme="minorHAnsi" w:cstheme="minorBidi"/>
          <w:b/>
          <w:color w:val="262626" w:themeColor="text1" w:themeTint="D9"/>
          <w:lang w:val="fr-CA"/>
        </w:rPr>
      </w:pPr>
      <w:proofErr w:type="gramStart"/>
      <w:r w:rsidRPr="00C109A8">
        <w:rPr>
          <w:rFonts w:asciiTheme="minorHAnsi" w:hAnsiTheme="minorHAnsi" w:cstheme="minorBidi"/>
          <w:b/>
          <w:color w:val="262626" w:themeColor="text1" w:themeTint="D9"/>
          <w:lang w:val="fr-CA"/>
        </w:rPr>
        <w:t>demande</w:t>
      </w:r>
      <w:r w:rsidR="00D348CD" w:rsidRPr="00C109A8">
        <w:rPr>
          <w:rFonts w:asciiTheme="minorHAnsi" w:hAnsiTheme="minorHAnsi" w:cstheme="minorBidi"/>
          <w:b/>
          <w:color w:val="262626" w:themeColor="text1" w:themeTint="D9"/>
          <w:lang w:val="fr-CA"/>
        </w:rPr>
        <w:t>r</w:t>
      </w:r>
      <w:proofErr w:type="gramEnd"/>
      <w:r w:rsidRPr="00C109A8">
        <w:rPr>
          <w:rFonts w:asciiTheme="minorHAnsi" w:hAnsiTheme="minorHAnsi" w:cstheme="minorBidi"/>
          <w:b/>
          <w:color w:val="262626" w:themeColor="text1" w:themeTint="D9"/>
          <w:lang w:val="fr-CA"/>
        </w:rPr>
        <w:t xml:space="preserve"> que les conseils régionaux autorisent les APL actuellement reconnus et </w:t>
      </w:r>
      <w:r w:rsidR="00A65645" w:rsidRPr="00C109A8">
        <w:rPr>
          <w:rFonts w:asciiTheme="minorHAnsi" w:hAnsiTheme="minorHAnsi" w:cstheme="minorBidi"/>
          <w:b/>
          <w:color w:val="262626" w:themeColor="text1" w:themeTint="D9"/>
          <w:lang w:val="fr-CA"/>
        </w:rPr>
        <w:t>les personnes</w:t>
      </w:r>
      <w:r w:rsidRPr="00C109A8">
        <w:rPr>
          <w:rFonts w:asciiTheme="minorHAnsi" w:hAnsiTheme="minorHAnsi" w:cstheme="minorBidi"/>
          <w:b/>
          <w:color w:val="262626" w:themeColor="text1" w:themeTint="D9"/>
          <w:lang w:val="fr-CA"/>
        </w:rPr>
        <w:t xml:space="preserve"> qui sont actuellement </w:t>
      </w:r>
      <w:r w:rsidR="00FB4EFF" w:rsidRPr="00C109A8">
        <w:rPr>
          <w:rFonts w:asciiTheme="minorHAnsi" w:hAnsiTheme="minorHAnsi" w:cstheme="minorBidi"/>
          <w:b/>
          <w:color w:val="262626" w:themeColor="text1" w:themeTint="D9"/>
          <w:lang w:val="fr-CA"/>
        </w:rPr>
        <w:t>candidat</w:t>
      </w:r>
      <w:r w:rsidR="00A65645" w:rsidRPr="00C109A8">
        <w:rPr>
          <w:rFonts w:asciiTheme="minorHAnsi" w:hAnsiTheme="minorHAnsi" w:cstheme="minorBidi"/>
          <w:b/>
          <w:color w:val="262626" w:themeColor="text1" w:themeTint="D9"/>
          <w:lang w:val="fr-CA"/>
        </w:rPr>
        <w:t>e</w:t>
      </w:r>
      <w:r w:rsidR="00FB4EFF" w:rsidRPr="00C109A8">
        <w:rPr>
          <w:rFonts w:asciiTheme="minorHAnsi" w:hAnsiTheme="minorHAnsi" w:cstheme="minorBidi"/>
          <w:b/>
          <w:color w:val="262626" w:themeColor="text1" w:themeTint="D9"/>
          <w:lang w:val="fr-CA"/>
        </w:rPr>
        <w:t>s</w:t>
      </w:r>
      <w:r w:rsidR="009E7BBE" w:rsidRPr="00C109A8">
        <w:rPr>
          <w:rFonts w:asciiTheme="minorHAnsi" w:hAnsiTheme="minorHAnsi" w:cstheme="minorBidi"/>
          <w:b/>
          <w:color w:val="262626" w:themeColor="text1" w:themeTint="D9"/>
          <w:lang w:val="fr-CA"/>
        </w:rPr>
        <w:t xml:space="preserve"> </w:t>
      </w:r>
      <w:r w:rsidRPr="00C109A8">
        <w:rPr>
          <w:rFonts w:asciiTheme="minorHAnsi" w:hAnsiTheme="minorHAnsi" w:cstheme="minorBidi"/>
          <w:b/>
          <w:color w:val="262626" w:themeColor="text1" w:themeTint="D9"/>
          <w:lang w:val="fr-CA"/>
        </w:rPr>
        <w:t xml:space="preserve">et qui choisissent </w:t>
      </w:r>
      <w:r w:rsidR="00C109A8" w:rsidRPr="00C109A8">
        <w:rPr>
          <w:rFonts w:asciiTheme="minorHAnsi" w:hAnsiTheme="minorHAnsi" w:cstheme="minorBidi"/>
          <w:b/>
          <w:color w:val="262626" w:themeColor="text1" w:themeTint="D9"/>
          <w:lang w:val="fr-CA"/>
        </w:rPr>
        <w:t xml:space="preserve">de ne </w:t>
      </w:r>
      <w:r w:rsidRPr="00C109A8">
        <w:rPr>
          <w:rFonts w:asciiTheme="minorHAnsi" w:hAnsiTheme="minorHAnsi" w:cstheme="minorBidi"/>
          <w:b/>
          <w:color w:val="262626" w:themeColor="text1" w:themeTint="D9"/>
          <w:lang w:val="fr-CA"/>
        </w:rPr>
        <w:t xml:space="preserve">pas demander </w:t>
      </w:r>
      <w:r w:rsidR="00A65645" w:rsidRPr="00C109A8">
        <w:rPr>
          <w:rFonts w:asciiTheme="minorHAnsi" w:hAnsiTheme="minorHAnsi" w:cstheme="minorBidi"/>
          <w:b/>
          <w:color w:val="262626" w:themeColor="text1" w:themeTint="D9"/>
          <w:lang w:val="fr-CA"/>
        </w:rPr>
        <w:t>l’ordination</w:t>
      </w:r>
      <w:r w:rsidRPr="00C109A8">
        <w:rPr>
          <w:rFonts w:asciiTheme="minorHAnsi" w:hAnsiTheme="minorHAnsi" w:cstheme="minorBidi"/>
          <w:b/>
          <w:color w:val="262626" w:themeColor="text1" w:themeTint="D9"/>
          <w:lang w:val="fr-CA"/>
        </w:rPr>
        <w:t>, à changer de communauté de foi (</w:t>
      </w:r>
      <w:r w:rsidR="00452DF3" w:rsidRPr="00C109A8">
        <w:rPr>
          <w:rFonts w:asciiTheme="minorHAnsi" w:hAnsiTheme="minorHAnsi" w:cstheme="minorBidi"/>
          <w:b/>
          <w:color w:val="262626" w:themeColor="text1" w:themeTint="D9"/>
          <w:lang w:val="fr-CA"/>
        </w:rPr>
        <w:t>en conservant leurs droits acquis</w:t>
      </w:r>
      <w:r w:rsidRPr="00C109A8">
        <w:rPr>
          <w:rFonts w:asciiTheme="minorHAnsi" w:hAnsiTheme="minorHAnsi" w:cstheme="minorBidi"/>
          <w:b/>
          <w:color w:val="262626" w:themeColor="text1" w:themeTint="D9"/>
          <w:lang w:val="fr-CA"/>
        </w:rPr>
        <w:t>)</w:t>
      </w:r>
      <w:r w:rsidR="00FA6799" w:rsidRPr="00C109A8">
        <w:rPr>
          <w:rFonts w:asciiTheme="minorHAnsi" w:hAnsiTheme="minorHAnsi" w:cstheme="minorBidi"/>
          <w:b/>
          <w:color w:val="262626" w:themeColor="text1" w:themeTint="D9"/>
          <w:lang w:val="fr-CA"/>
        </w:rPr>
        <w:t>;</w:t>
      </w:r>
      <w:r w:rsidR="0095696A" w:rsidRPr="00C109A8">
        <w:rPr>
          <w:rFonts w:asciiTheme="minorHAnsi" w:hAnsiTheme="minorHAnsi" w:cstheme="minorBidi"/>
          <w:b/>
          <w:color w:val="262626" w:themeColor="text1" w:themeTint="D9"/>
          <w:lang w:val="fr-CA"/>
        </w:rPr>
        <w:t xml:space="preserve"> </w:t>
      </w:r>
    </w:p>
    <w:p w14:paraId="5F48A245" w14:textId="5DD1C602" w:rsidR="001767FB" w:rsidRPr="00C109A8" w:rsidRDefault="001767FB" w:rsidP="00D348CD">
      <w:pPr>
        <w:pStyle w:val="ListParagraph"/>
        <w:numPr>
          <w:ilvl w:val="0"/>
          <w:numId w:val="9"/>
        </w:numPr>
        <w:ind w:left="1276" w:hanging="425"/>
        <w:rPr>
          <w:rFonts w:asciiTheme="minorHAnsi" w:hAnsiTheme="minorHAnsi" w:cstheme="minorBidi"/>
          <w:b/>
          <w:color w:val="262626" w:themeColor="text1" w:themeTint="D9"/>
          <w:lang w:val="fr-CA"/>
        </w:rPr>
      </w:pPr>
      <w:proofErr w:type="gramStart"/>
      <w:r w:rsidRPr="00C109A8">
        <w:rPr>
          <w:rFonts w:asciiTheme="minorHAnsi" w:hAnsiTheme="minorHAnsi" w:cstheme="minorBidi"/>
          <w:b/>
          <w:color w:val="262626" w:themeColor="text1" w:themeTint="D9"/>
          <w:lang w:val="fr-CA"/>
        </w:rPr>
        <w:t>reconnaît</w:t>
      </w:r>
      <w:r w:rsidR="00D348CD" w:rsidRPr="00C109A8">
        <w:rPr>
          <w:rFonts w:asciiTheme="minorHAnsi" w:hAnsiTheme="minorHAnsi" w:cstheme="minorBidi"/>
          <w:b/>
          <w:color w:val="262626" w:themeColor="text1" w:themeTint="D9"/>
          <w:lang w:val="fr-CA"/>
        </w:rPr>
        <w:t>re</w:t>
      </w:r>
      <w:proofErr w:type="gramEnd"/>
      <w:r w:rsidRPr="00C109A8">
        <w:rPr>
          <w:rFonts w:asciiTheme="minorHAnsi" w:hAnsiTheme="minorHAnsi" w:cstheme="minorBidi"/>
          <w:b/>
          <w:color w:val="262626" w:themeColor="text1" w:themeTint="D9"/>
          <w:lang w:val="fr-CA"/>
        </w:rPr>
        <w:t xml:space="preserve"> que le besoin constaté en 2000 d’</w:t>
      </w:r>
      <w:r w:rsidR="00302072" w:rsidRPr="00C109A8">
        <w:rPr>
          <w:rFonts w:asciiTheme="minorHAnsi" w:hAnsiTheme="minorHAnsi" w:cstheme="minorBidi"/>
          <w:b/>
          <w:color w:val="262626" w:themeColor="text1" w:themeTint="D9"/>
          <w:lang w:val="fr-CA"/>
        </w:rPr>
        <w:t xml:space="preserve">avoir </w:t>
      </w:r>
      <w:r w:rsidRPr="00C109A8">
        <w:rPr>
          <w:rFonts w:asciiTheme="minorHAnsi" w:hAnsiTheme="minorHAnsi" w:cstheme="minorBidi"/>
          <w:b/>
          <w:color w:val="262626" w:themeColor="text1" w:themeTint="D9"/>
          <w:lang w:val="fr-CA"/>
        </w:rPr>
        <w:t xml:space="preserve">un leadership laïque </w:t>
      </w:r>
      <w:r w:rsidR="009C5DB0" w:rsidRPr="00C109A8">
        <w:rPr>
          <w:rFonts w:asciiTheme="minorHAnsi" w:hAnsiTheme="minorHAnsi" w:cstheme="minorBidi"/>
          <w:b/>
          <w:color w:val="262626" w:themeColor="text1" w:themeTint="D9"/>
          <w:lang w:val="fr-CA"/>
        </w:rPr>
        <w:t>dans le contexte d’un</w:t>
      </w:r>
      <w:r w:rsidR="008A6EC5" w:rsidRPr="00C109A8">
        <w:rPr>
          <w:rFonts w:asciiTheme="minorHAnsi" w:hAnsiTheme="minorHAnsi" w:cstheme="minorBidi"/>
          <w:b/>
          <w:color w:val="262626" w:themeColor="text1" w:themeTint="D9"/>
          <w:lang w:val="fr-CA"/>
        </w:rPr>
        <w:t>e nomination loca</w:t>
      </w:r>
      <w:r w:rsidR="0099166F" w:rsidRPr="00C109A8">
        <w:rPr>
          <w:rFonts w:asciiTheme="minorHAnsi" w:hAnsiTheme="minorHAnsi" w:cstheme="minorBidi"/>
          <w:b/>
          <w:color w:val="262626" w:themeColor="text1" w:themeTint="D9"/>
          <w:lang w:val="fr-CA"/>
        </w:rPr>
        <w:t>l</w:t>
      </w:r>
      <w:r w:rsidR="008A6EC5" w:rsidRPr="00C109A8">
        <w:rPr>
          <w:rFonts w:asciiTheme="minorHAnsi" w:hAnsiTheme="minorHAnsi" w:cstheme="minorBidi"/>
          <w:b/>
          <w:color w:val="262626" w:themeColor="text1" w:themeTint="D9"/>
          <w:lang w:val="fr-CA"/>
        </w:rPr>
        <w:t>e</w:t>
      </w:r>
      <w:r w:rsidRPr="00C109A8">
        <w:rPr>
          <w:rFonts w:asciiTheme="minorHAnsi" w:hAnsiTheme="minorHAnsi" w:cstheme="minorBidi"/>
          <w:b/>
          <w:color w:val="262626" w:themeColor="text1" w:themeTint="D9"/>
          <w:lang w:val="fr-CA"/>
        </w:rPr>
        <w:t xml:space="preserve"> existe toujours (dans le rapport </w:t>
      </w:r>
      <w:r w:rsidRPr="00C109A8">
        <w:rPr>
          <w:rFonts w:asciiTheme="minorHAnsi" w:hAnsiTheme="minorHAnsi" w:cstheme="minorBidi"/>
          <w:b/>
          <w:i/>
          <w:iCs/>
          <w:color w:val="262626" w:themeColor="text1" w:themeTint="D9"/>
          <w:lang w:val="fr-CA"/>
        </w:rPr>
        <w:t xml:space="preserve">Ministry </w:t>
      </w:r>
      <w:proofErr w:type="spellStart"/>
      <w:r w:rsidRPr="00C109A8">
        <w:rPr>
          <w:rFonts w:asciiTheme="minorHAnsi" w:hAnsiTheme="minorHAnsi" w:cstheme="minorBidi"/>
          <w:b/>
          <w:i/>
          <w:iCs/>
          <w:color w:val="262626" w:themeColor="text1" w:themeTint="D9"/>
          <w:lang w:val="fr-CA"/>
        </w:rPr>
        <w:t>Together</w:t>
      </w:r>
      <w:proofErr w:type="spellEnd"/>
      <w:r w:rsidR="00653890" w:rsidRPr="00C109A8">
        <w:rPr>
          <w:rFonts w:asciiTheme="minorHAnsi" w:hAnsiTheme="minorHAnsi" w:cstheme="minorBidi"/>
          <w:b/>
          <w:i/>
          <w:iCs/>
          <w:color w:val="262626" w:themeColor="text1" w:themeTint="D9"/>
          <w:lang w:val="fr-CA"/>
        </w:rPr>
        <w:t>:</w:t>
      </w:r>
      <w:r w:rsidRPr="00C109A8">
        <w:rPr>
          <w:rFonts w:asciiTheme="minorHAnsi" w:hAnsiTheme="minorHAnsi" w:cstheme="minorBidi"/>
          <w:b/>
          <w:i/>
          <w:iCs/>
          <w:color w:val="262626" w:themeColor="text1" w:themeTint="D9"/>
          <w:lang w:val="fr-CA"/>
        </w:rPr>
        <w:t xml:space="preserve"> A Report on Ministry for the 21st Century</w:t>
      </w:r>
      <w:r w:rsidR="00142667" w:rsidRPr="00C109A8">
        <w:rPr>
          <w:rFonts w:asciiTheme="minorHAnsi" w:hAnsiTheme="minorHAnsi" w:cstheme="minorBidi"/>
          <w:b/>
          <w:i/>
          <w:iCs/>
          <w:color w:val="262626" w:themeColor="text1" w:themeTint="D9"/>
          <w:lang w:val="fr-CA"/>
        </w:rPr>
        <w:t xml:space="preserve"> [Ensemble dans le ministère : rapport sur le ministère pour le</w:t>
      </w:r>
      <w:r w:rsidR="00317D86" w:rsidRPr="00C109A8">
        <w:rPr>
          <w:rFonts w:asciiTheme="minorHAnsi" w:hAnsiTheme="minorHAnsi" w:cstheme="minorBidi"/>
          <w:b/>
          <w:i/>
          <w:iCs/>
          <w:color w:val="262626" w:themeColor="text1" w:themeTint="D9"/>
          <w:lang w:val="fr-CA"/>
        </w:rPr>
        <w:t xml:space="preserve"> </w:t>
      </w:r>
      <w:r w:rsidR="00142667" w:rsidRPr="00C109A8">
        <w:rPr>
          <w:rFonts w:asciiTheme="minorHAnsi" w:hAnsiTheme="minorHAnsi" w:cstheme="minorBidi"/>
          <w:b/>
          <w:i/>
          <w:iCs/>
          <w:color w:val="262626" w:themeColor="text1" w:themeTint="D9"/>
          <w:lang w:val="fr-CA"/>
        </w:rPr>
        <w:t>XXI</w:t>
      </w:r>
      <w:r w:rsidR="00142667" w:rsidRPr="00C109A8">
        <w:rPr>
          <w:rFonts w:asciiTheme="minorHAnsi" w:hAnsiTheme="minorHAnsi" w:cstheme="minorBidi"/>
          <w:b/>
          <w:i/>
          <w:iCs/>
          <w:color w:val="262626" w:themeColor="text1" w:themeTint="D9"/>
          <w:vertAlign w:val="superscript"/>
          <w:lang w:val="fr-CA"/>
        </w:rPr>
        <w:t>e</w:t>
      </w:r>
      <w:r w:rsidR="00142667" w:rsidRPr="00C109A8">
        <w:rPr>
          <w:rFonts w:asciiTheme="minorHAnsi" w:hAnsiTheme="minorHAnsi" w:cstheme="minorBidi"/>
          <w:b/>
          <w:i/>
          <w:iCs/>
          <w:color w:val="262626" w:themeColor="text1" w:themeTint="D9"/>
          <w:lang w:val="fr-CA"/>
        </w:rPr>
        <w:t xml:space="preserve"> siècle]</w:t>
      </w:r>
      <w:r w:rsidRPr="00C109A8">
        <w:rPr>
          <w:rFonts w:asciiTheme="minorHAnsi" w:hAnsiTheme="minorHAnsi" w:cstheme="minorBidi"/>
          <w:b/>
          <w:color w:val="262626" w:themeColor="text1" w:themeTint="D9"/>
          <w:lang w:val="fr-CA"/>
        </w:rPr>
        <w:t>, reçu par le 37</w:t>
      </w:r>
      <w:r w:rsidRPr="00C109A8">
        <w:rPr>
          <w:rFonts w:asciiTheme="minorHAnsi" w:hAnsiTheme="minorHAnsi" w:cstheme="minorBidi"/>
          <w:b/>
          <w:color w:val="262626" w:themeColor="text1" w:themeTint="D9"/>
          <w:vertAlign w:val="superscript"/>
          <w:lang w:val="fr-CA"/>
        </w:rPr>
        <w:t xml:space="preserve">e </w:t>
      </w:r>
      <w:r w:rsidRPr="00C109A8">
        <w:rPr>
          <w:rFonts w:asciiTheme="minorHAnsi" w:hAnsiTheme="minorHAnsi" w:cstheme="minorBidi"/>
          <w:b/>
          <w:color w:val="262626" w:themeColor="text1" w:themeTint="D9"/>
          <w:lang w:val="fr-CA"/>
        </w:rPr>
        <w:t xml:space="preserve">Conseil général en 2000); </w:t>
      </w:r>
    </w:p>
    <w:p w14:paraId="660D73DC" w14:textId="027A3822" w:rsidR="0095696A" w:rsidRPr="00D4743C" w:rsidRDefault="007D1F8E" w:rsidP="00D348CD">
      <w:pPr>
        <w:pStyle w:val="ListParagraph"/>
        <w:numPr>
          <w:ilvl w:val="0"/>
          <w:numId w:val="9"/>
        </w:numPr>
        <w:ind w:left="1276" w:hanging="425"/>
        <w:rPr>
          <w:rFonts w:asciiTheme="minorHAnsi" w:hAnsiTheme="minorHAnsi" w:cstheme="minorBidi"/>
          <w:b/>
          <w:color w:val="262626" w:themeColor="text1" w:themeTint="D9"/>
          <w:lang w:val="fr-CA"/>
        </w:rPr>
      </w:pPr>
      <w:proofErr w:type="spellStart"/>
      <w:proofErr w:type="gramStart"/>
      <w:r w:rsidRPr="00D4743C">
        <w:rPr>
          <w:rFonts w:asciiTheme="minorHAnsi" w:hAnsiTheme="minorHAnsi" w:cstheme="minorBidi"/>
          <w:b/>
          <w:color w:val="262626" w:themeColor="text1" w:themeTint="D9"/>
          <w:lang w:val="fr-CA"/>
        </w:rPr>
        <w:t>rappelle</w:t>
      </w:r>
      <w:r w:rsidR="00D348CD" w:rsidRPr="00D4743C">
        <w:rPr>
          <w:rFonts w:asciiTheme="minorHAnsi" w:hAnsiTheme="minorHAnsi" w:cstheme="minorBidi"/>
          <w:b/>
          <w:color w:val="262626" w:themeColor="text1" w:themeTint="D9"/>
          <w:lang w:val="fr-CA"/>
        </w:rPr>
        <w:t>r</w:t>
      </w:r>
      <w:proofErr w:type="spellEnd"/>
      <w:proofErr w:type="gramEnd"/>
      <w:r w:rsidRPr="00D4743C">
        <w:rPr>
          <w:rFonts w:asciiTheme="minorHAnsi" w:hAnsiTheme="minorHAnsi" w:cstheme="minorBidi"/>
          <w:b/>
          <w:color w:val="262626" w:themeColor="text1" w:themeTint="D9"/>
          <w:lang w:val="fr-CA"/>
        </w:rPr>
        <w:t xml:space="preserve"> la</w:t>
      </w:r>
      <w:r w:rsidR="00645F83" w:rsidRPr="00D4743C">
        <w:rPr>
          <w:rFonts w:asciiTheme="minorHAnsi" w:hAnsiTheme="minorHAnsi" w:cstheme="minorBidi"/>
          <w:b/>
          <w:color w:val="262626" w:themeColor="text1" w:themeTint="D9"/>
          <w:lang w:val="fr-CA"/>
        </w:rPr>
        <w:t xml:space="preserve"> raison d’être initiale du </w:t>
      </w:r>
      <w:r w:rsidR="00482341" w:rsidRPr="00D4743C">
        <w:rPr>
          <w:rFonts w:asciiTheme="minorHAnsi" w:hAnsiTheme="minorHAnsi" w:cstheme="minorBidi"/>
          <w:b/>
          <w:color w:val="262626" w:themeColor="text1" w:themeTint="D9"/>
          <w:lang w:val="fr-CA"/>
        </w:rPr>
        <w:t xml:space="preserve">MPL </w:t>
      </w:r>
      <w:r w:rsidR="00645F83" w:rsidRPr="00D4743C">
        <w:rPr>
          <w:rFonts w:asciiTheme="minorHAnsi" w:hAnsiTheme="minorHAnsi" w:cstheme="minorBidi"/>
          <w:b/>
          <w:color w:val="262626" w:themeColor="text1" w:themeTint="D9"/>
          <w:lang w:val="fr-CA"/>
        </w:rPr>
        <w:t xml:space="preserve">(dans le rapport </w:t>
      </w:r>
      <w:r w:rsidR="00645F83" w:rsidRPr="00D4743C">
        <w:rPr>
          <w:rFonts w:asciiTheme="minorHAnsi" w:hAnsiTheme="minorHAnsi" w:cstheme="minorBidi"/>
          <w:b/>
          <w:i/>
          <w:iCs/>
          <w:color w:val="262626" w:themeColor="text1" w:themeTint="D9"/>
          <w:lang w:val="fr-CA"/>
        </w:rPr>
        <w:t xml:space="preserve">Ministry </w:t>
      </w:r>
      <w:proofErr w:type="spellStart"/>
      <w:r w:rsidR="00645F83" w:rsidRPr="00D4743C">
        <w:rPr>
          <w:rFonts w:asciiTheme="minorHAnsi" w:hAnsiTheme="minorHAnsi" w:cstheme="minorBidi"/>
          <w:b/>
          <w:i/>
          <w:iCs/>
          <w:color w:val="262626" w:themeColor="text1" w:themeTint="D9"/>
          <w:lang w:val="fr-CA"/>
        </w:rPr>
        <w:t>Together</w:t>
      </w:r>
      <w:proofErr w:type="spellEnd"/>
      <w:r w:rsidR="00645F83" w:rsidRPr="00D4743C">
        <w:rPr>
          <w:rFonts w:asciiTheme="minorHAnsi" w:hAnsiTheme="minorHAnsi" w:cstheme="minorBidi"/>
          <w:b/>
          <w:i/>
          <w:iCs/>
          <w:color w:val="262626" w:themeColor="text1" w:themeTint="D9"/>
          <w:lang w:val="fr-CA"/>
        </w:rPr>
        <w:t>: A Report on Ministry for the 21st Century</w:t>
      </w:r>
      <w:r w:rsidR="00645F83" w:rsidRPr="00D4743C">
        <w:rPr>
          <w:rFonts w:asciiTheme="minorHAnsi" w:hAnsiTheme="minorHAnsi" w:cstheme="minorBidi"/>
          <w:b/>
          <w:color w:val="262626" w:themeColor="text1" w:themeTint="D9"/>
          <w:lang w:val="fr-CA"/>
        </w:rPr>
        <w:t>, reçu par le 37</w:t>
      </w:r>
      <w:r w:rsidR="00645F83" w:rsidRPr="00D4743C">
        <w:rPr>
          <w:rFonts w:asciiTheme="minorHAnsi" w:hAnsiTheme="minorHAnsi" w:cstheme="minorBidi"/>
          <w:b/>
          <w:color w:val="262626" w:themeColor="text1" w:themeTint="D9"/>
          <w:vertAlign w:val="superscript"/>
          <w:lang w:val="fr-CA"/>
        </w:rPr>
        <w:t>e</w:t>
      </w:r>
      <w:r w:rsidR="00645F83" w:rsidRPr="00D4743C">
        <w:rPr>
          <w:rFonts w:asciiTheme="minorHAnsi" w:hAnsiTheme="minorHAnsi" w:cstheme="minorBidi"/>
          <w:b/>
          <w:color w:val="262626" w:themeColor="text1" w:themeTint="D9"/>
          <w:lang w:val="fr-CA"/>
        </w:rPr>
        <w:t xml:space="preserve"> Conseil général en 2000) dans les conversations en cours sur le leadership laïque qualifié dans des contextes de collaboration ministérielle.</w:t>
      </w:r>
    </w:p>
    <w:p w14:paraId="01F2AB05" w14:textId="77777777" w:rsidR="00306D75" w:rsidRPr="00CF41AC" w:rsidRDefault="00306D75" w:rsidP="4356133C">
      <w:pPr>
        <w:ind w:left="720"/>
        <w:rPr>
          <w:rFonts w:asciiTheme="minorHAnsi" w:hAnsiTheme="minorHAnsi" w:cstheme="minorBidi"/>
          <w:b/>
          <w:color w:val="262626" w:themeColor="text1" w:themeTint="D9"/>
          <w:lang w:val="fr-CA"/>
        </w:rPr>
      </w:pPr>
    </w:p>
    <w:p w14:paraId="749488FE" w14:textId="6172BC4A" w:rsidR="0095696A" w:rsidRPr="00CF41AC" w:rsidRDefault="00C94261" w:rsidP="00475AC2">
      <w:pPr>
        <w:pStyle w:val="Heading3"/>
        <w:numPr>
          <w:ilvl w:val="0"/>
          <w:numId w:val="25"/>
        </w:numPr>
        <w:rPr>
          <w:i/>
          <w:iCs/>
          <w:color w:val="auto"/>
          <w:lang w:val="fr-CA"/>
        </w:rPr>
      </w:pPr>
      <w:r w:rsidRPr="00CF41AC">
        <w:rPr>
          <w:i/>
          <w:iCs/>
          <w:color w:val="auto"/>
          <w:lang w:val="fr-CA"/>
        </w:rPr>
        <w:t xml:space="preserve">Pour les </w:t>
      </w:r>
      <w:r w:rsidR="00575350" w:rsidRPr="00CF41AC">
        <w:rPr>
          <w:i/>
          <w:iCs/>
          <w:color w:val="auto"/>
          <w:lang w:val="fr-CA"/>
        </w:rPr>
        <w:t>futurs candidats et candidates sans diplôme de premier cycle</w:t>
      </w:r>
    </w:p>
    <w:p w14:paraId="00ACB9E2" w14:textId="426E6E6F" w:rsidR="0089481E" w:rsidRPr="00CF41AC" w:rsidRDefault="00475AC2" w:rsidP="00475AC2">
      <w:pPr>
        <w:pStyle w:val="ListParagraph"/>
        <w:numPr>
          <w:ilvl w:val="0"/>
          <w:numId w:val="27"/>
        </w:numPr>
        <w:ind w:left="1276" w:hanging="425"/>
        <w:rPr>
          <w:rStyle w:val="eop"/>
          <w:rFonts w:asciiTheme="minorHAnsi" w:hAnsiTheme="minorHAnsi" w:cstheme="minorBidi"/>
          <w:b/>
          <w:color w:val="262626" w:themeColor="text1" w:themeTint="D9"/>
          <w:lang w:val="fr-CA"/>
        </w:rPr>
      </w:pPr>
      <w:proofErr w:type="gramStart"/>
      <w:r w:rsidRPr="00CF41AC">
        <w:rPr>
          <w:rFonts w:asciiTheme="minorHAnsi" w:hAnsiTheme="minorHAnsi" w:cstheme="minorBidi"/>
          <w:b/>
          <w:color w:val="262626" w:themeColor="text1" w:themeTint="D9"/>
          <w:lang w:val="fr-CA"/>
        </w:rPr>
        <w:t>reconnaître</w:t>
      </w:r>
      <w:proofErr w:type="gramEnd"/>
      <w:r w:rsidR="009B1493" w:rsidRPr="00CF41AC">
        <w:rPr>
          <w:rFonts w:asciiTheme="minorHAnsi" w:hAnsiTheme="minorHAnsi" w:cstheme="minorBidi"/>
          <w:b/>
          <w:color w:val="262626" w:themeColor="text1" w:themeTint="D9"/>
          <w:lang w:val="fr-CA"/>
        </w:rPr>
        <w:t xml:space="preserve"> que la majorité de nos écoles de théologie n’exige pas un di</w:t>
      </w:r>
      <w:r w:rsidR="000E070C" w:rsidRPr="00CF41AC">
        <w:rPr>
          <w:rFonts w:asciiTheme="minorHAnsi" w:hAnsiTheme="minorHAnsi" w:cstheme="minorBidi"/>
          <w:b/>
          <w:color w:val="262626" w:themeColor="text1" w:themeTint="D9"/>
          <w:lang w:val="fr-CA"/>
        </w:rPr>
        <w:t>plôme de premier cycle pour l’admission aux programmes</w:t>
      </w:r>
      <w:r w:rsidR="00CA4D9A" w:rsidRPr="00CF41AC">
        <w:rPr>
          <w:rFonts w:asciiTheme="minorHAnsi" w:hAnsiTheme="minorHAnsi" w:cstheme="minorBidi"/>
          <w:b/>
          <w:color w:val="262626" w:themeColor="text1" w:themeTint="D9"/>
          <w:lang w:val="fr-CA"/>
        </w:rPr>
        <w:t xml:space="preserve"> </w:t>
      </w:r>
      <w:r w:rsidR="00790A45" w:rsidRPr="00CF41AC">
        <w:rPr>
          <w:rFonts w:asciiTheme="minorHAnsi" w:hAnsiTheme="minorHAnsi" w:cstheme="minorBidi"/>
          <w:b/>
          <w:color w:val="262626" w:themeColor="text1" w:themeTint="D9"/>
          <w:lang w:val="fr-CA"/>
        </w:rPr>
        <w:t>d’études</w:t>
      </w:r>
      <w:r w:rsidR="00E47B10" w:rsidRPr="00CF41AC">
        <w:rPr>
          <w:rFonts w:asciiTheme="minorHAnsi" w:hAnsiTheme="minorHAnsi" w:cstheme="minorBidi"/>
          <w:b/>
          <w:color w:val="262626" w:themeColor="text1" w:themeTint="D9"/>
          <w:lang w:val="fr-CA"/>
        </w:rPr>
        <w:t xml:space="preserve"> </w:t>
      </w:r>
      <w:r w:rsidR="00B121FA" w:rsidRPr="00CF41AC">
        <w:rPr>
          <w:rStyle w:val="eop"/>
          <w:rFonts w:asciiTheme="minorHAnsi" w:hAnsiTheme="minorHAnsi" w:cstheme="minorBidi"/>
          <w:b/>
          <w:lang w:val="fr-CA"/>
        </w:rPr>
        <w:t xml:space="preserve">menant à l’ordination ou </w:t>
      </w:r>
      <w:r w:rsidR="00FE7F76" w:rsidRPr="00CF41AC">
        <w:rPr>
          <w:rStyle w:val="eop"/>
          <w:rFonts w:asciiTheme="minorHAnsi" w:hAnsiTheme="minorHAnsi" w:cstheme="minorBidi"/>
          <w:b/>
          <w:lang w:val="fr-CA"/>
        </w:rPr>
        <w:t>à la consécration</w:t>
      </w:r>
      <w:r w:rsidR="0089481E" w:rsidRPr="00CF41AC">
        <w:rPr>
          <w:rStyle w:val="eop"/>
          <w:rFonts w:asciiTheme="minorHAnsi" w:hAnsiTheme="minorHAnsi" w:cstheme="minorBidi"/>
          <w:b/>
          <w:lang w:val="fr-CA"/>
        </w:rPr>
        <w:t>;</w:t>
      </w:r>
    </w:p>
    <w:p w14:paraId="18155784" w14:textId="77777777" w:rsidR="000D1974" w:rsidRPr="00CF41AC" w:rsidRDefault="005C6DBA" w:rsidP="00475AC2">
      <w:pPr>
        <w:pStyle w:val="ListParagraph"/>
        <w:numPr>
          <w:ilvl w:val="0"/>
          <w:numId w:val="27"/>
        </w:numPr>
        <w:ind w:left="1276" w:hanging="425"/>
        <w:rPr>
          <w:rStyle w:val="eop"/>
          <w:rFonts w:asciiTheme="minorHAnsi" w:hAnsiTheme="minorHAnsi" w:cstheme="minorBidi"/>
          <w:b/>
          <w:color w:val="262626" w:themeColor="text1" w:themeTint="D9"/>
          <w:lang w:val="fr-CA"/>
        </w:rPr>
      </w:pPr>
      <w:proofErr w:type="gramStart"/>
      <w:r w:rsidRPr="00CF41AC">
        <w:rPr>
          <w:rStyle w:val="eop"/>
          <w:rFonts w:asciiTheme="minorHAnsi" w:hAnsiTheme="minorHAnsi" w:cstheme="minorBidi"/>
          <w:b/>
          <w:lang w:val="fr-CA"/>
        </w:rPr>
        <w:t>confirme</w:t>
      </w:r>
      <w:r w:rsidR="0089481E" w:rsidRPr="00CF41AC">
        <w:rPr>
          <w:rStyle w:val="eop"/>
          <w:rFonts w:asciiTheme="minorHAnsi" w:hAnsiTheme="minorHAnsi" w:cstheme="minorBidi"/>
          <w:b/>
          <w:lang w:val="fr-CA"/>
        </w:rPr>
        <w:t>r</w:t>
      </w:r>
      <w:proofErr w:type="gramEnd"/>
      <w:r w:rsidR="001E3B1D" w:rsidRPr="00CF41AC">
        <w:rPr>
          <w:rStyle w:val="eop"/>
          <w:rFonts w:asciiTheme="minorHAnsi" w:hAnsiTheme="minorHAnsi" w:cstheme="minorBidi"/>
          <w:b/>
          <w:lang w:val="fr-CA"/>
        </w:rPr>
        <w:t xml:space="preserve"> que</w:t>
      </w:r>
      <w:r w:rsidR="00934703" w:rsidRPr="00CF41AC">
        <w:rPr>
          <w:rStyle w:val="eop"/>
          <w:rFonts w:asciiTheme="minorHAnsi" w:hAnsiTheme="minorHAnsi" w:cstheme="minorBidi"/>
          <w:b/>
          <w:lang w:val="fr-CA"/>
        </w:rPr>
        <w:t xml:space="preserve"> les écoles de théologie </w:t>
      </w:r>
      <w:r w:rsidR="005C0CE4" w:rsidRPr="00CF41AC">
        <w:rPr>
          <w:rStyle w:val="eop"/>
          <w:rFonts w:asciiTheme="minorHAnsi" w:hAnsiTheme="minorHAnsi" w:cstheme="minorBidi"/>
          <w:b/>
          <w:lang w:val="fr-CA"/>
        </w:rPr>
        <w:t>élaborent</w:t>
      </w:r>
      <w:r w:rsidR="00934703" w:rsidRPr="00CF41AC">
        <w:rPr>
          <w:rStyle w:val="eop"/>
          <w:rFonts w:asciiTheme="minorHAnsi" w:hAnsiTheme="minorHAnsi" w:cstheme="minorBidi"/>
          <w:b/>
          <w:lang w:val="fr-CA"/>
        </w:rPr>
        <w:t xml:space="preserve"> divers programmes d’études </w:t>
      </w:r>
      <w:r w:rsidR="00E15632" w:rsidRPr="00CF41AC">
        <w:rPr>
          <w:rStyle w:val="eop"/>
          <w:rFonts w:asciiTheme="minorHAnsi" w:hAnsiTheme="minorHAnsi" w:cstheme="minorBidi"/>
          <w:b/>
          <w:lang w:val="fr-CA"/>
        </w:rPr>
        <w:t>en théologie menant à la consécration ou à l’ordination</w:t>
      </w:r>
      <w:r w:rsidR="000D1974" w:rsidRPr="00CF41AC">
        <w:rPr>
          <w:rStyle w:val="eop"/>
          <w:rFonts w:asciiTheme="minorHAnsi" w:hAnsiTheme="minorHAnsi" w:cstheme="minorBidi"/>
          <w:b/>
          <w:lang w:val="fr-CA"/>
        </w:rPr>
        <w:t>;</w:t>
      </w:r>
    </w:p>
    <w:p w14:paraId="0B152DEC" w14:textId="0E373CC6" w:rsidR="0095696A" w:rsidRPr="00CF41AC" w:rsidRDefault="000D1974" w:rsidP="00475AC2">
      <w:pPr>
        <w:pStyle w:val="ListParagraph"/>
        <w:numPr>
          <w:ilvl w:val="0"/>
          <w:numId w:val="27"/>
        </w:numPr>
        <w:ind w:left="1276" w:hanging="425"/>
        <w:rPr>
          <w:rFonts w:asciiTheme="minorHAnsi" w:hAnsiTheme="minorHAnsi" w:cstheme="minorBidi"/>
          <w:b/>
          <w:color w:val="262626" w:themeColor="text1" w:themeTint="D9"/>
          <w:lang w:val="fr-CA"/>
        </w:rPr>
      </w:pPr>
      <w:proofErr w:type="gramStart"/>
      <w:r w:rsidRPr="00CF41AC">
        <w:rPr>
          <w:rFonts w:asciiTheme="minorHAnsi" w:hAnsiTheme="minorHAnsi" w:cstheme="minorBidi"/>
          <w:b/>
          <w:color w:val="262626" w:themeColor="text1" w:themeTint="D9"/>
          <w:lang w:val="fr-CA"/>
        </w:rPr>
        <w:t>encourager</w:t>
      </w:r>
      <w:proofErr w:type="gramEnd"/>
      <w:r w:rsidRPr="00CF41AC">
        <w:rPr>
          <w:rFonts w:asciiTheme="minorHAnsi" w:hAnsiTheme="minorHAnsi" w:cstheme="minorBidi"/>
          <w:b/>
          <w:color w:val="262626" w:themeColor="text1" w:themeTint="D9"/>
          <w:lang w:val="fr-CA"/>
        </w:rPr>
        <w:t xml:space="preserve"> </w:t>
      </w:r>
      <w:r w:rsidR="00E15632" w:rsidRPr="00CF41AC">
        <w:rPr>
          <w:rFonts w:asciiTheme="minorHAnsi" w:hAnsiTheme="minorHAnsi" w:cstheme="minorBidi"/>
          <w:b/>
          <w:color w:val="262626" w:themeColor="text1" w:themeTint="D9"/>
          <w:lang w:val="fr-CA"/>
        </w:rPr>
        <w:t xml:space="preserve">le Conseil </w:t>
      </w:r>
      <w:r w:rsidR="00290192" w:rsidRPr="00CF41AC">
        <w:rPr>
          <w:rFonts w:asciiTheme="minorHAnsi" w:hAnsiTheme="minorHAnsi" w:cstheme="minorBidi"/>
          <w:b/>
          <w:color w:val="262626" w:themeColor="text1" w:themeTint="D9"/>
          <w:lang w:val="fr-CA"/>
        </w:rPr>
        <w:t xml:space="preserve">de la vocation et </w:t>
      </w:r>
      <w:r w:rsidR="008F013F" w:rsidRPr="00CF41AC">
        <w:rPr>
          <w:rFonts w:asciiTheme="minorHAnsi" w:hAnsiTheme="minorHAnsi" w:cstheme="minorBidi"/>
          <w:b/>
          <w:color w:val="262626" w:themeColor="text1" w:themeTint="D9"/>
          <w:lang w:val="fr-CA"/>
        </w:rPr>
        <w:t>les conseils des candidatures à</w:t>
      </w:r>
      <w:r w:rsidR="00902AC0" w:rsidRPr="00CF41AC">
        <w:rPr>
          <w:rFonts w:asciiTheme="minorHAnsi" w:hAnsiTheme="minorHAnsi" w:cstheme="minorBidi"/>
          <w:b/>
          <w:color w:val="262626" w:themeColor="text1" w:themeTint="D9"/>
          <w:lang w:val="fr-CA"/>
        </w:rPr>
        <w:t xml:space="preserve"> guider</w:t>
      </w:r>
      <w:r w:rsidR="00FA5725" w:rsidRPr="00CF41AC">
        <w:rPr>
          <w:rFonts w:asciiTheme="minorHAnsi" w:hAnsiTheme="minorHAnsi" w:cstheme="minorBidi"/>
          <w:b/>
          <w:color w:val="262626" w:themeColor="text1" w:themeTint="D9"/>
          <w:lang w:val="fr-CA"/>
        </w:rPr>
        <w:t xml:space="preserve"> les personnes sans diplôme </w:t>
      </w:r>
      <w:r w:rsidR="0053465B" w:rsidRPr="00CF41AC">
        <w:rPr>
          <w:rFonts w:asciiTheme="minorHAnsi" w:hAnsiTheme="minorHAnsi" w:cstheme="minorBidi"/>
          <w:b/>
          <w:color w:val="262626" w:themeColor="text1" w:themeTint="D9"/>
          <w:lang w:val="fr-CA"/>
        </w:rPr>
        <w:t>de premier cycle</w:t>
      </w:r>
      <w:r w:rsidR="00FA5725" w:rsidRPr="00CF41AC">
        <w:rPr>
          <w:rFonts w:asciiTheme="minorHAnsi" w:hAnsiTheme="minorHAnsi" w:cstheme="minorBidi"/>
          <w:b/>
          <w:color w:val="262626" w:themeColor="text1" w:themeTint="D9"/>
          <w:lang w:val="fr-CA"/>
        </w:rPr>
        <w:t xml:space="preserve">, qui </w:t>
      </w:r>
      <w:r w:rsidR="009F03A9" w:rsidRPr="00CF41AC">
        <w:rPr>
          <w:rFonts w:asciiTheme="minorHAnsi" w:hAnsiTheme="minorHAnsi" w:cstheme="minorBidi"/>
          <w:b/>
          <w:color w:val="262626" w:themeColor="text1" w:themeTint="D9"/>
          <w:lang w:val="fr-CA"/>
        </w:rPr>
        <w:t xml:space="preserve">sentent </w:t>
      </w:r>
      <w:r w:rsidR="00B510CF" w:rsidRPr="00CF41AC">
        <w:rPr>
          <w:rFonts w:asciiTheme="minorHAnsi" w:hAnsiTheme="minorHAnsi" w:cstheme="minorBidi"/>
          <w:b/>
          <w:color w:val="262626" w:themeColor="text1" w:themeTint="D9"/>
          <w:lang w:val="fr-CA"/>
        </w:rPr>
        <w:t xml:space="preserve">un appel </w:t>
      </w:r>
      <w:r w:rsidR="005C0CE4" w:rsidRPr="00CF41AC">
        <w:rPr>
          <w:rFonts w:asciiTheme="minorHAnsi" w:hAnsiTheme="minorHAnsi" w:cstheme="minorBidi"/>
          <w:b/>
          <w:color w:val="262626" w:themeColor="text1" w:themeTint="D9"/>
          <w:lang w:val="fr-CA"/>
        </w:rPr>
        <w:t>permanent</w:t>
      </w:r>
      <w:r w:rsidR="000551B1" w:rsidRPr="00CF41AC">
        <w:rPr>
          <w:rFonts w:asciiTheme="minorHAnsi" w:hAnsiTheme="minorHAnsi" w:cstheme="minorBidi"/>
          <w:b/>
          <w:color w:val="262626" w:themeColor="text1" w:themeTint="D9"/>
          <w:lang w:val="fr-CA"/>
        </w:rPr>
        <w:t xml:space="preserve"> </w:t>
      </w:r>
      <w:r w:rsidR="009F03A9" w:rsidRPr="00CF41AC">
        <w:rPr>
          <w:rFonts w:asciiTheme="minorHAnsi" w:hAnsiTheme="minorHAnsi" w:cstheme="minorBidi"/>
          <w:b/>
          <w:color w:val="262626" w:themeColor="text1" w:themeTint="D9"/>
          <w:lang w:val="fr-CA"/>
        </w:rPr>
        <w:t xml:space="preserve">au </w:t>
      </w:r>
      <w:r w:rsidR="009F03A9" w:rsidRPr="00CF41AC">
        <w:rPr>
          <w:rFonts w:asciiTheme="minorHAnsi" w:hAnsiTheme="minorHAnsi" w:cstheme="minorBidi"/>
          <w:b/>
          <w:color w:val="262626" w:themeColor="text1" w:themeTint="D9"/>
          <w:lang w:val="fr-CA"/>
        </w:rPr>
        <w:lastRenderedPageBreak/>
        <w:t>ministère</w:t>
      </w:r>
      <w:r w:rsidR="000551B1" w:rsidRPr="00CF41AC">
        <w:rPr>
          <w:rFonts w:asciiTheme="minorHAnsi" w:hAnsiTheme="minorHAnsi" w:cstheme="minorBidi"/>
          <w:b/>
          <w:color w:val="262626" w:themeColor="text1" w:themeTint="D9"/>
          <w:lang w:val="fr-CA"/>
        </w:rPr>
        <w:t xml:space="preserve"> dans l’Église</w:t>
      </w:r>
      <w:r w:rsidR="009F03A9" w:rsidRPr="00CF41AC">
        <w:rPr>
          <w:rFonts w:asciiTheme="minorHAnsi" w:hAnsiTheme="minorHAnsi" w:cstheme="minorBidi"/>
          <w:b/>
          <w:color w:val="262626" w:themeColor="text1" w:themeTint="D9"/>
          <w:lang w:val="fr-CA"/>
        </w:rPr>
        <w:t xml:space="preserve"> </w:t>
      </w:r>
      <w:r w:rsidR="000551B1" w:rsidRPr="00CF41AC">
        <w:rPr>
          <w:rFonts w:asciiTheme="minorHAnsi" w:hAnsiTheme="minorHAnsi" w:cstheme="minorBidi"/>
          <w:b/>
          <w:color w:val="262626" w:themeColor="text1" w:themeTint="D9"/>
          <w:lang w:val="fr-CA"/>
        </w:rPr>
        <w:t xml:space="preserve">à </w:t>
      </w:r>
      <w:r w:rsidR="00166048" w:rsidRPr="00CF41AC">
        <w:rPr>
          <w:rFonts w:asciiTheme="minorHAnsi" w:hAnsiTheme="minorHAnsi" w:cstheme="minorBidi"/>
          <w:b/>
          <w:color w:val="262626" w:themeColor="text1" w:themeTint="D9"/>
          <w:lang w:val="fr-CA"/>
        </w:rPr>
        <w:t>s’orienter ver</w:t>
      </w:r>
      <w:r w:rsidR="009F03A9" w:rsidRPr="00CF41AC">
        <w:rPr>
          <w:rFonts w:asciiTheme="minorHAnsi" w:hAnsiTheme="minorHAnsi" w:cstheme="minorBidi"/>
          <w:b/>
          <w:color w:val="262626" w:themeColor="text1" w:themeTint="D9"/>
          <w:lang w:val="fr-CA"/>
        </w:rPr>
        <w:t>s</w:t>
      </w:r>
      <w:r w:rsidR="00BB1E7C" w:rsidRPr="00CF41AC">
        <w:rPr>
          <w:rFonts w:asciiTheme="minorHAnsi" w:hAnsiTheme="minorHAnsi" w:cstheme="minorBidi"/>
          <w:b/>
          <w:color w:val="262626" w:themeColor="text1" w:themeTint="D9"/>
          <w:lang w:val="fr-CA"/>
        </w:rPr>
        <w:t xml:space="preserve"> la préparation et la formation </w:t>
      </w:r>
      <w:r w:rsidR="009F03A9" w:rsidRPr="00CF41AC">
        <w:rPr>
          <w:rFonts w:asciiTheme="minorHAnsi" w:hAnsiTheme="minorHAnsi" w:cstheme="minorBidi"/>
          <w:b/>
          <w:color w:val="262626" w:themeColor="text1" w:themeTint="D9"/>
          <w:lang w:val="fr-CA"/>
        </w:rPr>
        <w:t>au</w:t>
      </w:r>
      <w:r w:rsidR="00BB1E7C" w:rsidRPr="00CF41AC">
        <w:rPr>
          <w:rFonts w:asciiTheme="minorHAnsi" w:hAnsiTheme="minorHAnsi" w:cstheme="minorBidi"/>
          <w:b/>
          <w:color w:val="262626" w:themeColor="text1" w:themeTint="D9"/>
          <w:lang w:val="fr-CA"/>
        </w:rPr>
        <w:t xml:space="preserve"> ministère ordonné</w:t>
      </w:r>
      <w:r w:rsidR="0095696A" w:rsidRPr="00CF41AC">
        <w:rPr>
          <w:rFonts w:asciiTheme="minorHAnsi" w:hAnsiTheme="minorHAnsi" w:cstheme="minorBidi"/>
          <w:b/>
          <w:color w:val="262626" w:themeColor="text1" w:themeTint="D9"/>
          <w:lang w:val="fr-CA"/>
        </w:rPr>
        <w:t xml:space="preserve">. </w:t>
      </w:r>
    </w:p>
    <w:p w14:paraId="06EA6B4B" w14:textId="77777777" w:rsidR="0095696A" w:rsidRPr="00CF41AC" w:rsidRDefault="0095696A" w:rsidP="0095696A">
      <w:pPr>
        <w:rPr>
          <w:rFonts w:cstheme="minorHAnsi"/>
          <w:color w:val="262626" w:themeColor="text1" w:themeTint="D9"/>
          <w:lang w:val="fr-CA"/>
        </w:rPr>
      </w:pPr>
    </w:p>
    <w:p w14:paraId="6A22CF45" w14:textId="21D65E39" w:rsidR="0095696A" w:rsidRPr="00CF41AC" w:rsidRDefault="00E63FAE" w:rsidP="000D1974">
      <w:pPr>
        <w:pStyle w:val="Heading3"/>
        <w:numPr>
          <w:ilvl w:val="0"/>
          <w:numId w:val="25"/>
        </w:numPr>
        <w:rPr>
          <w:i/>
          <w:iCs/>
          <w:color w:val="auto"/>
          <w:lang w:val="fr-CA"/>
        </w:rPr>
      </w:pPr>
      <w:r w:rsidRPr="00CF41AC">
        <w:rPr>
          <w:i/>
          <w:iCs/>
          <w:color w:val="auto"/>
          <w:lang w:val="fr-CA"/>
        </w:rPr>
        <w:t>Pour les personnes qui ont pris leur retraite en tant qu’APL</w:t>
      </w:r>
    </w:p>
    <w:p w14:paraId="228762C6" w14:textId="77777777" w:rsidR="006E4E74" w:rsidRPr="00CF41AC" w:rsidRDefault="00187B27" w:rsidP="002D52B3">
      <w:pPr>
        <w:pStyle w:val="ListParagraph"/>
        <w:numPr>
          <w:ilvl w:val="0"/>
          <w:numId w:val="28"/>
        </w:numPr>
        <w:ind w:left="1276" w:hanging="567"/>
        <w:rPr>
          <w:rFonts w:asciiTheme="minorHAnsi" w:hAnsiTheme="minorHAnsi" w:cstheme="minorBidi"/>
          <w:b/>
          <w:lang w:val="fr-CA"/>
        </w:rPr>
      </w:pPr>
      <w:proofErr w:type="gramStart"/>
      <w:r w:rsidRPr="00CF41AC">
        <w:rPr>
          <w:rFonts w:asciiTheme="minorHAnsi" w:hAnsiTheme="minorHAnsi" w:cstheme="minorBidi"/>
          <w:b/>
          <w:color w:val="262626" w:themeColor="text1" w:themeTint="D9"/>
          <w:lang w:val="fr-CA"/>
        </w:rPr>
        <w:t>encourage</w:t>
      </w:r>
      <w:r w:rsidR="002D52B3" w:rsidRPr="00CF41AC">
        <w:rPr>
          <w:rFonts w:asciiTheme="minorHAnsi" w:hAnsiTheme="minorHAnsi" w:cstheme="minorBidi"/>
          <w:b/>
          <w:color w:val="262626" w:themeColor="text1" w:themeTint="D9"/>
          <w:lang w:val="fr-CA"/>
        </w:rPr>
        <w:t>r</w:t>
      </w:r>
      <w:proofErr w:type="gramEnd"/>
      <w:r w:rsidR="00040FF4" w:rsidRPr="00CF41AC">
        <w:rPr>
          <w:rFonts w:asciiTheme="minorHAnsi" w:hAnsiTheme="minorHAnsi" w:cstheme="minorBidi"/>
          <w:b/>
          <w:color w:val="262626" w:themeColor="text1" w:themeTint="D9"/>
          <w:lang w:val="fr-CA"/>
        </w:rPr>
        <w:t xml:space="preserve"> vivement les conseils régionaux à revoir leurs pratiques en vertu des paragraphes </w:t>
      </w:r>
      <w:r w:rsidR="0095696A" w:rsidRPr="00CF41AC">
        <w:rPr>
          <w:rFonts w:asciiTheme="minorHAnsi" w:hAnsiTheme="minorHAnsi" w:cstheme="minorBidi"/>
          <w:b/>
          <w:color w:val="262626" w:themeColor="text1" w:themeTint="D9"/>
          <w:lang w:val="fr-CA"/>
        </w:rPr>
        <w:t xml:space="preserve">C.2.1 b) </w:t>
      </w:r>
      <w:r w:rsidR="00040FF4" w:rsidRPr="00CF41AC">
        <w:rPr>
          <w:rFonts w:asciiTheme="minorHAnsi" w:hAnsiTheme="minorHAnsi" w:cstheme="minorBidi"/>
          <w:b/>
          <w:color w:val="262626" w:themeColor="text1" w:themeTint="D9"/>
          <w:lang w:val="fr-CA"/>
        </w:rPr>
        <w:t>et</w:t>
      </w:r>
      <w:r w:rsidR="0095696A" w:rsidRPr="00CF41AC">
        <w:rPr>
          <w:rFonts w:asciiTheme="minorHAnsi" w:hAnsiTheme="minorHAnsi" w:cstheme="minorBidi"/>
          <w:b/>
          <w:color w:val="262626" w:themeColor="text1" w:themeTint="D9"/>
          <w:lang w:val="fr-CA"/>
        </w:rPr>
        <w:t xml:space="preserve"> I.2.4.1 b) </w:t>
      </w:r>
      <w:r w:rsidR="00040FF4" w:rsidRPr="00CF41AC">
        <w:rPr>
          <w:rFonts w:asciiTheme="minorHAnsi" w:hAnsiTheme="minorHAnsi" w:cstheme="minorBidi"/>
          <w:b/>
          <w:color w:val="262626" w:themeColor="text1" w:themeTint="D9"/>
          <w:lang w:val="fr-CA"/>
        </w:rPr>
        <w:t xml:space="preserve">du </w:t>
      </w:r>
      <w:r w:rsidR="00040FF4" w:rsidRPr="00CF41AC">
        <w:rPr>
          <w:rFonts w:asciiTheme="minorHAnsi" w:hAnsiTheme="minorHAnsi" w:cstheme="minorBidi"/>
          <w:b/>
          <w:i/>
          <w:iCs/>
          <w:color w:val="262626" w:themeColor="text1" w:themeTint="D9"/>
          <w:lang w:val="fr-CA"/>
        </w:rPr>
        <w:t>Manuel</w:t>
      </w:r>
      <w:r w:rsidR="00040FF4" w:rsidRPr="00CF41AC">
        <w:rPr>
          <w:rFonts w:asciiTheme="minorHAnsi" w:hAnsiTheme="minorHAnsi" w:cstheme="minorBidi"/>
          <w:b/>
          <w:color w:val="262626" w:themeColor="text1" w:themeTint="D9"/>
          <w:lang w:val="fr-CA"/>
        </w:rPr>
        <w:t xml:space="preserve"> afin d’envisager</w:t>
      </w:r>
      <w:r w:rsidR="0095696A" w:rsidRPr="00CF41AC">
        <w:rPr>
          <w:rFonts w:asciiTheme="minorHAnsi" w:hAnsiTheme="minorHAnsi" w:cstheme="minorBidi"/>
          <w:b/>
          <w:color w:val="262626" w:themeColor="text1" w:themeTint="D9"/>
          <w:lang w:val="fr-CA"/>
        </w:rPr>
        <w:t xml:space="preserve">, </w:t>
      </w:r>
      <w:r w:rsidR="00A44522" w:rsidRPr="00CF41AC">
        <w:rPr>
          <w:rFonts w:asciiTheme="minorHAnsi" w:hAnsiTheme="minorHAnsi" w:cstheme="minorBidi"/>
          <w:b/>
          <w:color w:val="262626" w:themeColor="text1" w:themeTint="D9"/>
          <w:lang w:val="fr-CA"/>
        </w:rPr>
        <w:t>à la lumière</w:t>
      </w:r>
      <w:r w:rsidR="00AE477C" w:rsidRPr="00CF41AC">
        <w:rPr>
          <w:rFonts w:asciiTheme="minorHAnsi" w:hAnsiTheme="minorHAnsi" w:cstheme="minorBidi"/>
          <w:b/>
          <w:color w:val="262626" w:themeColor="text1" w:themeTint="D9"/>
          <w:lang w:val="fr-CA"/>
        </w:rPr>
        <w:t xml:space="preserve"> </w:t>
      </w:r>
      <w:r w:rsidR="000126DE" w:rsidRPr="00CF41AC">
        <w:rPr>
          <w:rFonts w:asciiTheme="minorHAnsi" w:hAnsiTheme="minorHAnsi" w:cstheme="minorBidi"/>
          <w:b/>
          <w:color w:val="262626" w:themeColor="text1" w:themeTint="D9"/>
          <w:lang w:val="fr-CA"/>
        </w:rPr>
        <w:t>du r</w:t>
      </w:r>
      <w:r w:rsidR="00DB7353" w:rsidRPr="00CF41AC">
        <w:rPr>
          <w:rFonts w:asciiTheme="minorHAnsi" w:hAnsiTheme="minorHAnsi" w:cstheme="minorBidi"/>
          <w:b/>
          <w:color w:val="262626" w:themeColor="text1" w:themeTint="D9"/>
          <w:lang w:val="fr-CA"/>
        </w:rPr>
        <w:t>ôle de leader</w:t>
      </w:r>
      <w:r w:rsidR="00AE477C" w:rsidRPr="00CF41AC">
        <w:rPr>
          <w:rFonts w:asciiTheme="minorHAnsi" w:hAnsiTheme="minorHAnsi" w:cstheme="minorBidi"/>
          <w:b/>
          <w:color w:val="262626" w:themeColor="text1" w:themeTint="D9"/>
          <w:lang w:val="fr-CA"/>
        </w:rPr>
        <w:t xml:space="preserve"> et de l’expérience de nombreux </w:t>
      </w:r>
      <w:r w:rsidR="00E12056" w:rsidRPr="00CF41AC">
        <w:rPr>
          <w:rFonts w:asciiTheme="minorHAnsi" w:hAnsiTheme="minorHAnsi" w:cstheme="minorBidi"/>
          <w:b/>
          <w:color w:val="262626" w:themeColor="text1" w:themeTint="D9"/>
          <w:lang w:val="fr-CA"/>
        </w:rPr>
        <w:t>membres laïques qui ont pris leur retraite en tant</w:t>
      </w:r>
      <w:r w:rsidR="0095696A" w:rsidRPr="00CF41AC">
        <w:rPr>
          <w:rFonts w:asciiTheme="minorHAnsi" w:hAnsiTheme="minorHAnsi" w:cstheme="minorBidi"/>
          <w:b/>
          <w:color w:val="262626" w:themeColor="text1" w:themeTint="D9"/>
          <w:lang w:val="fr-CA"/>
        </w:rPr>
        <w:t xml:space="preserve"> </w:t>
      </w:r>
      <w:r w:rsidR="00E35870" w:rsidRPr="00CF41AC">
        <w:rPr>
          <w:rFonts w:asciiTheme="minorHAnsi" w:hAnsiTheme="minorHAnsi" w:cstheme="minorBidi"/>
          <w:b/>
          <w:color w:val="262626" w:themeColor="text1" w:themeTint="D9"/>
          <w:lang w:val="fr-CA"/>
        </w:rPr>
        <w:t>qu’APL</w:t>
      </w:r>
      <w:r w:rsidR="0095696A" w:rsidRPr="00CF41AC">
        <w:rPr>
          <w:rFonts w:asciiTheme="minorHAnsi" w:hAnsiTheme="minorHAnsi" w:cstheme="minorBidi"/>
          <w:b/>
          <w:color w:val="262626" w:themeColor="text1" w:themeTint="D9"/>
          <w:lang w:val="fr-CA"/>
        </w:rPr>
        <w:t xml:space="preserve">, </w:t>
      </w:r>
      <w:r w:rsidR="00693335" w:rsidRPr="00CF41AC">
        <w:rPr>
          <w:rFonts w:asciiTheme="minorHAnsi" w:hAnsiTheme="minorHAnsi" w:cstheme="minorBidi"/>
          <w:b/>
          <w:color w:val="262626" w:themeColor="text1" w:themeTint="D9"/>
          <w:lang w:val="fr-CA"/>
        </w:rPr>
        <w:t xml:space="preserve">d’accorder tant </w:t>
      </w:r>
      <w:r w:rsidR="00142DB9" w:rsidRPr="00CF41AC">
        <w:rPr>
          <w:rFonts w:asciiTheme="minorHAnsi" w:hAnsiTheme="minorHAnsi" w:cstheme="minorBidi"/>
          <w:b/>
          <w:color w:val="262626" w:themeColor="text1" w:themeTint="D9"/>
          <w:lang w:val="fr-CA"/>
        </w:rPr>
        <w:t xml:space="preserve">l’autorisation </w:t>
      </w:r>
      <w:r w:rsidR="00DD5000" w:rsidRPr="00CF41AC">
        <w:rPr>
          <w:rFonts w:asciiTheme="minorHAnsi" w:hAnsiTheme="minorHAnsi" w:cstheme="minorBidi"/>
          <w:b/>
          <w:color w:val="262626" w:themeColor="text1" w:themeTint="D9"/>
          <w:lang w:val="fr-CA"/>
        </w:rPr>
        <w:t xml:space="preserve">de présider aux sacrements que le statut de membre du conseil régional aux membres laïques qui </w:t>
      </w:r>
      <w:r w:rsidR="005522A6" w:rsidRPr="00CF41AC">
        <w:rPr>
          <w:rFonts w:asciiTheme="minorHAnsi" w:hAnsiTheme="minorHAnsi" w:cstheme="minorBidi"/>
          <w:b/>
          <w:color w:val="262626" w:themeColor="text1" w:themeTint="D9"/>
          <w:lang w:val="fr-CA"/>
        </w:rPr>
        <w:t>ont pris leur retraite en</w:t>
      </w:r>
      <w:r w:rsidR="00E35870" w:rsidRPr="00CF41AC">
        <w:rPr>
          <w:rFonts w:asciiTheme="minorHAnsi" w:hAnsiTheme="minorHAnsi" w:cstheme="minorBidi"/>
          <w:b/>
          <w:color w:val="262626" w:themeColor="text1" w:themeTint="D9"/>
          <w:lang w:val="fr-CA"/>
        </w:rPr>
        <w:t xml:space="preserve"> </w:t>
      </w:r>
      <w:r w:rsidR="005522A6" w:rsidRPr="00CF41AC">
        <w:rPr>
          <w:rFonts w:asciiTheme="minorHAnsi" w:hAnsiTheme="minorHAnsi" w:cstheme="minorBidi"/>
          <w:b/>
          <w:color w:val="262626" w:themeColor="text1" w:themeTint="D9"/>
          <w:lang w:val="fr-CA"/>
        </w:rPr>
        <w:t xml:space="preserve">tant </w:t>
      </w:r>
      <w:r w:rsidR="00E35870" w:rsidRPr="00CF41AC">
        <w:rPr>
          <w:rFonts w:asciiTheme="minorHAnsi" w:hAnsiTheme="minorHAnsi" w:cstheme="minorBidi"/>
          <w:b/>
          <w:color w:val="262626" w:themeColor="text1" w:themeTint="D9"/>
          <w:lang w:val="fr-CA"/>
        </w:rPr>
        <w:t>qu’APL</w:t>
      </w:r>
      <w:r w:rsidR="005522A6" w:rsidRPr="00CF41AC">
        <w:rPr>
          <w:rFonts w:asciiTheme="minorHAnsi" w:hAnsiTheme="minorHAnsi" w:cstheme="minorBidi"/>
          <w:b/>
          <w:color w:val="262626" w:themeColor="text1" w:themeTint="D9"/>
          <w:lang w:val="fr-CA"/>
        </w:rPr>
        <w:t xml:space="preserve"> et qui résident sur le territoire du conseil régional</w:t>
      </w:r>
      <w:r w:rsidR="006E4E74" w:rsidRPr="00CF41AC">
        <w:rPr>
          <w:rFonts w:asciiTheme="minorHAnsi" w:hAnsiTheme="minorHAnsi" w:cstheme="minorBidi"/>
          <w:b/>
          <w:color w:val="262626" w:themeColor="text1" w:themeTint="D9"/>
          <w:lang w:val="fr-CA"/>
        </w:rPr>
        <w:t>;</w:t>
      </w:r>
    </w:p>
    <w:p w14:paraId="68D4F0FF" w14:textId="4F02A5A6" w:rsidR="009F127F" w:rsidRPr="00CF41AC" w:rsidRDefault="009F3D1A" w:rsidP="002D52B3">
      <w:pPr>
        <w:pStyle w:val="ListParagraph"/>
        <w:numPr>
          <w:ilvl w:val="0"/>
          <w:numId w:val="28"/>
        </w:numPr>
        <w:ind w:left="1276" w:hanging="567"/>
        <w:rPr>
          <w:rStyle w:val="eop"/>
          <w:rFonts w:asciiTheme="minorHAnsi" w:hAnsiTheme="minorHAnsi" w:cstheme="minorBidi"/>
          <w:b/>
          <w:lang w:val="fr-CA"/>
        </w:rPr>
      </w:pPr>
      <w:proofErr w:type="gramStart"/>
      <w:r w:rsidRPr="00CF41AC">
        <w:rPr>
          <w:rStyle w:val="eop"/>
          <w:rFonts w:asciiTheme="minorHAnsi" w:hAnsiTheme="minorHAnsi" w:cstheme="minorBidi"/>
          <w:b/>
          <w:lang w:val="fr-CA"/>
        </w:rPr>
        <w:t>encourage</w:t>
      </w:r>
      <w:r w:rsidR="006E4E74" w:rsidRPr="00CF41AC">
        <w:rPr>
          <w:rStyle w:val="eop"/>
          <w:rFonts w:asciiTheme="minorHAnsi" w:hAnsiTheme="minorHAnsi" w:cstheme="minorBidi"/>
          <w:b/>
          <w:lang w:val="fr-CA"/>
        </w:rPr>
        <w:t>r</w:t>
      </w:r>
      <w:proofErr w:type="gramEnd"/>
      <w:r w:rsidRPr="00CF41AC">
        <w:rPr>
          <w:rStyle w:val="eop"/>
          <w:rFonts w:asciiTheme="minorHAnsi" w:hAnsiTheme="minorHAnsi" w:cstheme="minorBidi"/>
          <w:b/>
          <w:lang w:val="fr-CA"/>
        </w:rPr>
        <w:t xml:space="preserve"> </w:t>
      </w:r>
      <w:r w:rsidR="00FC4BDC" w:rsidRPr="00CF41AC">
        <w:rPr>
          <w:rStyle w:val="eop"/>
          <w:rFonts w:asciiTheme="minorHAnsi" w:hAnsiTheme="minorHAnsi" w:cstheme="minorBidi"/>
          <w:b/>
          <w:lang w:val="fr-CA"/>
        </w:rPr>
        <w:t>les conseils régionaux</w:t>
      </w:r>
      <w:r w:rsidRPr="00CF41AC">
        <w:rPr>
          <w:rStyle w:val="eop"/>
          <w:rFonts w:asciiTheme="minorHAnsi" w:hAnsiTheme="minorHAnsi" w:cstheme="minorBidi"/>
          <w:b/>
          <w:lang w:val="fr-CA"/>
        </w:rPr>
        <w:t xml:space="preserve"> </w:t>
      </w:r>
      <w:r w:rsidR="007B171A" w:rsidRPr="00CF41AC">
        <w:rPr>
          <w:rStyle w:val="eop"/>
          <w:rFonts w:asciiTheme="minorHAnsi" w:hAnsiTheme="minorHAnsi" w:cstheme="minorBidi"/>
          <w:b/>
          <w:lang w:val="fr-CA"/>
        </w:rPr>
        <w:t xml:space="preserve">à revoir leurs politiques </w:t>
      </w:r>
      <w:r w:rsidR="00A079C8" w:rsidRPr="00CF41AC">
        <w:rPr>
          <w:rStyle w:val="eop"/>
          <w:rFonts w:asciiTheme="minorHAnsi" w:hAnsiTheme="minorHAnsi" w:cstheme="minorBidi"/>
          <w:b/>
          <w:lang w:val="fr-CA"/>
        </w:rPr>
        <w:t>relativement aux pasteures et pasteurs</w:t>
      </w:r>
      <w:r w:rsidR="00181099" w:rsidRPr="00CF41AC">
        <w:rPr>
          <w:rStyle w:val="eop"/>
          <w:rFonts w:asciiTheme="minorHAnsi" w:hAnsiTheme="minorHAnsi" w:cstheme="minorBidi"/>
          <w:b/>
          <w:lang w:val="fr-CA"/>
        </w:rPr>
        <w:t xml:space="preserve"> bénévole</w:t>
      </w:r>
      <w:r w:rsidR="00A079C8" w:rsidRPr="00CF41AC">
        <w:rPr>
          <w:rStyle w:val="eop"/>
          <w:rFonts w:asciiTheme="minorHAnsi" w:hAnsiTheme="minorHAnsi" w:cstheme="minorBidi"/>
          <w:b/>
          <w:lang w:val="fr-CA"/>
        </w:rPr>
        <w:t>s</w:t>
      </w:r>
      <w:r w:rsidR="00181099" w:rsidRPr="00CF41AC">
        <w:rPr>
          <w:rStyle w:val="eop"/>
          <w:rFonts w:asciiTheme="minorHAnsi" w:hAnsiTheme="minorHAnsi" w:cstheme="minorBidi"/>
          <w:b/>
          <w:lang w:val="fr-CA"/>
        </w:rPr>
        <w:t xml:space="preserve"> </w:t>
      </w:r>
      <w:r w:rsidR="00A079C8" w:rsidRPr="00CF41AC">
        <w:rPr>
          <w:rStyle w:val="eop"/>
          <w:rFonts w:asciiTheme="minorHAnsi" w:hAnsiTheme="minorHAnsi" w:cstheme="minorBidi"/>
          <w:b/>
          <w:lang w:val="fr-CA"/>
        </w:rPr>
        <w:t>associés et la possibilité</w:t>
      </w:r>
      <w:r w:rsidR="007221B8" w:rsidRPr="00CF41AC">
        <w:rPr>
          <w:rStyle w:val="eop"/>
          <w:rFonts w:asciiTheme="minorHAnsi" w:hAnsiTheme="minorHAnsi" w:cstheme="minorBidi"/>
          <w:b/>
          <w:lang w:val="fr-CA"/>
        </w:rPr>
        <w:t xml:space="preserve"> </w:t>
      </w:r>
      <w:r w:rsidR="00123077" w:rsidRPr="00CF41AC">
        <w:rPr>
          <w:rFonts w:asciiTheme="minorHAnsi" w:hAnsiTheme="minorHAnsi" w:cstheme="minorBidi"/>
          <w:b/>
          <w:lang w:val="fr-CA"/>
        </w:rPr>
        <w:t xml:space="preserve">pour les membres laïques qui ont pris leur retraite en tant qu’APL </w:t>
      </w:r>
      <w:r w:rsidR="007221B8" w:rsidRPr="00CF41AC">
        <w:rPr>
          <w:rStyle w:val="eop"/>
          <w:rFonts w:asciiTheme="minorHAnsi" w:hAnsiTheme="minorHAnsi" w:cstheme="minorBidi"/>
          <w:b/>
          <w:lang w:val="fr-CA"/>
        </w:rPr>
        <w:t xml:space="preserve">d’exercer d’autres fonctions </w:t>
      </w:r>
      <w:r w:rsidR="00CC1808" w:rsidRPr="00CF41AC">
        <w:rPr>
          <w:rStyle w:val="eop"/>
          <w:rFonts w:asciiTheme="minorHAnsi" w:hAnsiTheme="minorHAnsi" w:cstheme="minorBidi"/>
          <w:b/>
          <w:lang w:val="fr-CA"/>
        </w:rPr>
        <w:t>ministérielles</w:t>
      </w:r>
      <w:r w:rsidR="0095696A" w:rsidRPr="00CF41AC">
        <w:rPr>
          <w:rStyle w:val="eop"/>
          <w:rFonts w:asciiTheme="minorHAnsi" w:hAnsiTheme="minorHAnsi" w:cstheme="minorBidi"/>
          <w:b/>
          <w:lang w:val="fr-CA"/>
        </w:rPr>
        <w:t>.</w:t>
      </w:r>
    </w:p>
    <w:p w14:paraId="6B0821B7" w14:textId="77777777" w:rsidR="008F5DE8" w:rsidRPr="00CF41AC" w:rsidRDefault="008F5DE8" w:rsidP="008F5DE8">
      <w:pPr>
        <w:pStyle w:val="ListParagraph"/>
        <w:ind w:left="360"/>
        <w:rPr>
          <w:rFonts w:asciiTheme="minorHAnsi" w:eastAsiaTheme="minorHAnsi" w:hAnsiTheme="minorHAnsi" w:cstheme="minorHAnsi"/>
          <w:b/>
          <w:color w:val="000000" w:themeColor="text1"/>
          <w:sz w:val="16"/>
          <w:szCs w:val="16"/>
          <w:lang w:val="fr-CA"/>
        </w:rPr>
      </w:pPr>
    </w:p>
    <w:p w14:paraId="035CE25C" w14:textId="4D6FE2CF" w:rsidR="008F5DE8" w:rsidRPr="00CF41AC" w:rsidRDefault="0011611C" w:rsidP="008F5DE8">
      <w:pPr>
        <w:pStyle w:val="Heading2"/>
        <w:rPr>
          <w:lang w:val="fr-CA"/>
        </w:rPr>
      </w:pPr>
      <w:r w:rsidRPr="00CF41AC">
        <w:rPr>
          <w:lang w:val="fr-CA"/>
        </w:rPr>
        <w:t>Quel</w:t>
      </w:r>
      <w:r w:rsidR="00414703">
        <w:rPr>
          <w:lang w:val="fr-CA"/>
        </w:rPr>
        <w:t>le</w:t>
      </w:r>
      <w:r w:rsidRPr="00CF41AC">
        <w:rPr>
          <w:lang w:val="fr-CA"/>
        </w:rPr>
        <w:t xml:space="preserve"> sera son incidence</w:t>
      </w:r>
      <w:r w:rsidR="008F5DE8" w:rsidRPr="00CF41AC">
        <w:rPr>
          <w:lang w:val="fr-CA"/>
        </w:rPr>
        <w:t>?</w:t>
      </w:r>
    </w:p>
    <w:p w14:paraId="666771EC" w14:textId="75F99688" w:rsidR="00CA145E" w:rsidRPr="00CF41AC" w:rsidRDefault="00B71211" w:rsidP="00AD3EB1">
      <w:pPr>
        <w:rPr>
          <w:rFonts w:asciiTheme="minorHAnsi" w:eastAsiaTheme="minorHAnsi" w:hAnsiTheme="minorHAnsi" w:cstheme="minorHAnsi"/>
          <w:iCs/>
          <w:color w:val="000000" w:themeColor="text1"/>
          <w:szCs w:val="24"/>
          <w:lang w:val="fr-CA"/>
        </w:rPr>
      </w:pPr>
      <w:r w:rsidRPr="00CF41AC">
        <w:rPr>
          <w:rFonts w:asciiTheme="minorHAnsi" w:eastAsiaTheme="minorHAnsi" w:hAnsiTheme="minorHAnsi" w:cstheme="minorHAnsi"/>
          <w:iCs/>
          <w:color w:val="000000" w:themeColor="text1"/>
          <w:szCs w:val="24"/>
          <w:lang w:val="fr-CA"/>
        </w:rPr>
        <w:t>Les</w:t>
      </w:r>
      <w:r w:rsidR="00C51BCD" w:rsidRPr="00CF41AC">
        <w:rPr>
          <w:rFonts w:asciiTheme="minorHAnsi" w:eastAsiaTheme="minorHAnsi" w:hAnsiTheme="minorHAnsi" w:cstheme="minorHAnsi"/>
          <w:iCs/>
          <w:color w:val="000000" w:themeColor="text1"/>
          <w:szCs w:val="24"/>
          <w:lang w:val="fr-CA"/>
        </w:rPr>
        <w:t xml:space="preserve"> membres du personnel et </w:t>
      </w:r>
      <w:r w:rsidRPr="00CF41AC">
        <w:rPr>
          <w:rFonts w:asciiTheme="minorHAnsi" w:eastAsiaTheme="minorHAnsi" w:hAnsiTheme="minorHAnsi" w:cstheme="minorHAnsi"/>
          <w:iCs/>
          <w:color w:val="000000" w:themeColor="text1"/>
          <w:szCs w:val="24"/>
          <w:lang w:val="fr-CA"/>
        </w:rPr>
        <w:t>les</w:t>
      </w:r>
      <w:r w:rsidR="00C51BCD" w:rsidRPr="00CF41AC">
        <w:rPr>
          <w:rFonts w:asciiTheme="minorHAnsi" w:eastAsiaTheme="minorHAnsi" w:hAnsiTheme="minorHAnsi" w:cstheme="minorHAnsi"/>
          <w:iCs/>
          <w:color w:val="000000" w:themeColor="text1"/>
          <w:szCs w:val="24"/>
          <w:lang w:val="fr-CA"/>
        </w:rPr>
        <w:t xml:space="preserve"> </w:t>
      </w:r>
      <w:r w:rsidRPr="00CF41AC">
        <w:rPr>
          <w:rFonts w:asciiTheme="minorHAnsi" w:eastAsiaTheme="minorHAnsi" w:hAnsiTheme="minorHAnsi" w:cstheme="minorHAnsi"/>
          <w:iCs/>
          <w:color w:val="000000" w:themeColor="text1"/>
          <w:szCs w:val="24"/>
          <w:lang w:val="fr-CA"/>
        </w:rPr>
        <w:t>membres élus </w:t>
      </w:r>
      <w:r w:rsidR="00E92355" w:rsidRPr="00CF41AC">
        <w:rPr>
          <w:rFonts w:asciiTheme="minorHAnsi" w:eastAsiaTheme="minorHAnsi" w:hAnsiTheme="minorHAnsi" w:cstheme="minorHAnsi"/>
          <w:iCs/>
          <w:color w:val="000000" w:themeColor="text1"/>
          <w:szCs w:val="24"/>
          <w:lang w:val="fr-CA"/>
        </w:rPr>
        <w:t xml:space="preserve">devront consacrer du temps </w:t>
      </w:r>
      <w:r w:rsidR="001816A2" w:rsidRPr="00CF41AC">
        <w:rPr>
          <w:rFonts w:asciiTheme="minorHAnsi" w:eastAsiaTheme="minorHAnsi" w:hAnsiTheme="minorHAnsi" w:cstheme="minorHAnsi"/>
          <w:iCs/>
          <w:color w:val="000000" w:themeColor="text1"/>
          <w:szCs w:val="24"/>
          <w:lang w:val="fr-CA"/>
        </w:rPr>
        <w:t>pour</w:t>
      </w:r>
      <w:r w:rsidR="00E92355" w:rsidRPr="00CF41AC">
        <w:rPr>
          <w:rFonts w:asciiTheme="minorHAnsi" w:eastAsiaTheme="minorHAnsi" w:hAnsiTheme="minorHAnsi" w:cstheme="minorHAnsi"/>
          <w:iCs/>
          <w:color w:val="000000" w:themeColor="text1"/>
          <w:szCs w:val="24"/>
          <w:lang w:val="fr-CA"/>
        </w:rPr>
        <w:t xml:space="preserve"> </w:t>
      </w:r>
      <w:r w:rsidR="00CA145E" w:rsidRPr="00CF41AC">
        <w:rPr>
          <w:rFonts w:asciiTheme="minorHAnsi" w:eastAsiaTheme="minorHAnsi" w:hAnsiTheme="minorHAnsi" w:cstheme="minorHAnsi"/>
          <w:iCs/>
          <w:color w:val="000000" w:themeColor="text1"/>
          <w:szCs w:val="24"/>
          <w:lang w:val="fr-CA"/>
        </w:rPr>
        <w:t>:</w:t>
      </w:r>
      <w:r w:rsidR="00CA145E" w:rsidRPr="00CF41AC">
        <w:rPr>
          <w:rFonts w:asciiTheme="minorHAnsi" w:eastAsiaTheme="minorHAnsi" w:hAnsiTheme="minorHAnsi" w:cstheme="minorHAnsi"/>
          <w:iCs/>
          <w:color w:val="000000" w:themeColor="text1"/>
          <w:szCs w:val="24"/>
          <w:lang w:val="fr-CA"/>
        </w:rPr>
        <w:br/>
        <w:t xml:space="preserve">a) </w:t>
      </w:r>
      <w:r w:rsidR="001816A2" w:rsidRPr="00CF41AC">
        <w:rPr>
          <w:rFonts w:asciiTheme="minorHAnsi" w:eastAsiaTheme="minorHAnsi" w:hAnsiTheme="minorHAnsi" w:cstheme="minorHAnsi"/>
          <w:iCs/>
          <w:color w:val="000000" w:themeColor="text1"/>
          <w:szCs w:val="24"/>
          <w:lang w:val="fr-CA"/>
        </w:rPr>
        <w:t>poursuivre l’élaboration du parcours</w:t>
      </w:r>
      <w:r w:rsidR="006C2E57" w:rsidRPr="00CF41AC">
        <w:rPr>
          <w:rFonts w:asciiTheme="minorHAnsi" w:eastAsiaTheme="minorHAnsi" w:hAnsiTheme="minorHAnsi" w:cstheme="minorHAnsi"/>
          <w:iCs/>
          <w:color w:val="000000" w:themeColor="text1"/>
          <w:szCs w:val="24"/>
          <w:lang w:val="fr-CA"/>
        </w:rPr>
        <w:t xml:space="preserve"> d’évaluation et du processus menant à l’attestation de compétences et, par conséquent, à l’ordination et à la consécration</w:t>
      </w:r>
      <w:r w:rsidR="00E92355" w:rsidRPr="00CF41AC">
        <w:rPr>
          <w:rFonts w:asciiTheme="minorHAnsi" w:eastAsiaTheme="minorHAnsi" w:hAnsiTheme="minorHAnsi" w:cstheme="minorHAnsi"/>
          <w:iCs/>
          <w:color w:val="000000" w:themeColor="text1"/>
          <w:szCs w:val="24"/>
          <w:lang w:val="fr-CA"/>
        </w:rPr>
        <w:t>.</w:t>
      </w:r>
    </w:p>
    <w:p w14:paraId="190CAC07" w14:textId="1630477C" w:rsidR="00B016FF" w:rsidRPr="00CF41AC" w:rsidRDefault="00B016FF" w:rsidP="00AD3EB1">
      <w:pPr>
        <w:rPr>
          <w:rFonts w:asciiTheme="minorHAnsi" w:eastAsiaTheme="minorHAnsi" w:hAnsiTheme="minorHAnsi" w:cstheme="minorHAnsi"/>
          <w:iCs/>
          <w:color w:val="000000" w:themeColor="text1"/>
          <w:szCs w:val="24"/>
          <w:lang w:val="fr-CA"/>
        </w:rPr>
      </w:pPr>
    </w:p>
    <w:p w14:paraId="553329B3" w14:textId="11E8216E" w:rsidR="00B016FF" w:rsidRPr="00CF41AC" w:rsidRDefault="00A77748" w:rsidP="00AD3EB1">
      <w:pPr>
        <w:rPr>
          <w:rFonts w:asciiTheme="minorHAnsi" w:eastAsiaTheme="minorHAnsi" w:hAnsiTheme="minorHAnsi" w:cstheme="minorHAnsi"/>
          <w:iCs/>
          <w:color w:val="000000" w:themeColor="text1"/>
          <w:szCs w:val="24"/>
          <w:lang w:val="fr-CA"/>
        </w:rPr>
      </w:pPr>
      <w:r w:rsidRPr="00D4743C">
        <w:rPr>
          <w:rFonts w:asciiTheme="minorHAnsi" w:eastAsiaTheme="minorHAnsi" w:hAnsiTheme="minorHAnsi" w:cstheme="minorHAnsi"/>
          <w:iCs/>
          <w:color w:val="000000" w:themeColor="text1"/>
          <w:szCs w:val="24"/>
          <w:lang w:val="fr-CA"/>
        </w:rPr>
        <w:t>Cela va dans le même sens</w:t>
      </w:r>
      <w:r w:rsidR="00CD2754" w:rsidRPr="00D4743C">
        <w:rPr>
          <w:rFonts w:asciiTheme="minorHAnsi" w:eastAsiaTheme="minorHAnsi" w:hAnsiTheme="minorHAnsi" w:cstheme="minorHAnsi"/>
          <w:iCs/>
          <w:color w:val="000000" w:themeColor="text1"/>
          <w:szCs w:val="24"/>
          <w:lang w:val="fr-CA"/>
        </w:rPr>
        <w:t xml:space="preserve"> </w:t>
      </w:r>
      <w:r w:rsidRPr="00D4743C">
        <w:rPr>
          <w:rFonts w:asciiTheme="minorHAnsi" w:eastAsiaTheme="minorHAnsi" w:hAnsiTheme="minorHAnsi" w:cstheme="minorHAnsi"/>
          <w:iCs/>
          <w:color w:val="000000" w:themeColor="text1"/>
          <w:szCs w:val="24"/>
          <w:lang w:val="fr-CA"/>
        </w:rPr>
        <w:t>que</w:t>
      </w:r>
      <w:r w:rsidR="00B016FF" w:rsidRPr="00D4743C">
        <w:rPr>
          <w:rFonts w:asciiTheme="minorHAnsi" w:eastAsiaTheme="minorHAnsi" w:hAnsiTheme="minorHAnsi" w:cstheme="minorHAnsi"/>
          <w:iCs/>
          <w:color w:val="000000" w:themeColor="text1"/>
          <w:szCs w:val="24"/>
          <w:lang w:val="fr-CA"/>
        </w:rPr>
        <w:t xml:space="preserve"> S2.0</w:t>
      </w:r>
      <w:r w:rsidR="001F09AC" w:rsidRPr="00D4743C">
        <w:rPr>
          <w:rFonts w:asciiTheme="minorHAnsi" w:eastAsiaTheme="minorHAnsi" w:hAnsiTheme="minorHAnsi" w:cstheme="minorHAnsi"/>
          <w:iCs/>
          <w:color w:val="000000" w:themeColor="text1"/>
          <w:szCs w:val="24"/>
          <w:lang w:val="fr-CA"/>
        </w:rPr>
        <w:t xml:space="preserve">2.002 </w:t>
      </w:r>
      <w:proofErr w:type="spellStart"/>
      <w:r w:rsidR="00C04926" w:rsidRPr="00D4743C">
        <w:rPr>
          <w:rFonts w:asciiTheme="minorHAnsi" w:eastAsiaTheme="minorHAnsi" w:hAnsiTheme="minorHAnsi" w:cstheme="minorHAnsi"/>
          <w:i/>
          <w:color w:val="000000" w:themeColor="text1"/>
          <w:szCs w:val="24"/>
          <w:lang w:val="fr-CA"/>
        </w:rPr>
        <w:t>Resolve</w:t>
      </w:r>
      <w:proofErr w:type="spellEnd"/>
      <w:r w:rsidR="00C04926" w:rsidRPr="00D4743C">
        <w:rPr>
          <w:rFonts w:asciiTheme="minorHAnsi" w:eastAsiaTheme="minorHAnsi" w:hAnsiTheme="minorHAnsi" w:cstheme="minorHAnsi"/>
          <w:i/>
          <w:color w:val="000000" w:themeColor="text1"/>
          <w:szCs w:val="24"/>
          <w:lang w:val="fr-CA"/>
        </w:rPr>
        <w:t xml:space="preserve">: </w:t>
      </w:r>
      <w:proofErr w:type="spellStart"/>
      <w:r w:rsidR="00C04926" w:rsidRPr="00D4743C">
        <w:rPr>
          <w:rFonts w:asciiTheme="minorHAnsi" w:eastAsiaTheme="minorHAnsi" w:hAnsiTheme="minorHAnsi" w:cstheme="minorHAnsi"/>
          <w:i/>
          <w:color w:val="000000" w:themeColor="text1"/>
          <w:szCs w:val="24"/>
          <w:lang w:val="fr-CA"/>
        </w:rPr>
        <w:t>Address</w:t>
      </w:r>
      <w:proofErr w:type="spellEnd"/>
      <w:r w:rsidR="00C04926" w:rsidRPr="00D4743C">
        <w:rPr>
          <w:rFonts w:asciiTheme="minorHAnsi" w:eastAsiaTheme="minorHAnsi" w:hAnsiTheme="minorHAnsi" w:cstheme="minorHAnsi"/>
          <w:i/>
          <w:color w:val="000000" w:themeColor="text1"/>
          <w:szCs w:val="24"/>
          <w:lang w:val="fr-CA"/>
        </w:rPr>
        <w:t xml:space="preserve"> the long</w:t>
      </w:r>
      <w:r w:rsidR="006078B0" w:rsidRPr="00D4743C">
        <w:rPr>
          <w:rFonts w:asciiTheme="minorHAnsi" w:eastAsiaTheme="minorHAnsi" w:hAnsiTheme="minorHAnsi" w:cstheme="minorHAnsi"/>
          <w:i/>
          <w:color w:val="000000" w:themeColor="text1"/>
          <w:szCs w:val="24"/>
          <w:lang w:val="fr-CA"/>
        </w:rPr>
        <w:t>-</w:t>
      </w:r>
      <w:proofErr w:type="spellStart"/>
      <w:r w:rsidR="00C04926" w:rsidRPr="00D4743C">
        <w:rPr>
          <w:rFonts w:asciiTheme="minorHAnsi" w:eastAsiaTheme="minorHAnsi" w:hAnsiTheme="minorHAnsi" w:cstheme="minorHAnsi"/>
          <w:i/>
          <w:color w:val="000000" w:themeColor="text1"/>
          <w:szCs w:val="24"/>
          <w:lang w:val="fr-CA"/>
        </w:rPr>
        <w:t>term</w:t>
      </w:r>
      <w:proofErr w:type="spellEnd"/>
      <w:r w:rsidR="00C04926" w:rsidRPr="00D4743C">
        <w:rPr>
          <w:rFonts w:asciiTheme="minorHAnsi" w:eastAsiaTheme="minorHAnsi" w:hAnsiTheme="minorHAnsi" w:cstheme="minorHAnsi"/>
          <w:i/>
          <w:color w:val="000000" w:themeColor="text1"/>
          <w:szCs w:val="24"/>
          <w:lang w:val="fr-CA"/>
        </w:rPr>
        <w:t xml:space="preserve"> </w:t>
      </w:r>
      <w:proofErr w:type="spellStart"/>
      <w:r w:rsidR="00C04926" w:rsidRPr="00D4743C">
        <w:rPr>
          <w:rFonts w:asciiTheme="minorHAnsi" w:eastAsiaTheme="minorHAnsi" w:hAnsiTheme="minorHAnsi" w:cstheme="minorHAnsi"/>
          <w:i/>
          <w:color w:val="000000" w:themeColor="text1"/>
          <w:szCs w:val="24"/>
          <w:lang w:val="fr-CA"/>
        </w:rPr>
        <w:t>role</w:t>
      </w:r>
      <w:proofErr w:type="spellEnd"/>
      <w:r w:rsidR="00C04926" w:rsidRPr="00D4743C">
        <w:rPr>
          <w:rFonts w:asciiTheme="minorHAnsi" w:eastAsiaTheme="minorHAnsi" w:hAnsiTheme="minorHAnsi" w:cstheme="minorHAnsi"/>
          <w:i/>
          <w:color w:val="000000" w:themeColor="text1"/>
          <w:szCs w:val="24"/>
          <w:lang w:val="fr-CA"/>
        </w:rPr>
        <w:t xml:space="preserve"> and </w:t>
      </w:r>
      <w:proofErr w:type="spellStart"/>
      <w:r w:rsidR="00C04926" w:rsidRPr="00D4743C">
        <w:rPr>
          <w:rFonts w:asciiTheme="minorHAnsi" w:eastAsiaTheme="minorHAnsi" w:hAnsiTheme="minorHAnsi" w:cstheme="minorHAnsi"/>
          <w:i/>
          <w:color w:val="000000" w:themeColor="text1"/>
          <w:szCs w:val="24"/>
          <w:lang w:val="fr-CA"/>
        </w:rPr>
        <w:t>trajectory</w:t>
      </w:r>
      <w:proofErr w:type="spellEnd"/>
      <w:r w:rsidR="00C04926" w:rsidRPr="00D4743C">
        <w:rPr>
          <w:rFonts w:asciiTheme="minorHAnsi" w:eastAsiaTheme="minorHAnsi" w:hAnsiTheme="minorHAnsi" w:cstheme="minorHAnsi"/>
          <w:i/>
          <w:color w:val="000000" w:themeColor="text1"/>
          <w:szCs w:val="24"/>
          <w:lang w:val="fr-CA"/>
        </w:rPr>
        <w:t xml:space="preserve"> of </w:t>
      </w:r>
      <w:proofErr w:type="spellStart"/>
      <w:r w:rsidR="00C04926" w:rsidRPr="00D4743C">
        <w:rPr>
          <w:rFonts w:asciiTheme="minorHAnsi" w:eastAsiaTheme="minorHAnsi" w:hAnsiTheme="minorHAnsi" w:cstheme="minorHAnsi"/>
          <w:i/>
          <w:color w:val="000000" w:themeColor="text1"/>
          <w:szCs w:val="24"/>
          <w:lang w:val="fr-CA"/>
        </w:rPr>
        <w:t>Designated</w:t>
      </w:r>
      <w:proofErr w:type="spellEnd"/>
      <w:r w:rsidR="00C04926" w:rsidRPr="00D4743C">
        <w:rPr>
          <w:rFonts w:asciiTheme="minorHAnsi" w:eastAsiaTheme="minorHAnsi" w:hAnsiTheme="minorHAnsi" w:cstheme="minorHAnsi"/>
          <w:i/>
          <w:color w:val="000000" w:themeColor="text1"/>
          <w:szCs w:val="24"/>
          <w:lang w:val="fr-CA"/>
        </w:rPr>
        <w:t xml:space="preserve"> Lay Ministry, </w:t>
      </w:r>
      <w:proofErr w:type="spellStart"/>
      <w:r w:rsidR="00C04926" w:rsidRPr="00D4743C">
        <w:rPr>
          <w:rFonts w:asciiTheme="minorHAnsi" w:eastAsiaTheme="minorHAnsi" w:hAnsiTheme="minorHAnsi" w:cstheme="minorHAnsi"/>
          <w:i/>
          <w:color w:val="000000" w:themeColor="text1"/>
          <w:szCs w:val="24"/>
          <w:lang w:val="fr-CA"/>
        </w:rPr>
        <w:t>developing</w:t>
      </w:r>
      <w:proofErr w:type="spellEnd"/>
      <w:r w:rsidR="00C04926" w:rsidRPr="00D4743C">
        <w:rPr>
          <w:rFonts w:asciiTheme="minorHAnsi" w:eastAsiaTheme="minorHAnsi" w:hAnsiTheme="minorHAnsi" w:cstheme="minorHAnsi"/>
          <w:i/>
          <w:color w:val="000000" w:themeColor="text1"/>
          <w:szCs w:val="24"/>
          <w:lang w:val="fr-CA"/>
        </w:rPr>
        <w:t xml:space="preserve"> a transition plan </w:t>
      </w:r>
      <w:proofErr w:type="spellStart"/>
      <w:r w:rsidR="00C04926" w:rsidRPr="00D4743C">
        <w:rPr>
          <w:rFonts w:asciiTheme="minorHAnsi" w:eastAsiaTheme="minorHAnsi" w:hAnsiTheme="minorHAnsi" w:cstheme="minorHAnsi"/>
          <w:i/>
          <w:color w:val="000000" w:themeColor="text1"/>
          <w:szCs w:val="24"/>
          <w:lang w:val="fr-CA"/>
        </w:rPr>
        <w:t>towards</w:t>
      </w:r>
      <w:proofErr w:type="spellEnd"/>
      <w:r w:rsidR="00C04926" w:rsidRPr="00D4743C">
        <w:rPr>
          <w:rFonts w:asciiTheme="minorHAnsi" w:eastAsiaTheme="minorHAnsi" w:hAnsiTheme="minorHAnsi" w:cstheme="minorHAnsi"/>
          <w:i/>
          <w:color w:val="000000" w:themeColor="text1"/>
          <w:szCs w:val="24"/>
          <w:lang w:val="fr-CA"/>
        </w:rPr>
        <w:t xml:space="preserve"> </w:t>
      </w:r>
      <w:proofErr w:type="spellStart"/>
      <w:r w:rsidR="00C04926" w:rsidRPr="00D4743C">
        <w:rPr>
          <w:rFonts w:asciiTheme="minorHAnsi" w:eastAsiaTheme="minorHAnsi" w:hAnsiTheme="minorHAnsi" w:cstheme="minorHAnsi"/>
          <w:i/>
          <w:color w:val="000000" w:themeColor="text1"/>
          <w:szCs w:val="24"/>
          <w:lang w:val="fr-CA"/>
        </w:rPr>
        <w:t>implementing</w:t>
      </w:r>
      <w:proofErr w:type="spellEnd"/>
      <w:r w:rsidR="00C04926" w:rsidRPr="00D4743C">
        <w:rPr>
          <w:rFonts w:asciiTheme="minorHAnsi" w:eastAsiaTheme="minorHAnsi" w:hAnsiTheme="minorHAnsi" w:cstheme="minorHAnsi"/>
          <w:i/>
          <w:color w:val="000000" w:themeColor="text1"/>
          <w:szCs w:val="24"/>
          <w:lang w:val="fr-CA"/>
        </w:rPr>
        <w:t xml:space="preserve"> the </w:t>
      </w:r>
      <w:proofErr w:type="spellStart"/>
      <w:r w:rsidR="00C04926" w:rsidRPr="00D4743C">
        <w:rPr>
          <w:rFonts w:asciiTheme="minorHAnsi" w:eastAsiaTheme="minorHAnsi" w:hAnsiTheme="minorHAnsi" w:cstheme="minorHAnsi"/>
          <w:i/>
          <w:color w:val="000000" w:themeColor="text1"/>
          <w:szCs w:val="24"/>
          <w:lang w:val="fr-CA"/>
        </w:rPr>
        <w:t>decision</w:t>
      </w:r>
      <w:proofErr w:type="spellEnd"/>
      <w:r w:rsidR="00CD2754" w:rsidRPr="00D4743C">
        <w:rPr>
          <w:rFonts w:asciiTheme="minorHAnsi" w:eastAsiaTheme="minorHAnsi" w:hAnsiTheme="minorHAnsi" w:cstheme="minorHAnsi"/>
          <w:i/>
          <w:color w:val="000000" w:themeColor="text1"/>
          <w:szCs w:val="24"/>
          <w:lang w:val="fr-CA"/>
        </w:rPr>
        <w:t xml:space="preserve"> [</w:t>
      </w:r>
      <w:r w:rsidR="005D1826" w:rsidRPr="00D4743C">
        <w:rPr>
          <w:rFonts w:asciiTheme="minorHAnsi" w:eastAsiaTheme="minorHAnsi" w:hAnsiTheme="minorHAnsi" w:cstheme="minorHAnsi"/>
          <w:i/>
          <w:color w:val="000000" w:themeColor="text1"/>
          <w:szCs w:val="24"/>
          <w:lang w:val="fr-CA"/>
        </w:rPr>
        <w:t xml:space="preserve">Résolution : </w:t>
      </w:r>
      <w:r w:rsidR="00657E62" w:rsidRPr="00D4743C">
        <w:rPr>
          <w:rFonts w:asciiTheme="minorHAnsi" w:eastAsiaTheme="minorHAnsi" w:hAnsiTheme="minorHAnsi" w:cstheme="minorHAnsi"/>
          <w:i/>
          <w:color w:val="000000" w:themeColor="text1"/>
          <w:szCs w:val="24"/>
          <w:lang w:val="fr-CA"/>
        </w:rPr>
        <w:t xml:space="preserve">Se pencher sur le rôle </w:t>
      </w:r>
      <w:r w:rsidR="001C7F7D" w:rsidRPr="00D4743C">
        <w:rPr>
          <w:rFonts w:asciiTheme="minorHAnsi" w:eastAsiaTheme="minorHAnsi" w:hAnsiTheme="minorHAnsi" w:cstheme="minorHAnsi"/>
          <w:i/>
          <w:color w:val="000000" w:themeColor="text1"/>
          <w:szCs w:val="24"/>
          <w:lang w:val="fr-CA"/>
        </w:rPr>
        <w:t>à</w:t>
      </w:r>
      <w:r w:rsidR="00657E62" w:rsidRPr="00D4743C">
        <w:rPr>
          <w:rFonts w:asciiTheme="minorHAnsi" w:eastAsiaTheme="minorHAnsi" w:hAnsiTheme="minorHAnsi" w:cstheme="minorHAnsi"/>
          <w:i/>
          <w:color w:val="000000" w:themeColor="text1"/>
          <w:szCs w:val="24"/>
          <w:lang w:val="fr-CA"/>
        </w:rPr>
        <w:t xml:space="preserve"> long terme et le parcours d</w:t>
      </w:r>
      <w:r w:rsidR="001C7F7D" w:rsidRPr="00D4743C">
        <w:rPr>
          <w:rFonts w:asciiTheme="minorHAnsi" w:eastAsiaTheme="minorHAnsi" w:hAnsiTheme="minorHAnsi" w:cstheme="minorHAnsi"/>
          <w:i/>
          <w:color w:val="000000" w:themeColor="text1"/>
          <w:szCs w:val="24"/>
          <w:lang w:val="fr-CA"/>
        </w:rPr>
        <w:t>u ministère pastoral laïque</w:t>
      </w:r>
      <w:r w:rsidR="004F40C5" w:rsidRPr="00D4743C">
        <w:rPr>
          <w:rFonts w:asciiTheme="minorHAnsi" w:eastAsiaTheme="minorHAnsi" w:hAnsiTheme="minorHAnsi" w:cstheme="minorHAnsi"/>
          <w:i/>
          <w:color w:val="000000" w:themeColor="text1"/>
          <w:szCs w:val="24"/>
          <w:lang w:val="fr-CA"/>
        </w:rPr>
        <w:t xml:space="preserve"> pour élaborer un plan de transition vers la mise en œuvre de la décision]</w:t>
      </w:r>
      <w:r w:rsidR="00C04926" w:rsidRPr="00D4743C">
        <w:rPr>
          <w:rFonts w:asciiTheme="minorHAnsi" w:eastAsiaTheme="minorHAnsi" w:hAnsiTheme="minorHAnsi" w:cstheme="minorHAnsi"/>
          <w:iCs/>
          <w:color w:val="000000" w:themeColor="text1"/>
          <w:szCs w:val="24"/>
          <w:lang w:val="fr-CA"/>
        </w:rPr>
        <w:t>.</w:t>
      </w:r>
    </w:p>
    <w:p w14:paraId="5E06B35C" w14:textId="77777777" w:rsidR="00C04926" w:rsidRPr="00CF41AC" w:rsidRDefault="00C04926" w:rsidP="00C62E0D">
      <w:pPr>
        <w:tabs>
          <w:tab w:val="left" w:pos="7406"/>
        </w:tabs>
        <w:rPr>
          <w:rFonts w:asciiTheme="minorHAnsi" w:eastAsiaTheme="minorHAnsi" w:hAnsiTheme="minorHAnsi" w:cstheme="minorHAnsi"/>
          <w:iCs/>
          <w:color w:val="000000" w:themeColor="text1"/>
          <w:szCs w:val="24"/>
          <w:lang w:val="fr-CA"/>
        </w:rPr>
      </w:pPr>
    </w:p>
    <w:p w14:paraId="0F61361F" w14:textId="29BFA96F" w:rsidR="008D3E2A" w:rsidRPr="00CF41AC" w:rsidRDefault="004F40C5" w:rsidP="008F5DE8">
      <w:pPr>
        <w:pStyle w:val="Heading2"/>
        <w:rPr>
          <w:lang w:val="fr-CA"/>
        </w:rPr>
      </w:pPr>
      <w:r w:rsidRPr="00CF41AC">
        <w:rPr>
          <w:lang w:val="fr-CA"/>
        </w:rPr>
        <w:t>Comment cette proposition nous aide-t-elle à vivre nos engagements en matière d’équité</w:t>
      </w:r>
      <w:r w:rsidR="008D3E2A" w:rsidRPr="00CF41AC">
        <w:rPr>
          <w:lang w:val="fr-CA"/>
        </w:rPr>
        <w:t>?</w:t>
      </w:r>
    </w:p>
    <w:p w14:paraId="7A3AD521" w14:textId="079A76C4" w:rsidR="008F5DE8" w:rsidRPr="00CF41AC" w:rsidRDefault="006143B6" w:rsidP="008F5DE8">
      <w:pPr>
        <w:rPr>
          <w:rFonts w:asciiTheme="minorHAnsi" w:eastAsiaTheme="minorHAnsi" w:hAnsiTheme="minorHAnsi" w:cstheme="minorHAnsi"/>
          <w:bCs/>
          <w:color w:val="000000" w:themeColor="text1"/>
          <w:szCs w:val="24"/>
          <w:lang w:val="fr-CA"/>
        </w:rPr>
      </w:pPr>
      <w:r w:rsidRPr="00CF41AC">
        <w:rPr>
          <w:rFonts w:asciiTheme="minorHAnsi" w:eastAsiaTheme="minorHAnsi" w:hAnsiTheme="minorHAnsi" w:cstheme="minorHAnsi"/>
          <w:bCs/>
          <w:color w:val="000000" w:themeColor="text1"/>
          <w:szCs w:val="24"/>
          <w:lang w:val="fr-CA"/>
        </w:rPr>
        <w:t>Cette proposition nous aide à vivre</w:t>
      </w:r>
      <w:r w:rsidR="00E1101D" w:rsidRPr="00CF41AC">
        <w:rPr>
          <w:rFonts w:asciiTheme="minorHAnsi" w:eastAsiaTheme="minorHAnsi" w:hAnsiTheme="minorHAnsi" w:cstheme="minorHAnsi"/>
          <w:bCs/>
          <w:color w:val="000000" w:themeColor="text1"/>
          <w:szCs w:val="24"/>
          <w:lang w:val="fr-CA"/>
        </w:rPr>
        <w:t xml:space="preserve"> </w:t>
      </w:r>
      <w:r w:rsidR="003D0F55" w:rsidRPr="00CF41AC">
        <w:rPr>
          <w:rFonts w:asciiTheme="minorHAnsi" w:eastAsiaTheme="minorHAnsi" w:hAnsiTheme="minorHAnsi" w:cstheme="minorHAnsi"/>
          <w:bCs/>
          <w:color w:val="000000" w:themeColor="text1"/>
          <w:szCs w:val="24"/>
          <w:lang w:val="fr-CA"/>
        </w:rPr>
        <w:t>nos engagements en matière d’équité</w:t>
      </w:r>
      <w:r w:rsidR="00E1101D" w:rsidRPr="00CF41AC">
        <w:rPr>
          <w:rFonts w:asciiTheme="minorHAnsi" w:eastAsiaTheme="minorHAnsi" w:hAnsiTheme="minorHAnsi" w:cstheme="minorHAnsi"/>
          <w:bCs/>
          <w:color w:val="000000" w:themeColor="text1"/>
          <w:szCs w:val="24"/>
          <w:lang w:val="fr-CA"/>
        </w:rPr>
        <w:t xml:space="preserve"> </w:t>
      </w:r>
      <w:r w:rsidR="00110EF7" w:rsidRPr="00CF41AC">
        <w:rPr>
          <w:rFonts w:asciiTheme="minorHAnsi" w:eastAsiaTheme="minorHAnsi" w:hAnsiTheme="minorHAnsi" w:cstheme="minorHAnsi"/>
          <w:bCs/>
          <w:color w:val="000000" w:themeColor="text1"/>
          <w:szCs w:val="24"/>
          <w:lang w:val="fr-CA"/>
        </w:rPr>
        <w:t xml:space="preserve">en </w:t>
      </w:r>
      <w:r w:rsidR="00E1101D" w:rsidRPr="00CF41AC">
        <w:rPr>
          <w:rFonts w:asciiTheme="minorHAnsi" w:eastAsiaTheme="minorHAnsi" w:hAnsiTheme="minorHAnsi" w:cstheme="minorHAnsi"/>
          <w:bCs/>
          <w:color w:val="000000" w:themeColor="text1"/>
          <w:szCs w:val="24"/>
          <w:lang w:val="fr-CA"/>
        </w:rPr>
        <w:t>honor</w:t>
      </w:r>
      <w:r w:rsidR="00110EF7" w:rsidRPr="00CF41AC">
        <w:rPr>
          <w:rFonts w:asciiTheme="minorHAnsi" w:eastAsiaTheme="minorHAnsi" w:hAnsiTheme="minorHAnsi" w:cstheme="minorHAnsi"/>
          <w:bCs/>
          <w:color w:val="000000" w:themeColor="text1"/>
          <w:szCs w:val="24"/>
          <w:lang w:val="fr-CA"/>
        </w:rPr>
        <w:t xml:space="preserve">ant </w:t>
      </w:r>
      <w:r w:rsidR="00E1101D" w:rsidRPr="00CF41AC">
        <w:rPr>
          <w:rFonts w:asciiTheme="minorHAnsi" w:eastAsiaTheme="minorHAnsi" w:hAnsiTheme="minorHAnsi" w:cstheme="minorHAnsi"/>
          <w:bCs/>
          <w:color w:val="000000" w:themeColor="text1"/>
          <w:szCs w:val="24"/>
          <w:lang w:val="fr-CA"/>
        </w:rPr>
        <w:t xml:space="preserve">et </w:t>
      </w:r>
      <w:r w:rsidR="00110EF7" w:rsidRPr="00CF41AC">
        <w:rPr>
          <w:rFonts w:asciiTheme="minorHAnsi" w:eastAsiaTheme="minorHAnsi" w:hAnsiTheme="minorHAnsi" w:cstheme="minorHAnsi"/>
          <w:bCs/>
          <w:color w:val="000000" w:themeColor="text1"/>
          <w:szCs w:val="24"/>
          <w:lang w:val="fr-CA"/>
        </w:rPr>
        <w:t>en</w:t>
      </w:r>
      <w:r w:rsidR="00E1101D" w:rsidRPr="00CF41AC">
        <w:rPr>
          <w:rFonts w:asciiTheme="minorHAnsi" w:eastAsiaTheme="minorHAnsi" w:hAnsiTheme="minorHAnsi" w:cstheme="minorHAnsi"/>
          <w:bCs/>
          <w:color w:val="000000" w:themeColor="text1"/>
          <w:szCs w:val="24"/>
          <w:lang w:val="fr-CA"/>
        </w:rPr>
        <w:t xml:space="preserve"> reconna</w:t>
      </w:r>
      <w:r w:rsidR="00110EF7" w:rsidRPr="00CF41AC">
        <w:rPr>
          <w:rFonts w:asciiTheme="minorHAnsi" w:eastAsiaTheme="minorHAnsi" w:hAnsiTheme="minorHAnsi" w:cstheme="minorHAnsi"/>
          <w:bCs/>
          <w:color w:val="000000" w:themeColor="text1"/>
          <w:szCs w:val="24"/>
          <w:lang w:val="fr-CA"/>
        </w:rPr>
        <w:t>issant</w:t>
      </w:r>
      <w:r w:rsidR="00E1101D" w:rsidRPr="00CF41AC">
        <w:rPr>
          <w:rFonts w:asciiTheme="minorHAnsi" w:eastAsiaTheme="minorHAnsi" w:hAnsiTheme="minorHAnsi" w:cstheme="minorHAnsi"/>
          <w:bCs/>
          <w:color w:val="000000" w:themeColor="text1"/>
          <w:szCs w:val="24"/>
          <w:lang w:val="fr-CA"/>
        </w:rPr>
        <w:t xml:space="preserve"> la valeur du ministère exercé </w:t>
      </w:r>
      <w:r w:rsidR="006A3587" w:rsidRPr="00CF41AC">
        <w:rPr>
          <w:rFonts w:asciiTheme="minorHAnsi" w:eastAsiaTheme="minorHAnsi" w:hAnsiTheme="minorHAnsi" w:cstheme="minorHAnsi"/>
          <w:bCs/>
          <w:color w:val="000000" w:themeColor="text1"/>
          <w:szCs w:val="24"/>
          <w:lang w:val="fr-CA"/>
        </w:rPr>
        <w:t xml:space="preserve">fidèlement par les </w:t>
      </w:r>
      <w:r w:rsidR="003D0F55" w:rsidRPr="00CF41AC">
        <w:rPr>
          <w:rFonts w:asciiTheme="minorHAnsi" w:eastAsiaTheme="minorHAnsi" w:hAnsiTheme="minorHAnsi" w:cstheme="minorHAnsi"/>
          <w:bCs/>
          <w:color w:val="000000" w:themeColor="text1"/>
          <w:szCs w:val="24"/>
          <w:lang w:val="fr-CA"/>
        </w:rPr>
        <w:t>APL</w:t>
      </w:r>
      <w:r w:rsidR="00C04926" w:rsidRPr="00CF41AC">
        <w:rPr>
          <w:rFonts w:asciiTheme="minorHAnsi" w:eastAsiaTheme="minorHAnsi" w:hAnsiTheme="minorHAnsi" w:cstheme="minorHAnsi"/>
          <w:bCs/>
          <w:color w:val="000000" w:themeColor="text1"/>
          <w:szCs w:val="24"/>
          <w:lang w:val="fr-CA"/>
        </w:rPr>
        <w:t xml:space="preserve"> </w:t>
      </w:r>
      <w:r w:rsidR="006A3587" w:rsidRPr="00CF41AC">
        <w:rPr>
          <w:rFonts w:asciiTheme="minorHAnsi" w:eastAsiaTheme="minorHAnsi" w:hAnsiTheme="minorHAnsi" w:cstheme="minorHAnsi"/>
          <w:bCs/>
          <w:color w:val="000000" w:themeColor="text1"/>
          <w:szCs w:val="24"/>
          <w:lang w:val="fr-CA"/>
        </w:rPr>
        <w:t>au cours des années</w:t>
      </w:r>
      <w:r w:rsidR="005639D0" w:rsidRPr="00CF41AC">
        <w:rPr>
          <w:rFonts w:asciiTheme="minorHAnsi" w:eastAsiaTheme="minorHAnsi" w:hAnsiTheme="minorHAnsi" w:cstheme="minorHAnsi"/>
          <w:bCs/>
          <w:color w:val="000000" w:themeColor="text1"/>
          <w:szCs w:val="24"/>
          <w:lang w:val="fr-CA"/>
        </w:rPr>
        <w:t xml:space="preserve">, </w:t>
      </w:r>
      <w:r w:rsidR="00CF29C8" w:rsidRPr="00CF41AC">
        <w:rPr>
          <w:rFonts w:asciiTheme="minorHAnsi" w:eastAsiaTheme="minorHAnsi" w:hAnsiTheme="minorHAnsi" w:cstheme="minorHAnsi"/>
          <w:bCs/>
          <w:color w:val="000000" w:themeColor="text1"/>
          <w:szCs w:val="24"/>
          <w:lang w:val="fr-CA"/>
        </w:rPr>
        <w:t>dont</w:t>
      </w:r>
      <w:r w:rsidR="003D4A5E" w:rsidRPr="00CF41AC">
        <w:rPr>
          <w:rFonts w:asciiTheme="minorHAnsi" w:eastAsiaTheme="minorHAnsi" w:hAnsiTheme="minorHAnsi" w:cstheme="minorHAnsi"/>
          <w:bCs/>
          <w:color w:val="000000" w:themeColor="text1"/>
          <w:szCs w:val="24"/>
          <w:lang w:val="fr-CA"/>
        </w:rPr>
        <w:t xml:space="preserve"> </w:t>
      </w:r>
      <w:r w:rsidR="00CF29C8" w:rsidRPr="00CF41AC">
        <w:rPr>
          <w:rFonts w:asciiTheme="minorHAnsi" w:eastAsiaTheme="minorHAnsi" w:hAnsiTheme="minorHAnsi" w:cstheme="minorHAnsi"/>
          <w:bCs/>
          <w:color w:val="000000" w:themeColor="text1"/>
          <w:szCs w:val="24"/>
          <w:lang w:val="fr-CA"/>
        </w:rPr>
        <w:t>l’</w:t>
      </w:r>
      <w:r w:rsidR="003D4A5E" w:rsidRPr="00CF41AC">
        <w:rPr>
          <w:rFonts w:asciiTheme="minorHAnsi" w:eastAsiaTheme="minorHAnsi" w:hAnsiTheme="minorHAnsi" w:cstheme="minorHAnsi"/>
          <w:bCs/>
          <w:color w:val="000000" w:themeColor="text1"/>
          <w:szCs w:val="24"/>
          <w:lang w:val="fr-CA"/>
        </w:rPr>
        <w:t xml:space="preserve">appel </w:t>
      </w:r>
      <w:r w:rsidR="00CF29C8" w:rsidRPr="00CF41AC">
        <w:rPr>
          <w:rFonts w:asciiTheme="minorHAnsi" w:eastAsiaTheme="minorHAnsi" w:hAnsiTheme="minorHAnsi" w:cstheme="minorHAnsi"/>
          <w:bCs/>
          <w:color w:val="000000" w:themeColor="text1"/>
          <w:szCs w:val="24"/>
          <w:lang w:val="fr-CA"/>
        </w:rPr>
        <w:t>permanent</w:t>
      </w:r>
      <w:r w:rsidR="003D4A5E" w:rsidRPr="00CF41AC">
        <w:rPr>
          <w:rFonts w:asciiTheme="minorHAnsi" w:eastAsiaTheme="minorHAnsi" w:hAnsiTheme="minorHAnsi" w:cstheme="minorHAnsi"/>
          <w:bCs/>
          <w:color w:val="000000" w:themeColor="text1"/>
          <w:szCs w:val="24"/>
          <w:lang w:val="fr-CA"/>
        </w:rPr>
        <w:t xml:space="preserve"> à la vocation ministérielle dans l’Église</w:t>
      </w:r>
      <w:r w:rsidR="00CF29C8" w:rsidRPr="00CF41AC">
        <w:rPr>
          <w:rFonts w:asciiTheme="minorHAnsi" w:eastAsiaTheme="minorHAnsi" w:hAnsiTheme="minorHAnsi" w:cstheme="minorHAnsi"/>
          <w:bCs/>
          <w:color w:val="000000" w:themeColor="text1"/>
          <w:szCs w:val="24"/>
          <w:lang w:val="fr-CA"/>
        </w:rPr>
        <w:t xml:space="preserve"> n’est pas </w:t>
      </w:r>
      <w:r w:rsidR="00713FDB" w:rsidRPr="00CF41AC">
        <w:rPr>
          <w:rFonts w:asciiTheme="minorHAnsi" w:eastAsiaTheme="minorHAnsi" w:hAnsiTheme="minorHAnsi" w:cstheme="minorHAnsi"/>
          <w:bCs/>
          <w:color w:val="000000" w:themeColor="text1"/>
          <w:szCs w:val="24"/>
          <w:lang w:val="fr-CA"/>
        </w:rPr>
        <w:t xml:space="preserve">différent de </w:t>
      </w:r>
      <w:r w:rsidR="00CF29C8" w:rsidRPr="00CF41AC">
        <w:rPr>
          <w:rFonts w:asciiTheme="minorHAnsi" w:eastAsiaTheme="minorHAnsi" w:hAnsiTheme="minorHAnsi" w:cstheme="minorHAnsi"/>
          <w:bCs/>
          <w:color w:val="000000" w:themeColor="text1"/>
          <w:szCs w:val="24"/>
          <w:lang w:val="fr-CA"/>
        </w:rPr>
        <w:t>celui</w:t>
      </w:r>
      <w:r w:rsidR="00713FDB" w:rsidRPr="00CF41AC">
        <w:rPr>
          <w:rFonts w:asciiTheme="minorHAnsi" w:eastAsiaTheme="minorHAnsi" w:hAnsiTheme="minorHAnsi" w:cstheme="minorHAnsi"/>
          <w:bCs/>
          <w:color w:val="000000" w:themeColor="text1"/>
          <w:szCs w:val="24"/>
          <w:lang w:val="fr-CA"/>
        </w:rPr>
        <w:t xml:space="preserve"> </w:t>
      </w:r>
      <w:r w:rsidR="00CF29C8" w:rsidRPr="00CF41AC">
        <w:rPr>
          <w:rFonts w:asciiTheme="minorHAnsi" w:eastAsiaTheme="minorHAnsi" w:hAnsiTheme="minorHAnsi" w:cstheme="minorHAnsi"/>
          <w:bCs/>
          <w:color w:val="000000" w:themeColor="text1"/>
          <w:szCs w:val="24"/>
          <w:lang w:val="fr-CA"/>
        </w:rPr>
        <w:t xml:space="preserve">que </w:t>
      </w:r>
      <w:r w:rsidR="008D4D73" w:rsidRPr="00CF41AC">
        <w:rPr>
          <w:rFonts w:asciiTheme="minorHAnsi" w:eastAsiaTheme="minorHAnsi" w:hAnsiTheme="minorHAnsi" w:cstheme="minorHAnsi"/>
          <w:bCs/>
          <w:color w:val="000000" w:themeColor="text1"/>
          <w:szCs w:val="24"/>
          <w:lang w:val="fr-CA"/>
        </w:rPr>
        <w:t>sentent les</w:t>
      </w:r>
      <w:r w:rsidR="00713FDB" w:rsidRPr="00CF41AC">
        <w:rPr>
          <w:rFonts w:asciiTheme="minorHAnsi" w:eastAsiaTheme="minorHAnsi" w:hAnsiTheme="minorHAnsi" w:cstheme="minorHAnsi"/>
          <w:bCs/>
          <w:color w:val="000000" w:themeColor="text1"/>
          <w:szCs w:val="24"/>
          <w:lang w:val="fr-CA"/>
        </w:rPr>
        <w:t xml:space="preserve"> pasteures et </w:t>
      </w:r>
      <w:r w:rsidR="008D4D73" w:rsidRPr="00CF41AC">
        <w:rPr>
          <w:rFonts w:asciiTheme="minorHAnsi" w:eastAsiaTheme="minorHAnsi" w:hAnsiTheme="minorHAnsi" w:cstheme="minorHAnsi"/>
          <w:bCs/>
          <w:color w:val="000000" w:themeColor="text1"/>
          <w:szCs w:val="24"/>
          <w:lang w:val="fr-CA"/>
        </w:rPr>
        <w:t xml:space="preserve">les </w:t>
      </w:r>
      <w:r w:rsidR="00713FDB" w:rsidRPr="00CF41AC">
        <w:rPr>
          <w:rFonts w:asciiTheme="minorHAnsi" w:eastAsiaTheme="minorHAnsi" w:hAnsiTheme="minorHAnsi" w:cstheme="minorHAnsi"/>
          <w:bCs/>
          <w:color w:val="000000" w:themeColor="text1"/>
          <w:szCs w:val="24"/>
          <w:lang w:val="fr-CA"/>
        </w:rPr>
        <w:t>pasteurs</w:t>
      </w:r>
      <w:r w:rsidR="00C5609E" w:rsidRPr="00CF41AC">
        <w:rPr>
          <w:rFonts w:asciiTheme="minorHAnsi" w:eastAsiaTheme="minorHAnsi" w:hAnsiTheme="minorHAnsi" w:cstheme="minorHAnsi"/>
          <w:bCs/>
          <w:color w:val="000000" w:themeColor="text1"/>
          <w:szCs w:val="24"/>
          <w:lang w:val="fr-CA"/>
        </w:rPr>
        <w:t xml:space="preserve">. </w:t>
      </w:r>
    </w:p>
    <w:p w14:paraId="1EE36976" w14:textId="77777777" w:rsidR="00C5609E" w:rsidRPr="00CF41AC" w:rsidRDefault="00C5609E" w:rsidP="008F5DE8">
      <w:pPr>
        <w:rPr>
          <w:rFonts w:asciiTheme="minorHAnsi" w:eastAsiaTheme="minorHAnsi" w:hAnsiTheme="minorHAnsi" w:cstheme="minorHAnsi"/>
          <w:bCs/>
          <w:color w:val="000000" w:themeColor="text1"/>
          <w:szCs w:val="24"/>
          <w:lang w:val="fr-CA"/>
        </w:rPr>
      </w:pPr>
    </w:p>
    <w:p w14:paraId="12DB9D08" w14:textId="7E58DD5D" w:rsidR="00CE7249" w:rsidRPr="00CF41AC" w:rsidRDefault="00100AFD" w:rsidP="008F5DE8">
      <w:pPr>
        <w:pStyle w:val="Heading2"/>
        <w:rPr>
          <w:lang w:val="fr-CA"/>
        </w:rPr>
      </w:pPr>
      <w:r w:rsidRPr="00CF41AC">
        <w:rPr>
          <w:lang w:val="fr-CA"/>
        </w:rPr>
        <w:t>Pour l’instance qui transmet cette proposition</w:t>
      </w:r>
      <w:r w:rsidR="003866E0" w:rsidRPr="00CF41AC">
        <w:rPr>
          <w:lang w:val="fr-CA"/>
        </w:rPr>
        <w:t xml:space="preserve"> à l’exécutif du Conseil général </w:t>
      </w:r>
      <w:r w:rsidR="00CE7249" w:rsidRPr="00CF41AC">
        <w:rPr>
          <w:lang w:val="fr-CA"/>
        </w:rPr>
        <w:t xml:space="preserve">: </w:t>
      </w:r>
    </w:p>
    <w:p w14:paraId="27E4639E" w14:textId="1989A8B1" w:rsidR="00CE7249" w:rsidRPr="00CF41AC" w:rsidRDefault="00E55303" w:rsidP="00BE7D00">
      <w:pPr>
        <w:rPr>
          <w:rFonts w:asciiTheme="minorHAnsi" w:eastAsiaTheme="minorHAnsi" w:hAnsiTheme="minorHAnsi" w:cstheme="minorHAnsi"/>
          <w:color w:val="000000" w:themeColor="text1"/>
          <w:szCs w:val="24"/>
          <w:lang w:val="fr-CA"/>
        </w:rPr>
      </w:pPr>
      <w:r w:rsidRPr="00CF41AC">
        <w:rPr>
          <w:rFonts w:asciiTheme="minorHAnsi" w:eastAsiaTheme="minorHAnsi" w:hAnsiTheme="minorHAnsi" w:cstheme="minorHAnsi"/>
          <w:color w:val="000000" w:themeColor="text1"/>
          <w:szCs w:val="24"/>
          <w:lang w:val="fr-CA"/>
        </w:rPr>
        <w:t>Nous recommandons vivement</w:t>
      </w:r>
      <w:r w:rsidR="005C14B1" w:rsidRPr="00CF41AC">
        <w:rPr>
          <w:rFonts w:asciiTheme="minorHAnsi" w:eastAsiaTheme="minorHAnsi" w:hAnsiTheme="minorHAnsi" w:cstheme="minorHAnsi"/>
          <w:color w:val="000000" w:themeColor="text1"/>
          <w:szCs w:val="24"/>
          <w:lang w:val="fr-CA"/>
        </w:rPr>
        <w:t xml:space="preserve"> de lire le </w:t>
      </w:r>
      <w:r w:rsidR="0043046E" w:rsidRPr="00CF41AC">
        <w:rPr>
          <w:rFonts w:asciiTheme="minorHAnsi" w:eastAsiaTheme="minorHAnsi" w:hAnsiTheme="minorHAnsi" w:cstheme="minorHAnsi"/>
          <w:color w:val="000000" w:themeColor="text1"/>
          <w:szCs w:val="24"/>
          <w:lang w:val="fr-CA"/>
        </w:rPr>
        <w:t>d</w:t>
      </w:r>
      <w:r w:rsidR="003D0F55" w:rsidRPr="00CF41AC">
        <w:rPr>
          <w:rFonts w:asciiTheme="minorHAnsi" w:eastAsiaTheme="minorHAnsi" w:hAnsiTheme="minorHAnsi" w:cstheme="minorHAnsi"/>
          <w:color w:val="000000" w:themeColor="text1"/>
          <w:szCs w:val="24"/>
          <w:lang w:val="fr-CA"/>
        </w:rPr>
        <w:t>ocument</w:t>
      </w:r>
      <w:r w:rsidR="00872BF3" w:rsidRPr="00CF41AC">
        <w:rPr>
          <w:rFonts w:asciiTheme="minorHAnsi" w:eastAsiaTheme="minorHAnsi" w:hAnsiTheme="minorHAnsi" w:cstheme="minorHAnsi"/>
          <w:color w:val="000000" w:themeColor="text1"/>
          <w:szCs w:val="24"/>
          <w:lang w:val="fr-CA"/>
        </w:rPr>
        <w:t xml:space="preserve"> </w:t>
      </w:r>
      <w:r w:rsidR="003D0F55" w:rsidRPr="00CF41AC">
        <w:rPr>
          <w:rFonts w:asciiTheme="minorHAnsi" w:eastAsiaTheme="minorHAnsi" w:hAnsiTheme="minorHAnsi" w:cstheme="minorHAnsi"/>
          <w:color w:val="000000" w:themeColor="text1"/>
          <w:szCs w:val="24"/>
          <w:lang w:val="fr-CA"/>
        </w:rPr>
        <w:t>d’i</w:t>
      </w:r>
      <w:r w:rsidR="00872BF3" w:rsidRPr="00CF41AC">
        <w:rPr>
          <w:rFonts w:asciiTheme="minorHAnsi" w:eastAsiaTheme="minorHAnsi" w:hAnsiTheme="minorHAnsi" w:cstheme="minorHAnsi"/>
          <w:color w:val="000000" w:themeColor="text1"/>
          <w:szCs w:val="24"/>
          <w:lang w:val="fr-CA"/>
        </w:rPr>
        <w:t>nformation générale sur les APL</w:t>
      </w:r>
      <w:r w:rsidR="00635137" w:rsidRPr="00CF41AC">
        <w:rPr>
          <w:rFonts w:asciiTheme="minorHAnsi" w:eastAsiaTheme="minorHAnsi" w:hAnsiTheme="minorHAnsi" w:cstheme="minorHAnsi"/>
          <w:color w:val="000000" w:themeColor="text1"/>
          <w:szCs w:val="24"/>
          <w:lang w:val="fr-CA"/>
        </w:rPr>
        <w:t xml:space="preserve"> (</w:t>
      </w:r>
      <w:r w:rsidR="00D94B18" w:rsidRPr="00CF41AC">
        <w:rPr>
          <w:rFonts w:asciiTheme="minorHAnsi" w:eastAsiaTheme="minorHAnsi" w:hAnsiTheme="minorHAnsi" w:cstheme="minorHAnsi"/>
          <w:color w:val="000000" w:themeColor="text1"/>
          <w:szCs w:val="24"/>
          <w:lang w:val="fr-CA"/>
        </w:rPr>
        <w:t>en annexe</w:t>
      </w:r>
      <w:r w:rsidR="00872BF3" w:rsidRPr="00CF41AC">
        <w:rPr>
          <w:rFonts w:asciiTheme="minorHAnsi" w:eastAsiaTheme="minorHAnsi" w:hAnsiTheme="minorHAnsi" w:cstheme="minorHAnsi"/>
          <w:color w:val="000000" w:themeColor="text1"/>
          <w:szCs w:val="24"/>
          <w:lang w:val="fr-CA"/>
        </w:rPr>
        <w:t xml:space="preserve">, </w:t>
      </w:r>
      <w:r w:rsidR="00E20897" w:rsidRPr="00CF41AC">
        <w:rPr>
          <w:rFonts w:asciiTheme="minorHAnsi" w:eastAsiaTheme="minorHAnsi" w:hAnsiTheme="minorHAnsi" w:cstheme="minorHAnsi"/>
          <w:color w:val="000000" w:themeColor="text1"/>
          <w:szCs w:val="24"/>
          <w:lang w:val="fr-CA"/>
        </w:rPr>
        <w:t xml:space="preserve">qui fournit plus de détails </w:t>
      </w:r>
      <w:r w:rsidR="0043046E" w:rsidRPr="00CF41AC">
        <w:rPr>
          <w:rFonts w:asciiTheme="minorHAnsi" w:eastAsiaTheme="minorHAnsi" w:hAnsiTheme="minorHAnsi" w:cstheme="minorHAnsi"/>
          <w:color w:val="000000" w:themeColor="text1"/>
          <w:szCs w:val="24"/>
          <w:lang w:val="fr-CA"/>
        </w:rPr>
        <w:t>à l’appui des</w:t>
      </w:r>
      <w:r w:rsidR="00E20897" w:rsidRPr="00CF41AC">
        <w:rPr>
          <w:rFonts w:asciiTheme="minorHAnsi" w:eastAsiaTheme="minorHAnsi" w:hAnsiTheme="minorHAnsi" w:cstheme="minorHAnsi"/>
          <w:color w:val="000000" w:themeColor="text1"/>
          <w:szCs w:val="24"/>
          <w:lang w:val="fr-CA"/>
        </w:rPr>
        <w:t xml:space="preserve"> présentes propositions</w:t>
      </w:r>
      <w:r w:rsidR="00A47012" w:rsidRPr="00CF41AC">
        <w:rPr>
          <w:rFonts w:asciiTheme="minorHAnsi" w:eastAsiaTheme="minorHAnsi" w:hAnsiTheme="minorHAnsi" w:cstheme="minorHAnsi"/>
          <w:color w:val="000000" w:themeColor="text1"/>
          <w:szCs w:val="24"/>
          <w:lang w:val="fr-CA"/>
        </w:rPr>
        <w:t>.</w:t>
      </w:r>
    </w:p>
    <w:p w14:paraId="4B94D5A5" w14:textId="77777777" w:rsidR="005E6715" w:rsidRPr="00CF41AC" w:rsidRDefault="005E6715" w:rsidP="00BE7D00">
      <w:pPr>
        <w:rPr>
          <w:rFonts w:asciiTheme="minorHAnsi" w:eastAsiaTheme="minorHAnsi" w:hAnsiTheme="minorHAnsi" w:cstheme="minorHAnsi"/>
          <w:color w:val="000000" w:themeColor="text1"/>
          <w:szCs w:val="24"/>
          <w:lang w:val="fr-CA"/>
        </w:rPr>
      </w:pPr>
    </w:p>
    <w:p w14:paraId="12D9C784" w14:textId="31A75304" w:rsidR="005E6715" w:rsidRPr="00CF41AC" w:rsidRDefault="00E82DF6" w:rsidP="008F5DE8">
      <w:pPr>
        <w:pStyle w:val="Heading2"/>
        <w:numPr>
          <w:ilvl w:val="0"/>
          <w:numId w:val="0"/>
        </w:numPr>
        <w:ind w:left="360" w:hanging="360"/>
        <w:rPr>
          <w:lang w:val="fr-CA"/>
        </w:rPr>
      </w:pPr>
      <w:r w:rsidRPr="00CF41AC">
        <w:rPr>
          <w:lang w:val="fr-CA"/>
        </w:rPr>
        <w:t xml:space="preserve">Si la proposition est faite en réponse à un </w:t>
      </w:r>
      <w:r w:rsidR="00EB584C" w:rsidRPr="00CF41AC">
        <w:rPr>
          <w:lang w:val="fr-CA"/>
        </w:rPr>
        <w:t>mandat donné par le Conseil général ou une assemblée antérieure de l’E</w:t>
      </w:r>
      <w:r w:rsidR="00843878" w:rsidRPr="00CF41AC">
        <w:rPr>
          <w:lang w:val="fr-CA"/>
        </w:rPr>
        <w:t>C</w:t>
      </w:r>
      <w:r w:rsidR="00EB584C" w:rsidRPr="00CF41AC">
        <w:rPr>
          <w:lang w:val="fr-CA"/>
        </w:rPr>
        <w:t xml:space="preserve">G, veuillez </w:t>
      </w:r>
      <w:r w:rsidR="007812D4" w:rsidRPr="00CF41AC">
        <w:rPr>
          <w:lang w:val="fr-CA"/>
        </w:rPr>
        <w:t>donner les numéros des propositions ou motions</w:t>
      </w:r>
      <w:r w:rsidR="005E6715" w:rsidRPr="00CF41AC">
        <w:rPr>
          <w:lang w:val="fr-CA"/>
        </w:rPr>
        <w:t>.</w:t>
      </w:r>
    </w:p>
    <w:p w14:paraId="4E532702" w14:textId="08EDA5E5" w:rsidR="00FC4BDC" w:rsidRPr="00CF41AC" w:rsidRDefault="00FC4BDC" w:rsidP="00FC4BDC">
      <w:pPr>
        <w:tabs>
          <w:tab w:val="left" w:pos="2493"/>
        </w:tabs>
        <w:rPr>
          <w:rFonts w:asciiTheme="minorHAnsi" w:eastAsiaTheme="minorHAnsi" w:hAnsiTheme="minorHAnsi" w:cstheme="minorHAnsi"/>
          <w:b/>
          <w:color w:val="000000" w:themeColor="text1"/>
          <w:szCs w:val="24"/>
          <w:lang w:val="fr-CA"/>
        </w:rPr>
      </w:pPr>
      <w:r w:rsidRPr="00CF41AC">
        <w:rPr>
          <w:rFonts w:asciiTheme="minorHAnsi" w:eastAsiaTheme="minorHAnsi" w:hAnsiTheme="minorHAnsi" w:cstheme="minorHAnsi"/>
          <w:b/>
          <w:color w:val="000000" w:themeColor="text1"/>
          <w:szCs w:val="24"/>
          <w:lang w:val="fr-CA"/>
        </w:rPr>
        <w:tab/>
      </w:r>
    </w:p>
    <w:p w14:paraId="5E4E9D19" w14:textId="77777777" w:rsidR="00FC4BDC" w:rsidRPr="00CF41AC" w:rsidRDefault="00FC4BDC" w:rsidP="00FC4BDC">
      <w:pPr>
        <w:rPr>
          <w:lang w:val="fr-CA"/>
        </w:rPr>
      </w:pPr>
    </w:p>
    <w:p w14:paraId="7F26378A" w14:textId="333CCB77" w:rsidR="00F134DB" w:rsidRPr="00CE62F0" w:rsidRDefault="00F134DB" w:rsidP="00F134DB">
      <w:pPr>
        <w:pStyle w:val="paragraph"/>
        <w:numPr>
          <w:ilvl w:val="0"/>
          <w:numId w:val="7"/>
        </w:numPr>
        <w:tabs>
          <w:tab w:val="clear" w:pos="720"/>
        </w:tabs>
        <w:spacing w:before="0" w:beforeAutospacing="0" w:after="0" w:afterAutospacing="0"/>
        <w:textAlignment w:val="baseline"/>
        <w:rPr>
          <w:rStyle w:val="eop"/>
          <w:rFonts w:ascii="Calibri" w:hAnsi="Calibri" w:cs="Calibri"/>
          <w:lang w:val="fr-CA"/>
        </w:rPr>
      </w:pPr>
      <w:r w:rsidRPr="00CE62F0">
        <w:rPr>
          <w:rStyle w:val="normaltextrun"/>
          <w:rFonts w:ascii="Calibri" w:hAnsi="Calibri" w:cs="Calibri"/>
          <w:color w:val="000000"/>
          <w:lang w:val="fr-CA"/>
        </w:rPr>
        <w:t xml:space="preserve">GC43EX: GS 128 Ministry Leadership to </w:t>
      </w:r>
      <w:proofErr w:type="spellStart"/>
      <w:r w:rsidRPr="00CE62F0">
        <w:rPr>
          <w:rStyle w:val="normaltextrun"/>
          <w:rFonts w:ascii="Calibri" w:hAnsi="Calibri" w:cs="Calibri"/>
          <w:color w:val="000000"/>
          <w:lang w:val="fr-CA"/>
        </w:rPr>
        <w:t>Meet</w:t>
      </w:r>
      <w:proofErr w:type="spellEnd"/>
      <w:r w:rsidRPr="00CE62F0">
        <w:rPr>
          <w:rStyle w:val="normaltextrun"/>
          <w:rFonts w:ascii="Calibri" w:hAnsi="Calibri" w:cs="Calibri"/>
          <w:color w:val="000000"/>
          <w:lang w:val="fr-CA"/>
        </w:rPr>
        <w:t xml:space="preserve"> the </w:t>
      </w:r>
      <w:proofErr w:type="spellStart"/>
      <w:r w:rsidRPr="00CE62F0">
        <w:rPr>
          <w:rStyle w:val="normaltextrun"/>
          <w:rFonts w:ascii="Calibri" w:hAnsi="Calibri" w:cs="Calibri"/>
          <w:color w:val="000000"/>
          <w:lang w:val="fr-CA"/>
        </w:rPr>
        <w:t>Needs</w:t>
      </w:r>
      <w:proofErr w:type="spellEnd"/>
      <w:r w:rsidRPr="00CE62F0">
        <w:rPr>
          <w:rStyle w:val="normaltextrun"/>
          <w:rFonts w:ascii="Calibri" w:hAnsi="Calibri" w:cs="Calibri"/>
          <w:color w:val="000000"/>
          <w:lang w:val="fr-CA"/>
        </w:rPr>
        <w:t xml:space="preserve"> of the Church in the 2020s [P</w:t>
      </w:r>
      <w:r w:rsidR="00D70716" w:rsidRPr="00CE62F0">
        <w:rPr>
          <w:rStyle w:val="normaltextrun"/>
          <w:rFonts w:ascii="Calibri" w:hAnsi="Calibri" w:cs="Calibri"/>
          <w:color w:val="000000"/>
          <w:lang w:val="fr-CA"/>
        </w:rPr>
        <w:t>o</w:t>
      </w:r>
      <w:r w:rsidRPr="00CE62F0">
        <w:rPr>
          <w:rStyle w:val="normaltextrun"/>
          <w:rFonts w:ascii="Calibri" w:hAnsi="Calibri" w:cs="Calibri"/>
          <w:color w:val="000000"/>
          <w:lang w:val="fr-CA"/>
        </w:rPr>
        <w:t>ur un leadership ministériel répondant aux besoin</w:t>
      </w:r>
      <w:r w:rsidR="00D70716" w:rsidRPr="00CE62F0">
        <w:rPr>
          <w:rStyle w:val="normaltextrun"/>
          <w:rFonts w:ascii="Calibri" w:hAnsi="Calibri" w:cs="Calibri"/>
          <w:color w:val="000000"/>
          <w:lang w:val="fr-CA"/>
        </w:rPr>
        <w:t>s</w:t>
      </w:r>
      <w:r w:rsidRPr="00CE62F0">
        <w:rPr>
          <w:rStyle w:val="normaltextrun"/>
          <w:rFonts w:ascii="Calibri" w:hAnsi="Calibri" w:cs="Calibri"/>
          <w:color w:val="000000"/>
          <w:lang w:val="fr-CA"/>
        </w:rPr>
        <w:t xml:space="preserve"> de l’Église dans les années 2020]</w:t>
      </w:r>
    </w:p>
    <w:p w14:paraId="33E113C8" w14:textId="74A4A3E5" w:rsidR="0064287A" w:rsidRPr="00CE62F0" w:rsidRDefault="0064287A" w:rsidP="00306D75">
      <w:pPr>
        <w:pStyle w:val="paragraph"/>
        <w:numPr>
          <w:ilvl w:val="0"/>
          <w:numId w:val="6"/>
        </w:numPr>
        <w:spacing w:before="0" w:beforeAutospacing="0" w:after="0" w:afterAutospacing="0"/>
        <w:textAlignment w:val="baseline"/>
        <w:rPr>
          <w:rFonts w:ascii="Calibri" w:hAnsi="Calibri" w:cs="Calibri"/>
          <w:lang w:val="fr-CA"/>
        </w:rPr>
      </w:pPr>
      <w:r w:rsidRPr="00CE62F0">
        <w:rPr>
          <w:rStyle w:val="normaltextrun"/>
          <w:rFonts w:ascii="Calibri" w:hAnsi="Calibri" w:cs="Calibri"/>
          <w:color w:val="000000"/>
          <w:lang w:val="fr-CA"/>
        </w:rPr>
        <w:lastRenderedPageBreak/>
        <w:t>44</w:t>
      </w:r>
      <w:r w:rsidR="00885227" w:rsidRPr="00CE62F0">
        <w:rPr>
          <w:rStyle w:val="normaltextrun"/>
          <w:rFonts w:ascii="Calibri" w:hAnsi="Calibri" w:cs="Calibri"/>
          <w:color w:val="000000"/>
          <w:vertAlign w:val="superscript"/>
          <w:lang w:val="fr-CA"/>
        </w:rPr>
        <w:t>e</w:t>
      </w:r>
      <w:r w:rsidR="00885227" w:rsidRPr="00CE62F0">
        <w:rPr>
          <w:rStyle w:val="normaltextrun"/>
          <w:rFonts w:ascii="Calibri" w:hAnsi="Calibri" w:cs="Calibri"/>
          <w:color w:val="000000"/>
          <w:lang w:val="fr-CA"/>
        </w:rPr>
        <w:t xml:space="preserve"> Conseil </w:t>
      </w:r>
      <w:r w:rsidR="00193914" w:rsidRPr="00CE62F0">
        <w:rPr>
          <w:rStyle w:val="normaltextrun"/>
          <w:rFonts w:ascii="Calibri" w:hAnsi="Calibri" w:cs="Calibri"/>
          <w:color w:val="000000"/>
          <w:lang w:val="fr-CA"/>
        </w:rPr>
        <w:t>général</w:t>
      </w:r>
      <w:r w:rsidR="00885227" w:rsidRPr="00CE62F0">
        <w:rPr>
          <w:rStyle w:val="normaltextrun"/>
          <w:rFonts w:ascii="Calibri" w:hAnsi="Calibri" w:cs="Calibri"/>
          <w:color w:val="000000"/>
          <w:lang w:val="fr-CA"/>
        </w:rPr>
        <w:t> </w:t>
      </w:r>
      <w:r w:rsidRPr="00CE62F0">
        <w:rPr>
          <w:rStyle w:val="normaltextrun"/>
          <w:rFonts w:ascii="Calibri" w:hAnsi="Calibri" w:cs="Calibri"/>
          <w:color w:val="000000"/>
          <w:lang w:val="fr-CA"/>
        </w:rPr>
        <w:t xml:space="preserve">: WF16 GCE06 </w:t>
      </w:r>
      <w:r w:rsidR="001A75AF" w:rsidRPr="00CE62F0">
        <w:rPr>
          <w:rStyle w:val="normaltextrun"/>
          <w:rFonts w:ascii="Calibri" w:hAnsi="Calibri" w:cs="Calibri"/>
          <w:color w:val="000000"/>
          <w:lang w:val="fr-CA"/>
        </w:rPr>
        <w:t xml:space="preserve">Pour un leadership ministériel </w:t>
      </w:r>
      <w:r w:rsidR="00193914" w:rsidRPr="00CE62F0">
        <w:rPr>
          <w:rStyle w:val="normaltextrun"/>
          <w:rFonts w:ascii="Calibri" w:hAnsi="Calibri" w:cs="Calibri"/>
          <w:color w:val="000000"/>
          <w:lang w:val="fr-CA"/>
        </w:rPr>
        <w:t>répondant aux besoins de l’Église dans les années 2020</w:t>
      </w:r>
      <w:r w:rsidR="00ED42D3" w:rsidRPr="00CE62F0">
        <w:rPr>
          <w:rStyle w:val="eop"/>
          <w:rFonts w:ascii="Calibri" w:hAnsi="Calibri" w:cs="Calibri"/>
          <w:color w:val="000000"/>
          <w:lang w:val="fr-CA"/>
        </w:rPr>
        <w:t xml:space="preserve"> </w:t>
      </w:r>
    </w:p>
    <w:p w14:paraId="5CC0AE1B" w14:textId="2B9558C4" w:rsidR="0064287A" w:rsidRPr="00CE62F0" w:rsidRDefault="00193914" w:rsidP="00306D75">
      <w:pPr>
        <w:pStyle w:val="paragraph"/>
        <w:numPr>
          <w:ilvl w:val="0"/>
          <w:numId w:val="6"/>
        </w:numPr>
        <w:spacing w:before="0" w:beforeAutospacing="0" w:after="0" w:afterAutospacing="0"/>
        <w:textAlignment w:val="baseline"/>
        <w:rPr>
          <w:rStyle w:val="eop"/>
          <w:rFonts w:ascii="Calibri" w:hAnsi="Calibri" w:cs="Calibri"/>
          <w:lang w:val="fr-CA"/>
        </w:rPr>
      </w:pPr>
      <w:r w:rsidRPr="00CE62F0">
        <w:rPr>
          <w:rStyle w:val="normaltextrun"/>
          <w:rFonts w:ascii="Calibri" w:hAnsi="Calibri" w:cs="Calibri"/>
          <w:color w:val="000000"/>
          <w:lang w:val="fr-CA"/>
        </w:rPr>
        <w:t>44</w:t>
      </w:r>
      <w:r w:rsidRPr="00CE62F0">
        <w:rPr>
          <w:rStyle w:val="normaltextrun"/>
          <w:rFonts w:ascii="Calibri" w:hAnsi="Calibri" w:cs="Calibri"/>
          <w:color w:val="000000"/>
          <w:vertAlign w:val="superscript"/>
          <w:lang w:val="fr-CA"/>
        </w:rPr>
        <w:t>e</w:t>
      </w:r>
      <w:r w:rsidRPr="00CE62F0">
        <w:rPr>
          <w:rStyle w:val="normaltextrun"/>
          <w:rFonts w:ascii="Calibri" w:hAnsi="Calibri" w:cs="Calibri"/>
          <w:color w:val="000000"/>
          <w:lang w:val="fr-CA"/>
        </w:rPr>
        <w:t xml:space="preserve"> Conseil g</w:t>
      </w:r>
      <w:r w:rsidR="00355358" w:rsidRPr="00CE62F0">
        <w:rPr>
          <w:rStyle w:val="normaltextrun"/>
          <w:rFonts w:ascii="Calibri" w:hAnsi="Calibri" w:cs="Calibri"/>
          <w:color w:val="000000"/>
          <w:lang w:val="fr-CA"/>
        </w:rPr>
        <w:t>éné</w:t>
      </w:r>
      <w:r w:rsidRPr="00CE62F0">
        <w:rPr>
          <w:rStyle w:val="normaltextrun"/>
          <w:rFonts w:ascii="Calibri" w:hAnsi="Calibri" w:cs="Calibri"/>
          <w:color w:val="000000"/>
          <w:lang w:val="fr-CA"/>
        </w:rPr>
        <w:t>ral </w:t>
      </w:r>
      <w:r w:rsidR="0064287A" w:rsidRPr="00CE62F0">
        <w:rPr>
          <w:rStyle w:val="normaltextrun"/>
          <w:rFonts w:ascii="Calibri" w:hAnsi="Calibri" w:cs="Calibri"/>
          <w:color w:val="000000"/>
          <w:lang w:val="fr-CA"/>
        </w:rPr>
        <w:t xml:space="preserve">: GS16 Re: GCE06 Ministry Leadership to </w:t>
      </w:r>
      <w:proofErr w:type="spellStart"/>
      <w:r w:rsidR="0064287A" w:rsidRPr="00CE62F0">
        <w:rPr>
          <w:rStyle w:val="normaltextrun"/>
          <w:rFonts w:ascii="Calibri" w:hAnsi="Calibri" w:cs="Calibri"/>
          <w:color w:val="000000"/>
          <w:lang w:val="fr-CA"/>
        </w:rPr>
        <w:t>Meet</w:t>
      </w:r>
      <w:proofErr w:type="spellEnd"/>
      <w:r w:rsidR="0064287A" w:rsidRPr="00CE62F0">
        <w:rPr>
          <w:rStyle w:val="normaltextrun"/>
          <w:rFonts w:ascii="Calibri" w:hAnsi="Calibri" w:cs="Calibri"/>
          <w:color w:val="000000"/>
          <w:lang w:val="fr-CA"/>
        </w:rPr>
        <w:t xml:space="preserve"> the </w:t>
      </w:r>
      <w:proofErr w:type="spellStart"/>
      <w:r w:rsidR="0064287A" w:rsidRPr="00CE62F0">
        <w:rPr>
          <w:rStyle w:val="normaltextrun"/>
          <w:rFonts w:ascii="Calibri" w:hAnsi="Calibri" w:cs="Calibri"/>
          <w:color w:val="000000"/>
          <w:lang w:val="fr-CA"/>
        </w:rPr>
        <w:t>Needs</w:t>
      </w:r>
      <w:proofErr w:type="spellEnd"/>
      <w:r w:rsidR="0064287A" w:rsidRPr="00CE62F0">
        <w:rPr>
          <w:rStyle w:val="normaltextrun"/>
          <w:rFonts w:ascii="Calibri" w:hAnsi="Calibri" w:cs="Calibri"/>
          <w:color w:val="000000"/>
          <w:lang w:val="fr-CA"/>
        </w:rPr>
        <w:t xml:space="preserve"> of the Church in the 2020s, Part B</w:t>
      </w:r>
      <w:r w:rsidR="00ED42D3" w:rsidRPr="00CE62F0">
        <w:rPr>
          <w:rStyle w:val="eop"/>
          <w:rFonts w:ascii="Calibri" w:hAnsi="Calibri" w:cs="Calibri"/>
          <w:color w:val="000000"/>
          <w:lang w:val="fr-CA"/>
        </w:rPr>
        <w:t xml:space="preserve"> </w:t>
      </w:r>
    </w:p>
    <w:p w14:paraId="7CC40D20" w14:textId="7513C365" w:rsidR="0017576C" w:rsidRPr="00CE62F0" w:rsidRDefault="0017576C" w:rsidP="00306D75">
      <w:pPr>
        <w:pStyle w:val="paragraph"/>
        <w:numPr>
          <w:ilvl w:val="0"/>
          <w:numId w:val="6"/>
        </w:numPr>
        <w:spacing w:before="0" w:beforeAutospacing="0" w:after="0" w:afterAutospacing="0"/>
        <w:textAlignment w:val="baseline"/>
        <w:rPr>
          <w:rFonts w:ascii="Calibri" w:hAnsi="Calibri" w:cs="Calibri"/>
          <w:lang w:val="fr-CA"/>
        </w:rPr>
      </w:pPr>
      <w:r w:rsidRPr="00CE62F0">
        <w:rPr>
          <w:rStyle w:val="eop"/>
          <w:rFonts w:ascii="Calibri" w:hAnsi="Calibri" w:cs="Calibri"/>
          <w:color w:val="000000"/>
          <w:lang w:val="fr-CA"/>
        </w:rPr>
        <w:t xml:space="preserve">GC44EX : GCE 2022-11-18-009 GS15 Ministry Leadership to </w:t>
      </w:r>
      <w:proofErr w:type="spellStart"/>
      <w:r w:rsidRPr="00CE62F0">
        <w:rPr>
          <w:rStyle w:val="eop"/>
          <w:rFonts w:ascii="Calibri" w:hAnsi="Calibri" w:cs="Calibri"/>
          <w:color w:val="000000"/>
          <w:lang w:val="fr-CA"/>
        </w:rPr>
        <w:t>Meet</w:t>
      </w:r>
      <w:proofErr w:type="spellEnd"/>
      <w:r w:rsidRPr="00CE62F0">
        <w:rPr>
          <w:rStyle w:val="eop"/>
          <w:rFonts w:ascii="Calibri" w:hAnsi="Calibri" w:cs="Calibri"/>
          <w:color w:val="000000"/>
          <w:lang w:val="fr-CA"/>
        </w:rPr>
        <w:t xml:space="preserve"> the </w:t>
      </w:r>
      <w:proofErr w:type="spellStart"/>
      <w:r w:rsidRPr="00CE62F0">
        <w:rPr>
          <w:rStyle w:val="eop"/>
          <w:rFonts w:ascii="Calibri" w:hAnsi="Calibri" w:cs="Calibri"/>
          <w:color w:val="000000"/>
          <w:lang w:val="fr-CA"/>
        </w:rPr>
        <w:t>Needs</w:t>
      </w:r>
      <w:proofErr w:type="spellEnd"/>
      <w:r w:rsidRPr="00CE62F0">
        <w:rPr>
          <w:rStyle w:val="eop"/>
          <w:rFonts w:ascii="Calibri" w:hAnsi="Calibri" w:cs="Calibri"/>
          <w:color w:val="000000"/>
          <w:lang w:val="fr-CA"/>
        </w:rPr>
        <w:t xml:space="preserve"> of the Church in the 2020</w:t>
      </w:r>
      <w:r w:rsidR="00F750C0" w:rsidRPr="00CE62F0">
        <w:rPr>
          <w:rStyle w:val="eop"/>
          <w:rFonts w:ascii="Calibri" w:hAnsi="Calibri" w:cs="Calibri"/>
          <w:color w:val="000000"/>
          <w:lang w:val="fr-CA"/>
        </w:rPr>
        <w:t xml:space="preserve"> (Part B)</w:t>
      </w:r>
    </w:p>
    <w:p w14:paraId="356A42D9" w14:textId="1C1B5895" w:rsidR="00ED42D3" w:rsidRPr="00CF41AC" w:rsidRDefault="00F750C0" w:rsidP="003B67CD">
      <w:pPr>
        <w:pStyle w:val="paragraph"/>
        <w:numPr>
          <w:ilvl w:val="0"/>
          <w:numId w:val="7"/>
        </w:numPr>
        <w:tabs>
          <w:tab w:val="clear" w:pos="720"/>
        </w:tabs>
        <w:spacing w:before="0" w:beforeAutospacing="0" w:after="160" w:afterAutospacing="0" w:line="259" w:lineRule="auto"/>
        <w:textAlignment w:val="baseline"/>
        <w:rPr>
          <w:rFonts w:ascii="Calibri" w:hAnsi="Calibri" w:cs="Calibri"/>
          <w:lang w:val="fr-CA"/>
        </w:rPr>
      </w:pPr>
      <w:r w:rsidRPr="00CE62F0">
        <w:rPr>
          <w:rFonts w:ascii="Calibri" w:hAnsi="Calibri" w:cs="Calibri"/>
          <w:lang w:val="fr-CA"/>
        </w:rPr>
        <w:t xml:space="preserve">GC44EX : </w:t>
      </w:r>
      <w:r w:rsidR="00331918" w:rsidRPr="00CE62F0">
        <w:rPr>
          <w:rFonts w:ascii="Calibri" w:hAnsi="Calibri" w:cs="Calibri"/>
          <w:lang w:val="fr-CA"/>
        </w:rPr>
        <w:t>GCE 2022-</w:t>
      </w:r>
      <w:r w:rsidRPr="00CE62F0">
        <w:rPr>
          <w:rFonts w:ascii="Calibri" w:hAnsi="Calibri" w:cs="Calibri"/>
          <w:lang w:val="fr-CA"/>
        </w:rPr>
        <w:t>09</w:t>
      </w:r>
      <w:r w:rsidR="00331918" w:rsidRPr="00CE62F0">
        <w:rPr>
          <w:rFonts w:ascii="Calibri" w:hAnsi="Calibri" w:cs="Calibri"/>
          <w:lang w:val="fr-CA"/>
        </w:rPr>
        <w:t>-</w:t>
      </w:r>
      <w:r w:rsidRPr="00CE62F0">
        <w:rPr>
          <w:rFonts w:ascii="Calibri" w:hAnsi="Calibri" w:cs="Calibri"/>
          <w:lang w:val="fr-CA"/>
        </w:rPr>
        <w:t>22-053 GS57</w:t>
      </w:r>
      <w:r w:rsidR="00B33C66" w:rsidRPr="00CE62F0">
        <w:rPr>
          <w:rFonts w:ascii="Calibri" w:hAnsi="Calibri" w:cs="Calibri"/>
          <w:lang w:val="fr-CA"/>
        </w:rPr>
        <w:t xml:space="preserve"> </w:t>
      </w:r>
      <w:r w:rsidR="00314B5E" w:rsidRPr="00CE62F0">
        <w:rPr>
          <w:rFonts w:ascii="Calibri" w:hAnsi="Calibri" w:cs="Calibri"/>
          <w:lang w:val="fr-CA"/>
        </w:rPr>
        <w:t xml:space="preserve">Ministry Leadership to </w:t>
      </w:r>
      <w:proofErr w:type="spellStart"/>
      <w:r w:rsidR="00314B5E" w:rsidRPr="00CE62F0">
        <w:rPr>
          <w:rFonts w:ascii="Calibri" w:hAnsi="Calibri" w:cs="Calibri"/>
          <w:lang w:val="fr-CA"/>
        </w:rPr>
        <w:t>Meet</w:t>
      </w:r>
      <w:proofErr w:type="spellEnd"/>
      <w:r w:rsidR="00314B5E" w:rsidRPr="00CE62F0">
        <w:rPr>
          <w:rFonts w:ascii="Calibri" w:hAnsi="Calibri" w:cs="Calibri"/>
          <w:lang w:val="fr-CA"/>
        </w:rPr>
        <w:t xml:space="preserve"> the </w:t>
      </w:r>
      <w:proofErr w:type="spellStart"/>
      <w:r w:rsidR="00314B5E" w:rsidRPr="00CE62F0">
        <w:rPr>
          <w:rFonts w:ascii="Calibri" w:hAnsi="Calibri" w:cs="Calibri"/>
          <w:lang w:val="fr-CA"/>
        </w:rPr>
        <w:t>Needs</w:t>
      </w:r>
      <w:proofErr w:type="spellEnd"/>
      <w:r w:rsidR="00314B5E" w:rsidRPr="00CE62F0">
        <w:rPr>
          <w:rFonts w:ascii="Calibri" w:hAnsi="Calibri" w:cs="Calibri"/>
          <w:lang w:val="fr-CA"/>
        </w:rPr>
        <w:t xml:space="preserve"> of the Church in the 20202 (Part B</w:t>
      </w:r>
      <w:r w:rsidR="00D95DA0" w:rsidRPr="00CE62F0">
        <w:rPr>
          <w:rFonts w:ascii="Calibri" w:hAnsi="Calibri" w:cs="Calibri"/>
          <w:lang w:val="fr-CA"/>
        </w:rPr>
        <w:t>)</w:t>
      </w:r>
      <w:r w:rsidR="003747D2" w:rsidRPr="00CE62F0">
        <w:rPr>
          <w:rFonts w:ascii="Calibri" w:hAnsi="Calibri" w:cs="Calibri"/>
          <w:lang w:val="fr-CA"/>
        </w:rPr>
        <w:t xml:space="preserve"> </w:t>
      </w:r>
      <w:r w:rsidR="00ED42D3" w:rsidRPr="00CF41AC">
        <w:rPr>
          <w:rFonts w:ascii="Calibri" w:hAnsi="Calibri" w:cs="Calibri"/>
          <w:lang w:val="fr-CA"/>
        </w:rPr>
        <w:br w:type="page"/>
      </w:r>
    </w:p>
    <w:p w14:paraId="47FF8A17" w14:textId="6F8E98E1" w:rsidR="00F52641" w:rsidRPr="00CF41AC" w:rsidRDefault="003747D2" w:rsidP="00F52641">
      <w:pPr>
        <w:pStyle w:val="paragraph"/>
        <w:spacing w:before="0" w:beforeAutospacing="0" w:after="0" w:afterAutospacing="0"/>
        <w:textAlignment w:val="baseline"/>
        <w:rPr>
          <w:rFonts w:ascii="Calibri" w:eastAsia="Calibri" w:hAnsi="Calibri" w:cs="Calibri"/>
          <w:lang w:val="fr-CA"/>
        </w:rPr>
      </w:pPr>
      <w:r w:rsidRPr="00CF41AC">
        <w:rPr>
          <w:rFonts w:ascii="Calibri" w:hAnsi="Calibri" w:cs="Calibri"/>
          <w:b/>
          <w:bCs/>
          <w:lang w:val="fr-CA"/>
        </w:rPr>
        <w:lastRenderedPageBreak/>
        <w:t>ANNEXE</w:t>
      </w:r>
      <w:r w:rsidR="00CB1834">
        <w:rPr>
          <w:rFonts w:ascii="Calibri" w:hAnsi="Calibri" w:cs="Calibri"/>
          <w:b/>
          <w:bCs/>
          <w:lang w:val="fr-CA"/>
        </w:rPr>
        <w:t> </w:t>
      </w:r>
      <w:r w:rsidR="00C537DF" w:rsidRPr="00CF41AC">
        <w:rPr>
          <w:rFonts w:ascii="Calibri" w:hAnsi="Calibri" w:cs="Calibri"/>
          <w:b/>
          <w:bCs/>
          <w:lang w:val="fr-CA"/>
        </w:rPr>
        <w:t>:</w:t>
      </w:r>
      <w:r w:rsidR="00C537DF" w:rsidRPr="00CF41AC">
        <w:rPr>
          <w:rFonts w:ascii="Calibri" w:hAnsi="Calibri" w:cs="Calibri"/>
          <w:lang w:val="fr-CA"/>
        </w:rPr>
        <w:t xml:space="preserve"> </w:t>
      </w:r>
      <w:r w:rsidR="00F0406F" w:rsidRPr="00CF41AC">
        <w:rPr>
          <w:rFonts w:ascii="Calibri" w:hAnsi="Calibri" w:cs="Calibri"/>
          <w:b/>
          <w:bCs/>
          <w:lang w:val="fr-CA"/>
        </w:rPr>
        <w:t xml:space="preserve">INFORMATION GÉNÉRALE SUR LES PROPOSITIONS RELATIVES AUX </w:t>
      </w:r>
      <w:r w:rsidR="007B187D" w:rsidRPr="00CF41AC">
        <w:rPr>
          <w:rFonts w:ascii="Calibri" w:hAnsi="Calibri" w:cs="Calibri"/>
          <w:b/>
          <w:bCs/>
          <w:lang w:val="fr-CA"/>
        </w:rPr>
        <w:t xml:space="preserve">AGENTES </w:t>
      </w:r>
      <w:r w:rsidR="00013CCD" w:rsidRPr="00CF41AC">
        <w:rPr>
          <w:rFonts w:ascii="Calibri" w:hAnsi="Calibri" w:cs="Calibri"/>
          <w:b/>
          <w:bCs/>
          <w:lang w:val="fr-CA"/>
        </w:rPr>
        <w:t xml:space="preserve">PASTORALES LAÏQUES </w:t>
      </w:r>
      <w:r w:rsidR="007B187D" w:rsidRPr="00CF41AC">
        <w:rPr>
          <w:rFonts w:ascii="Calibri" w:hAnsi="Calibri" w:cs="Calibri"/>
          <w:b/>
          <w:bCs/>
          <w:lang w:val="fr-CA"/>
        </w:rPr>
        <w:t xml:space="preserve">ET </w:t>
      </w:r>
      <w:r w:rsidR="00013CCD" w:rsidRPr="00CF41AC">
        <w:rPr>
          <w:rFonts w:ascii="Calibri" w:hAnsi="Calibri" w:cs="Calibri"/>
          <w:b/>
          <w:bCs/>
          <w:lang w:val="fr-CA"/>
        </w:rPr>
        <w:t xml:space="preserve">AUX </w:t>
      </w:r>
      <w:r w:rsidR="007B187D" w:rsidRPr="00CF41AC">
        <w:rPr>
          <w:rFonts w:ascii="Calibri" w:hAnsi="Calibri" w:cs="Calibri"/>
          <w:b/>
          <w:bCs/>
          <w:lang w:val="fr-CA"/>
        </w:rPr>
        <w:t>AGENTS PASTORAUX LAÏQUES</w:t>
      </w:r>
      <w:r w:rsidR="00F52641" w:rsidRPr="00CF41AC">
        <w:rPr>
          <w:rFonts w:ascii="Calibri" w:hAnsi="Calibri" w:cs="Calibri"/>
          <w:lang w:val="fr-CA"/>
        </w:rPr>
        <w:t xml:space="preserve"> </w:t>
      </w:r>
    </w:p>
    <w:p w14:paraId="31616ECC" w14:textId="77777777" w:rsidR="00F52641" w:rsidRPr="00CF41AC" w:rsidRDefault="00F52641" w:rsidP="00F52641">
      <w:pPr>
        <w:pStyle w:val="BodyA"/>
        <w:rPr>
          <w:rFonts w:cs="Calibri"/>
          <w:sz w:val="20"/>
          <w:szCs w:val="20"/>
          <w:lang w:val="fr-CA"/>
        </w:rPr>
      </w:pPr>
      <w:r w:rsidRPr="00CF41AC">
        <w:rPr>
          <w:rFonts w:cs="Calibri"/>
          <w:sz w:val="20"/>
          <w:szCs w:val="20"/>
          <w:lang w:val="fr-CA"/>
        </w:rPr>
        <w:t xml:space="preserve"> </w:t>
      </w:r>
    </w:p>
    <w:p w14:paraId="01E444CE" w14:textId="00DA65F4" w:rsidR="00F52641" w:rsidRPr="00CF41AC" w:rsidRDefault="007B187D" w:rsidP="00F52641">
      <w:pPr>
        <w:pStyle w:val="BodyA"/>
        <w:rPr>
          <w:rFonts w:cs="Calibri"/>
          <w:lang w:val="fr-CA"/>
        </w:rPr>
      </w:pPr>
      <w:r w:rsidRPr="00CF41AC">
        <w:rPr>
          <w:rFonts w:cs="Calibri"/>
          <w:b/>
          <w:bCs/>
          <w:lang w:val="fr-CA"/>
        </w:rPr>
        <w:t>Origine et défi</w:t>
      </w:r>
      <w:r w:rsidR="00013CCD" w:rsidRPr="00CF41AC">
        <w:rPr>
          <w:rFonts w:cs="Calibri"/>
          <w:b/>
          <w:bCs/>
          <w:lang w:val="fr-CA"/>
        </w:rPr>
        <w:t>ni</w:t>
      </w:r>
      <w:r w:rsidRPr="00CF41AC">
        <w:rPr>
          <w:rFonts w:cs="Calibri"/>
          <w:b/>
          <w:bCs/>
          <w:lang w:val="fr-CA"/>
        </w:rPr>
        <w:t>tion de la f</w:t>
      </w:r>
      <w:r w:rsidR="002226B9" w:rsidRPr="00CF41AC">
        <w:rPr>
          <w:rFonts w:cs="Calibri"/>
          <w:b/>
          <w:bCs/>
          <w:lang w:val="fr-CA"/>
        </w:rPr>
        <w:t>onction d’agente</w:t>
      </w:r>
      <w:r w:rsidR="0002112F" w:rsidRPr="00CF41AC">
        <w:rPr>
          <w:rFonts w:cs="Calibri"/>
          <w:b/>
          <w:bCs/>
          <w:lang w:val="fr-CA"/>
        </w:rPr>
        <w:t xml:space="preserve"> pastorale laïque</w:t>
      </w:r>
      <w:r w:rsidR="002226B9" w:rsidRPr="00CF41AC">
        <w:rPr>
          <w:rFonts w:cs="Calibri"/>
          <w:b/>
          <w:bCs/>
          <w:lang w:val="fr-CA"/>
        </w:rPr>
        <w:t xml:space="preserve"> ou </w:t>
      </w:r>
      <w:r w:rsidR="0002112F" w:rsidRPr="00CF41AC">
        <w:rPr>
          <w:rFonts w:cs="Calibri"/>
          <w:b/>
          <w:bCs/>
          <w:lang w:val="fr-CA"/>
        </w:rPr>
        <w:t>d’</w:t>
      </w:r>
      <w:r w:rsidR="002226B9" w:rsidRPr="00CF41AC">
        <w:rPr>
          <w:rFonts w:cs="Calibri"/>
          <w:b/>
          <w:bCs/>
          <w:lang w:val="fr-CA"/>
        </w:rPr>
        <w:t>agent pastoral laïque</w:t>
      </w:r>
      <w:r w:rsidR="00F52641" w:rsidRPr="00CF41AC">
        <w:rPr>
          <w:rFonts w:cs="Calibri"/>
          <w:b/>
          <w:bCs/>
          <w:lang w:val="fr-CA"/>
        </w:rPr>
        <w:t xml:space="preserve"> (</w:t>
      </w:r>
      <w:r w:rsidR="002226B9" w:rsidRPr="00CF41AC">
        <w:rPr>
          <w:rFonts w:cs="Calibri"/>
          <w:b/>
          <w:bCs/>
          <w:lang w:val="fr-CA"/>
        </w:rPr>
        <w:t>APL</w:t>
      </w:r>
      <w:r w:rsidR="00F52641" w:rsidRPr="00CF41AC">
        <w:rPr>
          <w:rFonts w:cs="Calibri"/>
          <w:b/>
          <w:bCs/>
          <w:lang w:val="fr-CA"/>
        </w:rPr>
        <w:t xml:space="preserve">) </w:t>
      </w:r>
      <w:r w:rsidR="00F52641" w:rsidRPr="00CF41AC">
        <w:rPr>
          <w:rFonts w:cs="Calibri"/>
          <w:lang w:val="fr-CA"/>
        </w:rPr>
        <w:t xml:space="preserve"> </w:t>
      </w:r>
    </w:p>
    <w:p w14:paraId="2D304B42" w14:textId="384B95B8" w:rsidR="00F52641" w:rsidRPr="00CB1834" w:rsidRDefault="007B59AE" w:rsidP="008F508F">
      <w:pPr>
        <w:pStyle w:val="Body"/>
        <w:tabs>
          <w:tab w:val="left" w:pos="770"/>
        </w:tabs>
        <w:rPr>
          <w:rFonts w:ascii="Calibri" w:hAnsi="Calibri" w:cs="Calibri"/>
          <w:lang w:val="fr-CA"/>
        </w:rPr>
      </w:pPr>
      <w:r w:rsidRPr="00CF41AC">
        <w:rPr>
          <w:rFonts w:ascii="Calibri" w:hAnsi="Calibri" w:cs="Calibri"/>
          <w:lang w:val="fr-CA"/>
        </w:rPr>
        <w:t>Le 35</w:t>
      </w:r>
      <w:r w:rsidRPr="00CF41AC">
        <w:rPr>
          <w:rFonts w:ascii="Calibri" w:hAnsi="Calibri" w:cs="Calibri"/>
          <w:vertAlign w:val="superscript"/>
          <w:lang w:val="fr-CA"/>
        </w:rPr>
        <w:t>e</w:t>
      </w:r>
      <w:r w:rsidRPr="00CF41AC">
        <w:rPr>
          <w:rFonts w:ascii="Calibri" w:hAnsi="Calibri" w:cs="Calibri"/>
          <w:lang w:val="fr-CA"/>
        </w:rPr>
        <w:t xml:space="preserve"> Conseil général de 1994 a demandé qu’une étude des « implications des diverses catégories de personnel </w:t>
      </w:r>
      <w:r w:rsidRPr="00CB1834">
        <w:rPr>
          <w:rFonts w:ascii="Calibri" w:hAnsi="Calibri" w:cs="Calibri"/>
          <w:lang w:val="fr-CA"/>
        </w:rPr>
        <w:t>ministériel désigné » soit entreprise et qu’un rapport soit présenté au 37</w:t>
      </w:r>
      <w:r w:rsidRPr="00CB1834">
        <w:rPr>
          <w:rFonts w:ascii="Calibri" w:hAnsi="Calibri" w:cs="Calibri"/>
          <w:vertAlign w:val="superscript"/>
          <w:lang w:val="fr-CA"/>
        </w:rPr>
        <w:t>e</w:t>
      </w:r>
      <w:r w:rsidRPr="00CB1834">
        <w:rPr>
          <w:rFonts w:ascii="Calibri" w:hAnsi="Calibri" w:cs="Calibri"/>
          <w:lang w:val="fr-CA"/>
        </w:rPr>
        <w:t xml:space="preserve"> Conseil général </w:t>
      </w:r>
      <w:r w:rsidR="00CF3318" w:rsidRPr="00CB1834">
        <w:rPr>
          <w:rFonts w:ascii="Calibri" w:hAnsi="Calibri" w:cs="Calibri"/>
          <w:lang w:val="fr-CA"/>
        </w:rPr>
        <w:t xml:space="preserve">de </w:t>
      </w:r>
      <w:r w:rsidRPr="00CB1834">
        <w:rPr>
          <w:rFonts w:ascii="Calibri" w:hAnsi="Calibri" w:cs="Calibri"/>
          <w:lang w:val="fr-CA"/>
        </w:rPr>
        <w:t xml:space="preserve">2000. Ce rapport, intitulé </w:t>
      </w:r>
      <w:r w:rsidRPr="00CB1834">
        <w:rPr>
          <w:rFonts w:ascii="Calibri" w:hAnsi="Calibri" w:cs="Calibri"/>
          <w:i/>
          <w:iCs/>
          <w:lang w:val="fr-CA"/>
        </w:rPr>
        <w:t xml:space="preserve">Ministry </w:t>
      </w:r>
      <w:proofErr w:type="spellStart"/>
      <w:r w:rsidRPr="00CB1834">
        <w:rPr>
          <w:rFonts w:ascii="Calibri" w:hAnsi="Calibri" w:cs="Calibri"/>
          <w:i/>
          <w:iCs/>
          <w:lang w:val="fr-CA"/>
        </w:rPr>
        <w:t>Together</w:t>
      </w:r>
      <w:proofErr w:type="spellEnd"/>
      <w:r w:rsidRPr="00CB1834">
        <w:rPr>
          <w:rFonts w:ascii="Calibri" w:hAnsi="Calibri" w:cs="Calibri"/>
          <w:i/>
          <w:iCs/>
          <w:lang w:val="fr-CA"/>
        </w:rPr>
        <w:t>: A Report on Ministry for the 21st Century</w:t>
      </w:r>
      <w:r w:rsidR="008F508F" w:rsidRPr="00CB1834">
        <w:rPr>
          <w:rFonts w:ascii="Calibri" w:hAnsi="Calibri" w:cs="Calibri"/>
          <w:i/>
          <w:iCs/>
          <w:lang w:val="fr-CA"/>
        </w:rPr>
        <w:t xml:space="preserve"> </w:t>
      </w:r>
      <w:r w:rsidR="008F508F" w:rsidRPr="00CB1834">
        <w:rPr>
          <w:rFonts w:ascii="Calibri" w:hAnsi="Calibri" w:cs="Calibri"/>
          <w:lang w:val="fr-CA"/>
        </w:rPr>
        <w:t>[Ensemble dans le ministère : rapport sur le ministère pour le XXI</w:t>
      </w:r>
      <w:r w:rsidR="008F508F" w:rsidRPr="00CB1834">
        <w:rPr>
          <w:rFonts w:ascii="Calibri" w:hAnsi="Calibri" w:cs="Calibri"/>
          <w:vertAlign w:val="superscript"/>
          <w:lang w:val="fr-CA"/>
        </w:rPr>
        <w:t>e</w:t>
      </w:r>
      <w:r w:rsidR="008F508F" w:rsidRPr="00CB1834">
        <w:rPr>
          <w:rFonts w:ascii="Calibri" w:hAnsi="Calibri" w:cs="Calibri"/>
          <w:lang w:val="fr-CA"/>
        </w:rPr>
        <w:t xml:space="preserve"> siècle]</w:t>
      </w:r>
      <w:r w:rsidRPr="00CB1834">
        <w:rPr>
          <w:rFonts w:ascii="Calibri" w:hAnsi="Calibri" w:cs="Calibri"/>
          <w:lang w:val="fr-CA"/>
        </w:rPr>
        <w:t>, recommandait</w:t>
      </w:r>
      <w:r w:rsidR="00924446" w:rsidRPr="00CB1834">
        <w:rPr>
          <w:rFonts w:ascii="Calibri" w:hAnsi="Calibri" w:cs="Calibri"/>
          <w:lang w:val="fr-CA"/>
        </w:rPr>
        <w:t xml:space="preserve"> </w:t>
      </w:r>
      <w:r w:rsidRPr="00CB1834">
        <w:rPr>
          <w:rFonts w:ascii="Calibri" w:hAnsi="Calibri" w:cs="Calibri"/>
          <w:lang w:val="fr-CA"/>
        </w:rPr>
        <w:t xml:space="preserve">la création d’une nouvelle catégorie appelée </w:t>
      </w:r>
      <w:r w:rsidRPr="00CB1834">
        <w:rPr>
          <w:rFonts w:ascii="Calibri" w:hAnsi="Calibri" w:cs="Calibri"/>
          <w:i/>
          <w:iCs/>
          <w:lang w:val="fr-CA"/>
        </w:rPr>
        <w:t>ministère pastor</w:t>
      </w:r>
      <w:r w:rsidR="00086263" w:rsidRPr="00CB1834">
        <w:rPr>
          <w:rFonts w:ascii="Calibri" w:hAnsi="Calibri" w:cs="Calibri"/>
          <w:i/>
          <w:iCs/>
          <w:lang w:val="fr-CA"/>
        </w:rPr>
        <w:t>al</w:t>
      </w:r>
      <w:r w:rsidRPr="00CB1834">
        <w:rPr>
          <w:rFonts w:ascii="Calibri" w:hAnsi="Calibri" w:cs="Calibri"/>
          <w:i/>
          <w:iCs/>
          <w:lang w:val="fr-CA"/>
        </w:rPr>
        <w:t xml:space="preserve"> laïque</w:t>
      </w:r>
      <w:r w:rsidR="00482341" w:rsidRPr="00CB1834">
        <w:rPr>
          <w:rFonts w:ascii="Calibri" w:hAnsi="Calibri" w:cs="Calibri"/>
          <w:i/>
          <w:iCs/>
          <w:lang w:val="fr-CA"/>
        </w:rPr>
        <w:t xml:space="preserve"> </w:t>
      </w:r>
      <w:r w:rsidR="00482341" w:rsidRPr="00CB1834">
        <w:rPr>
          <w:rFonts w:ascii="Calibri" w:hAnsi="Calibri" w:cs="Calibri"/>
          <w:lang w:val="fr-CA"/>
        </w:rPr>
        <w:t>(MPL)</w:t>
      </w:r>
      <w:r w:rsidRPr="00CB1834">
        <w:rPr>
          <w:rFonts w:ascii="Calibri" w:hAnsi="Calibri" w:cs="Calibri"/>
          <w:lang w:val="fr-CA"/>
        </w:rPr>
        <w:t>, qui inclut les laïques servant dans les ministères reconnus par les consistoires ou</w:t>
      </w:r>
      <w:r w:rsidR="00924446" w:rsidRPr="00CB1834">
        <w:rPr>
          <w:rFonts w:ascii="Calibri" w:hAnsi="Calibri" w:cs="Calibri"/>
          <w:lang w:val="fr-CA"/>
        </w:rPr>
        <w:t xml:space="preserve"> les</w:t>
      </w:r>
      <w:r w:rsidRPr="00CB1834">
        <w:rPr>
          <w:rFonts w:ascii="Calibri" w:hAnsi="Calibri" w:cs="Calibri"/>
          <w:lang w:val="fr-CA"/>
        </w:rPr>
        <w:t xml:space="preserve"> districts</w:t>
      </w:r>
      <w:r w:rsidR="00ED42D3" w:rsidRPr="00CB1834">
        <w:rPr>
          <w:rFonts w:ascii="Calibri" w:hAnsi="Calibri" w:cs="Calibri"/>
          <w:lang w:val="fr-CA"/>
        </w:rPr>
        <w:t xml:space="preserve">. </w:t>
      </w:r>
      <w:r w:rsidR="00924446" w:rsidRPr="00CB1834">
        <w:rPr>
          <w:rFonts w:ascii="Calibri" w:hAnsi="Calibri" w:cs="Calibri"/>
          <w:lang w:val="fr-CA"/>
        </w:rPr>
        <w:t>Le 37</w:t>
      </w:r>
      <w:r w:rsidR="00924446" w:rsidRPr="00CB1834">
        <w:rPr>
          <w:rFonts w:ascii="Calibri" w:hAnsi="Calibri" w:cs="Calibri"/>
          <w:vertAlign w:val="superscript"/>
          <w:lang w:val="fr-CA"/>
        </w:rPr>
        <w:t>e</w:t>
      </w:r>
      <w:r w:rsidR="001833CB" w:rsidRPr="00CB1834">
        <w:rPr>
          <w:rFonts w:ascii="Calibri" w:hAnsi="Calibri" w:cs="Calibri"/>
          <w:lang w:val="fr-CA"/>
        </w:rPr>
        <w:t> </w:t>
      </w:r>
      <w:r w:rsidR="00924446" w:rsidRPr="00CB1834">
        <w:rPr>
          <w:rFonts w:ascii="Calibri" w:hAnsi="Calibri" w:cs="Calibri"/>
          <w:lang w:val="fr-CA"/>
        </w:rPr>
        <w:t>Conseil général avait adopté cette recommandation.</w:t>
      </w:r>
    </w:p>
    <w:p w14:paraId="30C3F434" w14:textId="77777777" w:rsidR="00F52641" w:rsidRPr="00CB1834" w:rsidRDefault="00F52641" w:rsidP="00F52641">
      <w:pPr>
        <w:pStyle w:val="Body"/>
        <w:rPr>
          <w:rFonts w:ascii="Calibri" w:hAnsi="Calibri" w:cs="Calibri"/>
          <w:sz w:val="22"/>
          <w:szCs w:val="22"/>
          <w:lang w:val="fr-CA"/>
        </w:rPr>
      </w:pPr>
    </w:p>
    <w:p w14:paraId="687C3579" w14:textId="67F5DC20" w:rsidR="00F52641" w:rsidRPr="00CF41AC" w:rsidRDefault="0085793A" w:rsidP="00F52641">
      <w:pPr>
        <w:pStyle w:val="Body"/>
        <w:rPr>
          <w:rFonts w:ascii="Calibri" w:eastAsia="Calibri" w:hAnsi="Calibri" w:cs="Calibri"/>
          <w:lang w:val="fr-CA"/>
        </w:rPr>
      </w:pPr>
      <w:r w:rsidRPr="00CB1834">
        <w:rPr>
          <w:rFonts w:ascii="Calibri" w:hAnsi="Calibri" w:cs="Calibri"/>
          <w:lang w:val="fr-CA"/>
        </w:rPr>
        <w:t xml:space="preserve">Le rapport </w:t>
      </w:r>
      <w:r w:rsidRPr="00CB1834">
        <w:rPr>
          <w:rFonts w:ascii="Calibri" w:hAnsi="Calibri" w:cs="Calibri"/>
          <w:i/>
          <w:iCs/>
          <w:lang w:val="fr-CA"/>
        </w:rPr>
        <w:t xml:space="preserve">Ministry </w:t>
      </w:r>
      <w:proofErr w:type="spellStart"/>
      <w:r w:rsidRPr="00CB1834">
        <w:rPr>
          <w:rFonts w:ascii="Calibri" w:hAnsi="Calibri" w:cs="Calibri"/>
          <w:i/>
          <w:iCs/>
          <w:lang w:val="fr-CA"/>
        </w:rPr>
        <w:t>Together</w:t>
      </w:r>
      <w:proofErr w:type="spellEnd"/>
      <w:r w:rsidRPr="00CB1834">
        <w:rPr>
          <w:rFonts w:ascii="Calibri" w:hAnsi="Calibri" w:cs="Calibri"/>
          <w:lang w:val="fr-CA"/>
        </w:rPr>
        <w:t xml:space="preserve"> a révélé</w:t>
      </w:r>
      <w:r w:rsidRPr="00CF41AC">
        <w:rPr>
          <w:rFonts w:ascii="Calibri" w:hAnsi="Calibri" w:cs="Calibri"/>
          <w:lang w:val="fr-CA"/>
        </w:rPr>
        <w:t xml:space="preserve"> que</w:t>
      </w:r>
      <w:r w:rsidR="00392118" w:rsidRPr="00CF41AC">
        <w:rPr>
          <w:rFonts w:ascii="Calibri" w:hAnsi="Calibri" w:cs="Calibri"/>
          <w:lang w:val="fr-CA"/>
        </w:rPr>
        <w:t xml:space="preserve"> beaucoup</w:t>
      </w:r>
      <w:r w:rsidRPr="00CF41AC">
        <w:rPr>
          <w:rFonts w:ascii="Calibri" w:hAnsi="Calibri" w:cs="Calibri"/>
          <w:lang w:val="fr-CA"/>
        </w:rPr>
        <w:t xml:space="preserve"> </w:t>
      </w:r>
      <w:r w:rsidR="0002112F" w:rsidRPr="00CF41AC">
        <w:rPr>
          <w:rFonts w:ascii="Calibri" w:hAnsi="Calibri" w:cs="Calibri"/>
          <w:lang w:val="fr-CA"/>
        </w:rPr>
        <w:t>d’APL</w:t>
      </w:r>
      <w:r w:rsidR="00924446" w:rsidRPr="00CF41AC">
        <w:rPr>
          <w:rFonts w:ascii="Calibri" w:hAnsi="Calibri" w:cs="Calibri"/>
          <w:lang w:val="fr-CA"/>
        </w:rPr>
        <w:t xml:space="preserve"> </w:t>
      </w:r>
      <w:r w:rsidRPr="00CF41AC">
        <w:rPr>
          <w:rFonts w:ascii="Calibri" w:hAnsi="Calibri" w:cs="Calibri"/>
          <w:lang w:val="fr-CA"/>
        </w:rPr>
        <w:t xml:space="preserve">avaient choisi </w:t>
      </w:r>
      <w:r w:rsidR="00FA648D" w:rsidRPr="00CF41AC">
        <w:rPr>
          <w:rFonts w:ascii="Calibri" w:hAnsi="Calibri" w:cs="Calibri"/>
          <w:lang w:val="fr-CA"/>
        </w:rPr>
        <w:t>ce</w:t>
      </w:r>
      <w:r w:rsidR="00793BFA" w:rsidRPr="00CF41AC">
        <w:rPr>
          <w:rFonts w:ascii="Calibri" w:hAnsi="Calibri" w:cs="Calibri"/>
          <w:lang w:val="fr-CA"/>
        </w:rPr>
        <w:t xml:space="preserve">tte voie </w:t>
      </w:r>
      <w:r w:rsidRPr="00CF41AC">
        <w:rPr>
          <w:rFonts w:ascii="Calibri" w:hAnsi="Calibri" w:cs="Calibri"/>
          <w:lang w:val="fr-CA"/>
        </w:rPr>
        <w:t xml:space="preserve">parce que les parcours de formation traditionnels </w:t>
      </w:r>
      <w:r w:rsidR="00793BFA" w:rsidRPr="00CF41AC">
        <w:rPr>
          <w:rFonts w:ascii="Calibri" w:hAnsi="Calibri" w:cs="Calibri"/>
          <w:lang w:val="fr-CA"/>
        </w:rPr>
        <w:t>off</w:t>
      </w:r>
      <w:r w:rsidR="00700CEE" w:rsidRPr="00CF41AC">
        <w:rPr>
          <w:rFonts w:ascii="Calibri" w:hAnsi="Calibri" w:cs="Calibri"/>
          <w:lang w:val="fr-CA"/>
        </w:rPr>
        <w:t xml:space="preserve">erts </w:t>
      </w:r>
      <w:r w:rsidRPr="00CF41AC">
        <w:rPr>
          <w:rFonts w:ascii="Calibri" w:hAnsi="Calibri" w:cs="Calibri"/>
          <w:lang w:val="fr-CA"/>
        </w:rPr>
        <w:t>dans les écoles de théologie ne tenaient pas compte de l</w:t>
      </w:r>
      <w:r w:rsidR="0002112F" w:rsidRPr="00CF41AC">
        <w:rPr>
          <w:rFonts w:ascii="Calibri" w:hAnsi="Calibri" w:cs="Calibri"/>
          <w:lang w:val="fr-CA"/>
        </w:rPr>
        <w:t>’</w:t>
      </w:r>
      <w:r w:rsidRPr="00CF41AC">
        <w:rPr>
          <w:rFonts w:ascii="Calibri" w:hAnsi="Calibri" w:cs="Calibri"/>
          <w:lang w:val="fr-CA"/>
        </w:rPr>
        <w:t>expérience acquise au cours de leur vie, de leur travail et dans l</w:t>
      </w:r>
      <w:r w:rsidR="0002112F" w:rsidRPr="00CF41AC">
        <w:rPr>
          <w:rFonts w:ascii="Calibri" w:hAnsi="Calibri" w:cs="Calibri"/>
          <w:lang w:val="fr-CA"/>
        </w:rPr>
        <w:t>’</w:t>
      </w:r>
      <w:r w:rsidRPr="00CF41AC">
        <w:rPr>
          <w:rFonts w:ascii="Calibri" w:hAnsi="Calibri" w:cs="Calibri"/>
          <w:lang w:val="fr-CA"/>
        </w:rPr>
        <w:t xml:space="preserve">Église, et parce </w:t>
      </w:r>
      <w:r w:rsidR="00700CEE" w:rsidRPr="00CF41AC">
        <w:rPr>
          <w:rFonts w:ascii="Calibri" w:hAnsi="Calibri" w:cs="Calibri"/>
          <w:lang w:val="fr-CA"/>
        </w:rPr>
        <w:t>ces personnes</w:t>
      </w:r>
      <w:r w:rsidRPr="00CF41AC">
        <w:rPr>
          <w:rFonts w:ascii="Calibri" w:hAnsi="Calibri" w:cs="Calibri"/>
          <w:lang w:val="fr-CA"/>
        </w:rPr>
        <w:t xml:space="preserve"> n</w:t>
      </w:r>
      <w:r w:rsidR="0002112F" w:rsidRPr="00CF41AC">
        <w:rPr>
          <w:rFonts w:ascii="Calibri" w:hAnsi="Calibri" w:cs="Calibri"/>
          <w:lang w:val="fr-CA"/>
        </w:rPr>
        <w:t>’</w:t>
      </w:r>
      <w:r w:rsidRPr="00CF41AC">
        <w:rPr>
          <w:rFonts w:ascii="Calibri" w:hAnsi="Calibri" w:cs="Calibri"/>
          <w:lang w:val="fr-CA"/>
        </w:rPr>
        <w:t>avaient pas accès aux programmes d</w:t>
      </w:r>
      <w:r w:rsidR="0002112F" w:rsidRPr="00CF41AC">
        <w:rPr>
          <w:rFonts w:ascii="Calibri" w:hAnsi="Calibri" w:cs="Calibri"/>
          <w:lang w:val="fr-CA"/>
        </w:rPr>
        <w:t>’</w:t>
      </w:r>
      <w:r w:rsidRPr="00CF41AC">
        <w:rPr>
          <w:rFonts w:ascii="Calibri" w:hAnsi="Calibri" w:cs="Calibri"/>
          <w:lang w:val="fr-CA"/>
        </w:rPr>
        <w:t xml:space="preserve">études traditionnels de quatre ans en internat. </w:t>
      </w:r>
      <w:r w:rsidR="00D76323" w:rsidRPr="00CF41AC">
        <w:rPr>
          <w:rFonts w:ascii="Calibri" w:hAnsi="Calibri" w:cs="Calibri"/>
          <w:lang w:val="fr-CA"/>
        </w:rPr>
        <w:t>Le rapport</w:t>
      </w:r>
      <w:r w:rsidRPr="00CF41AC">
        <w:rPr>
          <w:rFonts w:ascii="Calibri" w:hAnsi="Calibri" w:cs="Calibri"/>
          <w:lang w:val="fr-CA"/>
        </w:rPr>
        <w:t xml:space="preserve"> </w:t>
      </w:r>
      <w:r w:rsidR="00D57FAA" w:rsidRPr="00CF41AC">
        <w:rPr>
          <w:rFonts w:ascii="Calibri" w:hAnsi="Calibri" w:cs="Calibri"/>
          <w:lang w:val="fr-CA"/>
        </w:rPr>
        <w:t>attirait l</w:t>
      </w:r>
      <w:r w:rsidR="0002112F" w:rsidRPr="00CF41AC">
        <w:rPr>
          <w:rFonts w:ascii="Calibri" w:hAnsi="Calibri" w:cs="Calibri"/>
          <w:lang w:val="fr-CA"/>
        </w:rPr>
        <w:t>’</w:t>
      </w:r>
      <w:r w:rsidR="00D57FAA" w:rsidRPr="00CF41AC">
        <w:rPr>
          <w:rFonts w:ascii="Calibri" w:hAnsi="Calibri" w:cs="Calibri"/>
          <w:lang w:val="fr-CA"/>
        </w:rPr>
        <w:t xml:space="preserve">attention sur </w:t>
      </w:r>
      <w:r w:rsidRPr="00CF41AC">
        <w:rPr>
          <w:rFonts w:ascii="Calibri" w:hAnsi="Calibri" w:cs="Calibri"/>
          <w:lang w:val="fr-CA"/>
        </w:rPr>
        <w:t>les modèles de cercle d</w:t>
      </w:r>
      <w:r w:rsidR="0002112F" w:rsidRPr="00CF41AC">
        <w:rPr>
          <w:rFonts w:ascii="Calibri" w:hAnsi="Calibri" w:cs="Calibri"/>
          <w:lang w:val="fr-CA"/>
        </w:rPr>
        <w:t>’</w:t>
      </w:r>
      <w:r w:rsidRPr="00CF41AC">
        <w:rPr>
          <w:rFonts w:ascii="Calibri" w:hAnsi="Calibri" w:cs="Calibri"/>
          <w:lang w:val="fr-CA"/>
        </w:rPr>
        <w:t xml:space="preserve">apprentissage </w:t>
      </w:r>
      <w:r w:rsidR="00440651" w:rsidRPr="00CF41AC">
        <w:rPr>
          <w:rFonts w:ascii="Calibri" w:hAnsi="Calibri" w:cs="Calibri"/>
          <w:lang w:val="fr-CA"/>
        </w:rPr>
        <w:t xml:space="preserve">combinant formation et travail </w:t>
      </w:r>
      <w:r w:rsidRPr="00CF41AC">
        <w:rPr>
          <w:rFonts w:ascii="Calibri" w:hAnsi="Calibri" w:cs="Calibri"/>
          <w:lang w:val="fr-CA"/>
        </w:rPr>
        <w:t xml:space="preserve">à temps partiel </w:t>
      </w:r>
      <w:r w:rsidR="00CE63CA" w:rsidRPr="00CF41AC">
        <w:rPr>
          <w:rFonts w:ascii="Calibri" w:hAnsi="Calibri" w:cs="Calibri"/>
          <w:lang w:val="fr-CA"/>
        </w:rPr>
        <w:t>créés</w:t>
      </w:r>
      <w:r w:rsidRPr="00CF41AC">
        <w:rPr>
          <w:rFonts w:ascii="Calibri" w:hAnsi="Calibri" w:cs="Calibri"/>
          <w:lang w:val="fr-CA"/>
        </w:rPr>
        <w:t xml:space="preserve"> par le Dr. Jessie Saulteaux Resource Centre, la Francis Sandy </w:t>
      </w:r>
      <w:proofErr w:type="spellStart"/>
      <w:r w:rsidRPr="00CF41AC">
        <w:rPr>
          <w:rFonts w:ascii="Calibri" w:hAnsi="Calibri" w:cs="Calibri"/>
          <w:lang w:val="fr-CA"/>
        </w:rPr>
        <w:t>Theological</w:t>
      </w:r>
      <w:proofErr w:type="spellEnd"/>
      <w:r w:rsidRPr="00CF41AC">
        <w:rPr>
          <w:rFonts w:ascii="Calibri" w:hAnsi="Calibri" w:cs="Calibri"/>
          <w:lang w:val="fr-CA"/>
        </w:rPr>
        <w:t xml:space="preserve"> </w:t>
      </w:r>
      <w:proofErr w:type="spellStart"/>
      <w:r w:rsidRPr="00CF41AC">
        <w:rPr>
          <w:rFonts w:ascii="Calibri" w:hAnsi="Calibri" w:cs="Calibri"/>
          <w:lang w:val="fr-CA"/>
        </w:rPr>
        <w:t>School</w:t>
      </w:r>
      <w:proofErr w:type="spellEnd"/>
      <w:r w:rsidRPr="00CF41AC">
        <w:rPr>
          <w:rFonts w:ascii="Calibri" w:hAnsi="Calibri" w:cs="Calibri"/>
          <w:lang w:val="fr-CA"/>
        </w:rPr>
        <w:t xml:space="preserve"> et le Centre for Christian </w:t>
      </w:r>
      <w:proofErr w:type="spellStart"/>
      <w:r w:rsidRPr="00CF41AC">
        <w:rPr>
          <w:rFonts w:ascii="Calibri" w:hAnsi="Calibri" w:cs="Calibri"/>
          <w:lang w:val="fr-CA"/>
        </w:rPr>
        <w:t>Studies</w:t>
      </w:r>
      <w:proofErr w:type="spellEnd"/>
      <w:r w:rsidRPr="00CF41AC">
        <w:rPr>
          <w:rFonts w:ascii="Calibri" w:hAnsi="Calibri" w:cs="Calibri"/>
          <w:lang w:val="fr-CA"/>
        </w:rPr>
        <w:t>. Il recommandait qu</w:t>
      </w:r>
      <w:r w:rsidR="0002112F" w:rsidRPr="00CF41AC">
        <w:rPr>
          <w:rFonts w:ascii="Calibri" w:hAnsi="Calibri" w:cs="Calibri"/>
          <w:lang w:val="fr-CA"/>
        </w:rPr>
        <w:t>’</w:t>
      </w:r>
      <w:r w:rsidRPr="00CF41AC">
        <w:rPr>
          <w:rFonts w:ascii="Calibri" w:hAnsi="Calibri" w:cs="Calibri"/>
          <w:lang w:val="fr-CA"/>
        </w:rPr>
        <w:t>un modèle pédagogique similaire soit mis au point pour la formation des APL.</w:t>
      </w:r>
      <w:r w:rsidR="00F52641" w:rsidRPr="00CF41AC">
        <w:rPr>
          <w:rFonts w:ascii="Calibri" w:hAnsi="Calibri" w:cs="Calibri"/>
          <w:lang w:val="fr-CA"/>
        </w:rPr>
        <w:t xml:space="preserve"> </w:t>
      </w:r>
    </w:p>
    <w:p w14:paraId="001C40D9" w14:textId="77777777" w:rsidR="00F52641" w:rsidRPr="00CF41AC" w:rsidRDefault="00F52641" w:rsidP="00F52641">
      <w:pPr>
        <w:pStyle w:val="Body"/>
        <w:rPr>
          <w:rFonts w:ascii="Calibri" w:eastAsia="Calibri" w:hAnsi="Calibri" w:cs="Calibri"/>
          <w:sz w:val="22"/>
          <w:szCs w:val="22"/>
          <w:lang w:val="fr-CA"/>
        </w:rPr>
      </w:pPr>
    </w:p>
    <w:p w14:paraId="56F068CC" w14:textId="1B9DE60D" w:rsidR="00F52641" w:rsidRPr="00CF41AC" w:rsidRDefault="00CF524A" w:rsidP="00F52641">
      <w:pPr>
        <w:pStyle w:val="Body"/>
        <w:rPr>
          <w:rFonts w:ascii="Calibri" w:eastAsia="Calibri" w:hAnsi="Calibri" w:cs="Calibri"/>
          <w:lang w:val="fr-CA"/>
        </w:rPr>
      </w:pPr>
      <w:r w:rsidRPr="00CF41AC">
        <w:rPr>
          <w:rFonts w:ascii="Calibri" w:hAnsi="Calibri" w:cs="Calibri"/>
          <w:lang w:val="fr-CA"/>
        </w:rPr>
        <w:t>Les pasteures et pasteurs laïques, les pasteures et pasteurs laïques en formation et, dans certains cas, les ad</w:t>
      </w:r>
      <w:r w:rsidR="00402439" w:rsidRPr="00CF41AC">
        <w:rPr>
          <w:rFonts w:ascii="Calibri" w:hAnsi="Calibri" w:cs="Calibri"/>
          <w:lang w:val="fr-CA"/>
        </w:rPr>
        <w:t>j</w:t>
      </w:r>
      <w:r w:rsidRPr="00CF41AC">
        <w:rPr>
          <w:rFonts w:ascii="Calibri" w:hAnsi="Calibri" w:cs="Calibri"/>
          <w:lang w:val="fr-CA"/>
        </w:rPr>
        <w:t xml:space="preserve">ointes et adjoints au personnel, </w:t>
      </w:r>
      <w:r w:rsidR="00A62472" w:rsidRPr="00CF41AC">
        <w:rPr>
          <w:rFonts w:ascii="Calibri" w:hAnsi="Calibri" w:cs="Calibri"/>
          <w:lang w:val="fr-CA"/>
        </w:rPr>
        <w:t>beaucoup</w:t>
      </w:r>
      <w:r w:rsidR="00402439" w:rsidRPr="00CF41AC">
        <w:rPr>
          <w:rFonts w:ascii="Calibri" w:hAnsi="Calibri" w:cs="Calibri"/>
          <w:lang w:val="fr-CA"/>
        </w:rPr>
        <w:t xml:space="preserve"> sans consultation, </w:t>
      </w:r>
      <w:r w:rsidR="00CE364A" w:rsidRPr="00CF41AC">
        <w:rPr>
          <w:rFonts w:ascii="Calibri" w:hAnsi="Calibri" w:cs="Calibri"/>
          <w:lang w:val="fr-CA"/>
        </w:rPr>
        <w:t xml:space="preserve">sont devenus, </w:t>
      </w:r>
      <w:r w:rsidRPr="00CF41AC">
        <w:rPr>
          <w:rFonts w:ascii="Calibri" w:hAnsi="Calibri" w:cs="Calibri"/>
          <w:lang w:val="fr-CA"/>
        </w:rPr>
        <w:t xml:space="preserve">par décision du Conseil général, des </w:t>
      </w:r>
      <w:r w:rsidR="0004257C" w:rsidRPr="00CF41AC">
        <w:rPr>
          <w:rFonts w:ascii="Calibri" w:hAnsi="Calibri" w:cs="Calibri"/>
          <w:lang w:val="fr-CA"/>
        </w:rPr>
        <w:t>APL</w:t>
      </w:r>
      <w:r w:rsidR="00CE364A" w:rsidRPr="00CF41AC">
        <w:rPr>
          <w:rFonts w:ascii="Calibri" w:hAnsi="Calibri" w:cs="Calibri"/>
          <w:lang w:val="fr-CA"/>
        </w:rPr>
        <w:t>.</w:t>
      </w:r>
      <w:r w:rsidRPr="00CF41AC">
        <w:rPr>
          <w:rFonts w:ascii="Calibri" w:hAnsi="Calibri" w:cs="Calibri"/>
          <w:lang w:val="fr-CA"/>
        </w:rPr>
        <w:t xml:space="preserve"> Cette catégorie de personnel ministériel serait </w:t>
      </w:r>
      <w:r w:rsidR="00FD5C48" w:rsidRPr="00CF41AC">
        <w:rPr>
          <w:rFonts w:ascii="Calibri" w:hAnsi="Calibri" w:cs="Calibri"/>
          <w:lang w:val="fr-CA"/>
        </w:rPr>
        <w:t xml:space="preserve">[traduction] </w:t>
      </w:r>
      <w:r w:rsidR="00CE364A" w:rsidRPr="00CF41AC">
        <w:rPr>
          <w:rFonts w:ascii="Calibri" w:hAnsi="Calibri" w:cs="Calibri"/>
          <w:lang w:val="fr-CA"/>
        </w:rPr>
        <w:t>« </w:t>
      </w:r>
      <w:r w:rsidR="00666489" w:rsidRPr="00CF41AC">
        <w:rPr>
          <w:rFonts w:ascii="Calibri" w:hAnsi="Calibri" w:cs="Calibri"/>
          <w:lang w:val="fr-CA"/>
        </w:rPr>
        <w:t>rattaché</w:t>
      </w:r>
      <w:r w:rsidR="001C2871" w:rsidRPr="00CF41AC">
        <w:rPr>
          <w:rFonts w:ascii="Calibri" w:hAnsi="Calibri" w:cs="Calibri"/>
          <w:lang w:val="fr-CA"/>
        </w:rPr>
        <w:t>e à un lieu et à une paroisse</w:t>
      </w:r>
      <w:r w:rsidRPr="00CF41AC">
        <w:rPr>
          <w:rFonts w:ascii="Calibri" w:hAnsi="Calibri" w:cs="Calibri"/>
          <w:lang w:val="fr-CA"/>
        </w:rPr>
        <w:t xml:space="preserve">, </w:t>
      </w:r>
      <w:r w:rsidR="001C2871" w:rsidRPr="00CF41AC">
        <w:rPr>
          <w:rFonts w:ascii="Calibri" w:hAnsi="Calibri" w:cs="Calibri"/>
          <w:lang w:val="fr-CA"/>
        </w:rPr>
        <w:t xml:space="preserve">et </w:t>
      </w:r>
      <w:r w:rsidRPr="00CF41AC">
        <w:rPr>
          <w:rFonts w:ascii="Calibri" w:hAnsi="Calibri" w:cs="Calibri"/>
          <w:lang w:val="fr-CA"/>
        </w:rPr>
        <w:t xml:space="preserve">responsable pour une période </w:t>
      </w:r>
      <w:r w:rsidR="000E54F4" w:rsidRPr="00CF41AC">
        <w:rPr>
          <w:rFonts w:ascii="Calibri" w:hAnsi="Calibri" w:cs="Calibri"/>
          <w:lang w:val="fr-CA"/>
        </w:rPr>
        <w:t>donné</w:t>
      </w:r>
      <w:r w:rsidR="0004257C" w:rsidRPr="00CF41AC">
        <w:rPr>
          <w:rFonts w:ascii="Calibri" w:hAnsi="Calibri" w:cs="Calibri"/>
          <w:lang w:val="fr-CA"/>
        </w:rPr>
        <w:t>e</w:t>
      </w:r>
      <w:r w:rsidRPr="00CF41AC">
        <w:rPr>
          <w:rFonts w:ascii="Calibri" w:hAnsi="Calibri" w:cs="Calibri"/>
          <w:lang w:val="fr-CA"/>
        </w:rPr>
        <w:t xml:space="preserve">. </w:t>
      </w:r>
      <w:r w:rsidR="001C2871" w:rsidRPr="00CF41AC">
        <w:rPr>
          <w:rFonts w:ascii="Calibri" w:hAnsi="Calibri" w:cs="Calibri"/>
          <w:lang w:val="fr-CA"/>
        </w:rPr>
        <w:t>Une personne</w:t>
      </w:r>
      <w:r w:rsidRPr="00CF41AC">
        <w:rPr>
          <w:rFonts w:ascii="Calibri" w:hAnsi="Calibri" w:cs="Calibri"/>
          <w:lang w:val="fr-CA"/>
        </w:rPr>
        <w:t xml:space="preserve"> exerçant un ministère qui s’identifie comme </w:t>
      </w:r>
      <w:r w:rsidRPr="00CF41AC">
        <w:rPr>
          <w:rFonts w:ascii="Calibri" w:hAnsi="Calibri" w:cs="Calibri"/>
          <w:i/>
          <w:iCs/>
          <w:lang w:val="fr-CA"/>
        </w:rPr>
        <w:t>laïque</w:t>
      </w:r>
      <w:r w:rsidR="00CE364A" w:rsidRPr="00CF41AC">
        <w:rPr>
          <w:rFonts w:ascii="Calibri" w:hAnsi="Calibri" w:cs="Calibri"/>
          <w:lang w:val="fr-CA"/>
        </w:rPr>
        <w:t xml:space="preserve"> </w:t>
      </w:r>
      <w:r w:rsidRPr="00CF41AC">
        <w:rPr>
          <w:rFonts w:ascii="Calibri" w:hAnsi="Calibri" w:cs="Calibri"/>
          <w:lang w:val="fr-CA"/>
        </w:rPr>
        <w:t>et qui n’envisage</w:t>
      </w:r>
      <w:r w:rsidR="001C2871" w:rsidRPr="00CF41AC">
        <w:rPr>
          <w:rFonts w:ascii="Calibri" w:hAnsi="Calibri" w:cs="Calibri"/>
          <w:lang w:val="fr-CA"/>
        </w:rPr>
        <w:t xml:space="preserve"> </w:t>
      </w:r>
      <w:r w:rsidRPr="00CF41AC">
        <w:rPr>
          <w:rFonts w:ascii="Calibri" w:hAnsi="Calibri" w:cs="Calibri"/>
          <w:lang w:val="fr-CA"/>
        </w:rPr>
        <w:t xml:space="preserve">pas une alliance à vie avec l’Église en tant que </w:t>
      </w:r>
      <w:r w:rsidR="001C2871" w:rsidRPr="00CF41AC">
        <w:rPr>
          <w:rFonts w:ascii="Calibri" w:hAnsi="Calibri" w:cs="Calibri"/>
          <w:lang w:val="fr-CA"/>
        </w:rPr>
        <w:t>pasteure ou pasteur</w:t>
      </w:r>
      <w:r w:rsidRPr="00CF41AC">
        <w:rPr>
          <w:rFonts w:ascii="Calibri" w:hAnsi="Calibri" w:cs="Calibri"/>
          <w:lang w:val="fr-CA"/>
        </w:rPr>
        <w:t xml:space="preserve"> pourrait choisir d’être une agente </w:t>
      </w:r>
      <w:r w:rsidR="00DC6A94" w:rsidRPr="00CF41AC">
        <w:rPr>
          <w:rFonts w:ascii="Calibri" w:hAnsi="Calibri" w:cs="Calibri"/>
          <w:lang w:val="fr-CA"/>
        </w:rPr>
        <w:t xml:space="preserve">pastorale laïque </w:t>
      </w:r>
      <w:r w:rsidRPr="00CF41AC">
        <w:rPr>
          <w:rFonts w:ascii="Calibri" w:hAnsi="Calibri" w:cs="Calibri"/>
          <w:lang w:val="fr-CA"/>
        </w:rPr>
        <w:t xml:space="preserve">ou un agent pastoral laïque pour la durée de </w:t>
      </w:r>
      <w:r w:rsidR="001C2871" w:rsidRPr="00CF41AC">
        <w:rPr>
          <w:rFonts w:ascii="Calibri" w:hAnsi="Calibri" w:cs="Calibri"/>
          <w:lang w:val="fr-CA"/>
        </w:rPr>
        <w:t>sa</w:t>
      </w:r>
      <w:r w:rsidRPr="00CF41AC">
        <w:rPr>
          <w:rFonts w:ascii="Calibri" w:hAnsi="Calibri" w:cs="Calibri"/>
          <w:lang w:val="fr-CA"/>
        </w:rPr>
        <w:t xml:space="preserve"> nomination</w:t>
      </w:r>
      <w:r w:rsidR="00CE364A" w:rsidRPr="00CF41AC">
        <w:rPr>
          <w:rFonts w:ascii="Calibri" w:hAnsi="Calibri" w:cs="Calibri"/>
          <w:lang w:val="fr-CA"/>
        </w:rPr>
        <w:t> »</w:t>
      </w:r>
      <w:r w:rsidRPr="00CF41AC">
        <w:rPr>
          <w:rFonts w:ascii="Calibri" w:hAnsi="Calibri" w:cs="Calibri"/>
          <w:lang w:val="fr-CA"/>
        </w:rPr>
        <w:t xml:space="preserve">.  Il s’agit d’une catégorie distincte de celle du personnel du ministère ordonné (pasteures et pasteurs, et personnel consacré) qui </w:t>
      </w:r>
      <w:r w:rsidR="001C2871" w:rsidRPr="00CF41AC">
        <w:rPr>
          <w:rFonts w:ascii="Calibri" w:hAnsi="Calibri" w:cs="Calibri"/>
          <w:lang w:val="fr-CA"/>
        </w:rPr>
        <w:t>est</w:t>
      </w:r>
      <w:r w:rsidRPr="00CF41AC">
        <w:rPr>
          <w:rFonts w:ascii="Calibri" w:hAnsi="Calibri" w:cs="Calibri"/>
          <w:lang w:val="fr-CA"/>
        </w:rPr>
        <w:t xml:space="preserve"> à la disposition de l’Église en réponse à une vocation </w:t>
      </w:r>
      <w:r w:rsidR="00DC6A94" w:rsidRPr="00CF41AC">
        <w:rPr>
          <w:rFonts w:ascii="Calibri" w:hAnsi="Calibri" w:cs="Calibri"/>
          <w:lang w:val="fr-CA"/>
        </w:rPr>
        <w:t>permanente</w:t>
      </w:r>
      <w:r w:rsidRPr="00CF41AC">
        <w:rPr>
          <w:rFonts w:ascii="Calibri" w:hAnsi="Calibri" w:cs="Calibri"/>
          <w:lang w:val="fr-CA"/>
        </w:rPr>
        <w:t xml:space="preserve"> au sein de l’Église universelle. (Voir </w:t>
      </w:r>
      <w:r w:rsidR="004A2F44" w:rsidRPr="00CF41AC">
        <w:rPr>
          <w:rFonts w:ascii="Calibri" w:hAnsi="Calibri" w:cs="Calibri"/>
          <w:i/>
          <w:iCs/>
          <w:lang w:val="fr-CA"/>
        </w:rPr>
        <w:t xml:space="preserve">Record of </w:t>
      </w:r>
      <w:proofErr w:type="spellStart"/>
      <w:r w:rsidR="004A2F44" w:rsidRPr="00CF41AC">
        <w:rPr>
          <w:rFonts w:ascii="Calibri" w:hAnsi="Calibri" w:cs="Calibri"/>
          <w:i/>
          <w:iCs/>
          <w:lang w:val="fr-CA"/>
        </w:rPr>
        <w:t>Proceedings</w:t>
      </w:r>
      <w:proofErr w:type="spellEnd"/>
      <w:r w:rsidR="004A2F44" w:rsidRPr="00CF41AC">
        <w:rPr>
          <w:rFonts w:ascii="Calibri" w:hAnsi="Calibri" w:cs="Calibri"/>
          <w:lang w:val="fr-CA"/>
        </w:rPr>
        <w:t xml:space="preserve"> 2000</w:t>
      </w:r>
      <w:r w:rsidR="00136B6B" w:rsidRPr="00CF41AC">
        <w:rPr>
          <w:rFonts w:ascii="Calibri" w:hAnsi="Calibri" w:cs="Calibri"/>
          <w:lang w:val="fr-CA"/>
        </w:rPr>
        <w:t xml:space="preserve"> [</w:t>
      </w:r>
      <w:r w:rsidR="00742C98" w:rsidRPr="00CF41AC">
        <w:rPr>
          <w:rFonts w:ascii="Calibri" w:hAnsi="Calibri" w:cs="Calibri"/>
          <w:lang w:val="fr-CA"/>
        </w:rPr>
        <w:t>Procès-verbal 2000]</w:t>
      </w:r>
      <w:r w:rsidR="004A2F44" w:rsidRPr="00CF41AC">
        <w:rPr>
          <w:rFonts w:ascii="Calibri" w:hAnsi="Calibri" w:cs="Calibri"/>
          <w:lang w:val="fr-CA"/>
        </w:rPr>
        <w:t xml:space="preserve">, </w:t>
      </w:r>
      <w:r w:rsidR="009F7BFE" w:rsidRPr="00CF41AC">
        <w:rPr>
          <w:rFonts w:ascii="Calibri" w:hAnsi="Calibri" w:cs="Calibri"/>
          <w:lang w:val="fr-CA"/>
        </w:rPr>
        <w:t>37th General Council</w:t>
      </w:r>
      <w:r w:rsidRPr="00CF41AC">
        <w:rPr>
          <w:rFonts w:ascii="Calibri" w:hAnsi="Calibri" w:cs="Calibri"/>
          <w:lang w:val="fr-CA"/>
        </w:rPr>
        <w:t>, p.</w:t>
      </w:r>
      <w:r w:rsidR="009F7BFE" w:rsidRPr="00CF41AC">
        <w:rPr>
          <w:rFonts w:ascii="Calibri" w:hAnsi="Calibri" w:cs="Calibri"/>
          <w:lang w:val="fr-CA"/>
        </w:rPr>
        <w:t> </w:t>
      </w:r>
      <w:r w:rsidRPr="00CF41AC">
        <w:rPr>
          <w:rFonts w:ascii="Calibri" w:hAnsi="Calibri" w:cs="Calibri"/>
          <w:lang w:val="fr-CA"/>
        </w:rPr>
        <w:t xml:space="preserve">573-637). Ainsi, dès le départ, </w:t>
      </w:r>
      <w:r w:rsidR="002E21A2" w:rsidRPr="00CF41AC">
        <w:rPr>
          <w:rFonts w:ascii="Calibri" w:hAnsi="Calibri" w:cs="Calibri"/>
          <w:lang w:val="fr-CA"/>
        </w:rPr>
        <w:t>l’</w:t>
      </w:r>
      <w:r w:rsidRPr="00CF41AC">
        <w:rPr>
          <w:rFonts w:ascii="Calibri" w:hAnsi="Calibri" w:cs="Calibri"/>
          <w:lang w:val="fr-CA"/>
        </w:rPr>
        <w:t xml:space="preserve">APL </w:t>
      </w:r>
      <w:r w:rsidR="009F7BFE" w:rsidRPr="00CF41AC">
        <w:rPr>
          <w:rFonts w:ascii="Calibri" w:hAnsi="Calibri" w:cs="Calibri"/>
          <w:lang w:val="fr-CA"/>
        </w:rPr>
        <w:t>était</w:t>
      </w:r>
      <w:r w:rsidRPr="00CF41AC">
        <w:rPr>
          <w:rFonts w:ascii="Calibri" w:hAnsi="Calibri" w:cs="Calibri"/>
          <w:lang w:val="fr-CA"/>
        </w:rPr>
        <w:t xml:space="preserve"> un ministère local</w:t>
      </w:r>
      <w:r w:rsidR="002E21A2" w:rsidRPr="00CF41AC">
        <w:rPr>
          <w:rFonts w:ascii="Calibri" w:hAnsi="Calibri" w:cs="Calibri"/>
          <w:lang w:val="fr-CA"/>
        </w:rPr>
        <w:t xml:space="preserve"> d’une durée</w:t>
      </w:r>
      <w:r w:rsidRPr="00CF41AC">
        <w:rPr>
          <w:rFonts w:ascii="Calibri" w:hAnsi="Calibri" w:cs="Calibri"/>
          <w:lang w:val="fr-CA"/>
        </w:rPr>
        <w:t xml:space="preserve"> limité</w:t>
      </w:r>
      <w:r w:rsidR="002E21A2" w:rsidRPr="00CF41AC">
        <w:rPr>
          <w:rFonts w:ascii="Calibri" w:hAnsi="Calibri" w:cs="Calibri"/>
          <w:lang w:val="fr-CA"/>
        </w:rPr>
        <w:t>e,</w:t>
      </w:r>
      <w:r w:rsidRPr="00CF41AC">
        <w:rPr>
          <w:rFonts w:ascii="Calibri" w:hAnsi="Calibri" w:cs="Calibri"/>
          <w:lang w:val="fr-CA"/>
        </w:rPr>
        <w:t xml:space="preserve"> </w:t>
      </w:r>
      <w:r w:rsidR="00073F80" w:rsidRPr="00CF41AC">
        <w:rPr>
          <w:rFonts w:ascii="Calibri" w:hAnsi="Calibri" w:cs="Calibri"/>
          <w:lang w:val="fr-CA"/>
        </w:rPr>
        <w:t>reposant</w:t>
      </w:r>
      <w:r w:rsidR="00272617" w:rsidRPr="00CF41AC">
        <w:rPr>
          <w:rFonts w:ascii="Calibri" w:hAnsi="Calibri" w:cs="Calibri"/>
          <w:lang w:val="fr-CA"/>
        </w:rPr>
        <w:t xml:space="preserve"> </w:t>
      </w:r>
      <w:r w:rsidR="00470EDB" w:rsidRPr="00CF41AC">
        <w:rPr>
          <w:rFonts w:ascii="Calibri" w:hAnsi="Calibri" w:cs="Calibri"/>
          <w:lang w:val="fr-CA"/>
        </w:rPr>
        <w:t xml:space="preserve">uniquement </w:t>
      </w:r>
      <w:r w:rsidR="00272617" w:rsidRPr="00CF41AC">
        <w:rPr>
          <w:rFonts w:ascii="Calibri" w:hAnsi="Calibri" w:cs="Calibri"/>
          <w:lang w:val="fr-CA"/>
        </w:rPr>
        <w:t>sur la nomination</w:t>
      </w:r>
      <w:r w:rsidR="00F52641" w:rsidRPr="00CF41AC">
        <w:rPr>
          <w:rFonts w:ascii="Calibri" w:hAnsi="Calibri" w:cs="Calibri"/>
          <w:lang w:val="fr-CA"/>
        </w:rPr>
        <w:t>.</w:t>
      </w:r>
    </w:p>
    <w:p w14:paraId="5FF13B24" w14:textId="77777777" w:rsidR="00F52641" w:rsidRPr="00CF41AC" w:rsidRDefault="00F52641" w:rsidP="00F52641">
      <w:pPr>
        <w:pStyle w:val="BodyA"/>
        <w:rPr>
          <w:rFonts w:cs="Calibri"/>
          <w:sz w:val="22"/>
          <w:szCs w:val="22"/>
          <w:lang w:val="fr-CA"/>
        </w:rPr>
      </w:pPr>
      <w:r w:rsidRPr="00CF41AC">
        <w:rPr>
          <w:rFonts w:cs="Calibri"/>
          <w:sz w:val="22"/>
          <w:szCs w:val="22"/>
          <w:lang w:val="fr-CA"/>
        </w:rPr>
        <w:t xml:space="preserve"> </w:t>
      </w:r>
    </w:p>
    <w:p w14:paraId="4476C4EC" w14:textId="2E1F569C" w:rsidR="00F52641" w:rsidRPr="00CF41AC" w:rsidRDefault="00470EDB" w:rsidP="00F52641">
      <w:pPr>
        <w:pStyle w:val="BodyA"/>
        <w:rPr>
          <w:rFonts w:cs="Calibri"/>
          <w:lang w:val="fr-CA"/>
        </w:rPr>
      </w:pPr>
      <w:r w:rsidRPr="00CF41AC">
        <w:rPr>
          <w:rFonts w:cs="Calibri"/>
          <w:b/>
          <w:bCs/>
          <w:lang w:val="fr-CA"/>
        </w:rPr>
        <w:t>É</w:t>
      </w:r>
      <w:r w:rsidR="00F52641" w:rsidRPr="00CF41AC">
        <w:rPr>
          <w:rFonts w:cs="Calibri"/>
          <w:b/>
          <w:bCs/>
          <w:lang w:val="fr-CA"/>
        </w:rPr>
        <w:t xml:space="preserve">volution </w:t>
      </w:r>
      <w:r w:rsidRPr="00CF41AC">
        <w:rPr>
          <w:rFonts w:cs="Calibri"/>
          <w:b/>
          <w:bCs/>
          <w:lang w:val="fr-CA"/>
        </w:rPr>
        <w:t>de l’APL dans la pratique</w:t>
      </w:r>
      <w:r w:rsidR="00F52641" w:rsidRPr="00CF41AC">
        <w:rPr>
          <w:rFonts w:cs="Calibri"/>
          <w:lang w:val="fr-CA"/>
        </w:rPr>
        <w:t xml:space="preserve"> </w:t>
      </w:r>
    </w:p>
    <w:p w14:paraId="1B6D5A58" w14:textId="39B11538" w:rsidR="00F52641" w:rsidRPr="00CF41AC" w:rsidRDefault="00027E87" w:rsidP="00F52641">
      <w:pPr>
        <w:pStyle w:val="Body"/>
        <w:rPr>
          <w:rFonts w:ascii="Calibri" w:eastAsia="Calibri" w:hAnsi="Calibri" w:cs="Calibri"/>
          <w:lang w:val="fr-CA"/>
        </w:rPr>
      </w:pPr>
      <w:r w:rsidRPr="00CF41AC">
        <w:rPr>
          <w:rFonts w:ascii="Calibri" w:hAnsi="Calibri" w:cs="Calibri"/>
          <w:lang w:val="fr-CA"/>
        </w:rPr>
        <w:t>La</w:t>
      </w:r>
      <w:r w:rsidR="00F52641" w:rsidRPr="00CF41AC">
        <w:rPr>
          <w:rFonts w:ascii="Calibri" w:hAnsi="Calibri" w:cs="Calibri"/>
          <w:lang w:val="fr-CA"/>
        </w:rPr>
        <w:t xml:space="preserve"> </w:t>
      </w:r>
      <w:r w:rsidRPr="00CF41AC">
        <w:rPr>
          <w:rFonts w:ascii="Calibri" w:hAnsi="Calibri" w:cs="Calibri"/>
          <w:i/>
          <w:iCs/>
          <w:lang w:val="fr-CA"/>
        </w:rPr>
        <w:t xml:space="preserve">Déclaration sur </w:t>
      </w:r>
      <w:r w:rsidR="00CE5E7D" w:rsidRPr="00CF41AC">
        <w:rPr>
          <w:rFonts w:ascii="Calibri" w:hAnsi="Calibri" w:cs="Calibri"/>
          <w:i/>
          <w:iCs/>
          <w:lang w:val="fr-CA"/>
        </w:rPr>
        <w:t>le ministère de l’Église Unie</w:t>
      </w:r>
      <w:r w:rsidR="00F52641" w:rsidRPr="00CF41AC">
        <w:rPr>
          <w:rFonts w:ascii="Calibri" w:hAnsi="Calibri" w:cs="Calibri"/>
          <w:lang w:val="fr-CA"/>
        </w:rPr>
        <w:t xml:space="preserve"> (2012, </w:t>
      </w:r>
      <w:r w:rsidR="00CE5E7D" w:rsidRPr="00CF41AC">
        <w:rPr>
          <w:rFonts w:ascii="Calibri" w:hAnsi="Calibri" w:cs="Calibri"/>
          <w:lang w:val="fr-CA"/>
        </w:rPr>
        <w:t>approuvée</w:t>
      </w:r>
      <w:r w:rsidR="00F52641" w:rsidRPr="00CF41AC">
        <w:rPr>
          <w:rFonts w:ascii="Calibri" w:hAnsi="Calibri" w:cs="Calibri"/>
          <w:lang w:val="fr-CA"/>
        </w:rPr>
        <w:t xml:space="preserve"> </w:t>
      </w:r>
      <w:r w:rsidR="00CE5E7D" w:rsidRPr="00CF41AC">
        <w:rPr>
          <w:rFonts w:ascii="Calibri" w:hAnsi="Calibri" w:cs="Calibri"/>
          <w:lang w:val="fr-CA"/>
        </w:rPr>
        <w:t>par</w:t>
      </w:r>
      <w:r w:rsidR="00272617" w:rsidRPr="00CF41AC">
        <w:rPr>
          <w:rFonts w:ascii="Calibri" w:hAnsi="Calibri" w:cs="Calibri"/>
          <w:lang w:val="fr-CA"/>
        </w:rPr>
        <w:t xml:space="preserve"> le</w:t>
      </w:r>
      <w:r w:rsidR="00CE5E7D" w:rsidRPr="00CF41AC">
        <w:rPr>
          <w:rFonts w:ascii="Calibri" w:hAnsi="Calibri" w:cs="Calibri"/>
          <w:lang w:val="fr-CA"/>
        </w:rPr>
        <w:t xml:space="preserve"> 41</w:t>
      </w:r>
      <w:r w:rsidR="00CE5E7D" w:rsidRPr="00CF41AC">
        <w:rPr>
          <w:rFonts w:ascii="Calibri" w:hAnsi="Calibri" w:cs="Calibri"/>
          <w:vertAlign w:val="superscript"/>
          <w:lang w:val="fr-CA"/>
        </w:rPr>
        <w:t>e</w:t>
      </w:r>
      <w:r w:rsidR="00F52641" w:rsidRPr="00CF41AC">
        <w:rPr>
          <w:rFonts w:ascii="Calibri" w:hAnsi="Calibri" w:cs="Calibri"/>
          <w:lang w:val="fr-CA"/>
        </w:rPr>
        <w:t xml:space="preserve"> </w:t>
      </w:r>
      <w:r w:rsidR="00CE5E7D" w:rsidRPr="00CF41AC">
        <w:rPr>
          <w:rFonts w:ascii="Calibri" w:hAnsi="Calibri" w:cs="Calibri"/>
          <w:lang w:val="fr-CA"/>
        </w:rPr>
        <w:t>Conseil général</w:t>
      </w:r>
      <w:r w:rsidR="00F52641" w:rsidRPr="00CF41AC">
        <w:rPr>
          <w:rFonts w:ascii="Calibri" w:hAnsi="Calibri" w:cs="Calibri"/>
          <w:lang w:val="fr-CA"/>
        </w:rPr>
        <w:t xml:space="preserve"> 2012) </w:t>
      </w:r>
      <w:r w:rsidR="00CE5E7D" w:rsidRPr="00CF41AC">
        <w:rPr>
          <w:rFonts w:ascii="Calibri" w:hAnsi="Calibri" w:cs="Calibri"/>
          <w:lang w:val="fr-CA"/>
        </w:rPr>
        <w:t>se lit</w:t>
      </w:r>
      <w:r w:rsidR="00C47FB4" w:rsidRPr="00CF41AC">
        <w:rPr>
          <w:rFonts w:ascii="Calibri" w:hAnsi="Calibri" w:cs="Calibri"/>
          <w:lang w:val="fr-CA"/>
        </w:rPr>
        <w:t xml:space="preserve"> </w:t>
      </w:r>
      <w:r w:rsidR="00244D90" w:rsidRPr="00CF41AC">
        <w:rPr>
          <w:rFonts w:ascii="Calibri" w:hAnsi="Calibri" w:cs="Calibri"/>
          <w:lang w:val="fr-CA"/>
        </w:rPr>
        <w:t>comme suit</w:t>
      </w:r>
      <w:r w:rsidR="00C47FB4" w:rsidRPr="00CF41AC">
        <w:rPr>
          <w:rFonts w:ascii="Calibri" w:hAnsi="Calibri" w:cs="Calibri"/>
          <w:lang w:val="fr-CA"/>
        </w:rPr>
        <w:t> </w:t>
      </w:r>
      <w:r w:rsidR="00F52641" w:rsidRPr="00CF41AC">
        <w:rPr>
          <w:rFonts w:ascii="Calibri" w:hAnsi="Calibri" w:cs="Calibri"/>
          <w:lang w:val="fr-CA"/>
        </w:rPr>
        <w:t xml:space="preserve">: </w:t>
      </w:r>
    </w:p>
    <w:p w14:paraId="4D2F95D2" w14:textId="40EA0D09" w:rsidR="00F52641" w:rsidRPr="00CF41AC" w:rsidRDefault="00027E87" w:rsidP="0007076F">
      <w:pPr>
        <w:pStyle w:val="Body"/>
        <w:ind w:left="360"/>
        <w:rPr>
          <w:rFonts w:ascii="Calibri" w:eastAsia="Calibri" w:hAnsi="Calibri" w:cs="Calibri"/>
          <w:spacing w:val="-2"/>
          <w:lang w:val="fr-CA"/>
        </w:rPr>
      </w:pPr>
      <w:r w:rsidRPr="00CF41AC">
        <w:rPr>
          <w:rFonts w:ascii="Calibri" w:hAnsi="Calibri" w:cs="Calibri"/>
          <w:spacing w:val="-2"/>
          <w:lang w:val="fr-CA"/>
        </w:rPr>
        <w:t xml:space="preserve">Les agents pastoraux laïques sont des membres de l’Église qui mettent leurs dons de leadership au service de la mission et du ministère dont les paroisses locales ou les ministères communautaires ont l’initiative. Leurs ministères, au service des communautés locales, sont responsables devant le consistoire. Parce qu’ils naissent d’un besoin pastoral ou ministériel local, la formation pour leur exercice peut varier. Les agents pastoraux laïques doivent compléter un programme de formation alors qu’ils sont nommés à un poste, et l’achèvement </w:t>
      </w:r>
      <w:r w:rsidRPr="00CF41AC">
        <w:rPr>
          <w:rFonts w:ascii="Calibri" w:hAnsi="Calibri" w:cs="Calibri"/>
          <w:spacing w:val="-2"/>
          <w:lang w:val="fr-CA"/>
        </w:rPr>
        <w:lastRenderedPageBreak/>
        <w:t>de ce programme les rend admissibles à des nominations subséquentes. Alors qu’ils sont en poste, les agents pastoraux laïques exercent les fonctions du leadership ministériel correspondant à la nomination dont ils font l’objet et deviennent également membres du consistoire. À la fin d’une période de nomination, le consistoire exerce un discernement avec la personne sur des questions rattachées à la poursuite du ministère et au statut de membre du consistoire. Parce que le ministère laïque désigné repose sur une nomination, un tel ministère est solennisé (reconduit) lors de chaque nouvelle nomination. La nomination d’</w:t>
      </w:r>
      <w:proofErr w:type="spellStart"/>
      <w:r w:rsidRPr="00CF41AC">
        <w:rPr>
          <w:rFonts w:ascii="Calibri" w:hAnsi="Calibri" w:cs="Calibri"/>
          <w:spacing w:val="-2"/>
          <w:lang w:val="fr-CA"/>
        </w:rPr>
        <w:t>un-e</w:t>
      </w:r>
      <w:proofErr w:type="spellEnd"/>
      <w:r w:rsidRPr="00CF41AC">
        <w:rPr>
          <w:rFonts w:ascii="Calibri" w:hAnsi="Calibri" w:cs="Calibri"/>
          <w:spacing w:val="-2"/>
          <w:lang w:val="fr-CA"/>
        </w:rPr>
        <w:t xml:space="preserve"> </w:t>
      </w:r>
      <w:proofErr w:type="spellStart"/>
      <w:r w:rsidRPr="00CF41AC">
        <w:rPr>
          <w:rFonts w:ascii="Calibri" w:hAnsi="Calibri" w:cs="Calibri"/>
          <w:spacing w:val="-2"/>
          <w:lang w:val="fr-CA"/>
        </w:rPr>
        <w:t>agent-e</w:t>
      </w:r>
      <w:proofErr w:type="spellEnd"/>
      <w:r w:rsidRPr="00CF41AC">
        <w:rPr>
          <w:rFonts w:ascii="Calibri" w:hAnsi="Calibri" w:cs="Calibri"/>
          <w:spacing w:val="-2"/>
          <w:lang w:val="fr-CA"/>
        </w:rPr>
        <w:t xml:space="preserve"> </w:t>
      </w:r>
      <w:proofErr w:type="spellStart"/>
      <w:r w:rsidRPr="00CF41AC">
        <w:rPr>
          <w:rFonts w:ascii="Calibri" w:hAnsi="Calibri" w:cs="Calibri"/>
          <w:spacing w:val="-2"/>
          <w:lang w:val="fr-CA"/>
        </w:rPr>
        <w:t>pastoral-e</w:t>
      </w:r>
      <w:proofErr w:type="spellEnd"/>
      <w:r w:rsidRPr="00CF41AC">
        <w:rPr>
          <w:rFonts w:ascii="Calibri" w:hAnsi="Calibri" w:cs="Calibri"/>
          <w:spacing w:val="-2"/>
          <w:lang w:val="fr-CA"/>
        </w:rPr>
        <w:t xml:space="preserve"> laïque se fait lors d’une célébration liturgique animée par le consistoire, soit lors d’une assemblée du consistoire, soit sur les lieux du ministère local</w:t>
      </w:r>
      <w:r w:rsidR="00F52641" w:rsidRPr="00CF41AC">
        <w:rPr>
          <w:rFonts w:ascii="Calibri" w:hAnsi="Calibri" w:cs="Calibri"/>
          <w:spacing w:val="-2"/>
          <w:lang w:val="fr-CA"/>
        </w:rPr>
        <w:t>.</w:t>
      </w:r>
    </w:p>
    <w:p w14:paraId="06703971" w14:textId="77777777" w:rsidR="00ED42D3" w:rsidRPr="00CF41AC" w:rsidRDefault="00ED42D3" w:rsidP="00F52641">
      <w:pPr>
        <w:pStyle w:val="Body"/>
        <w:rPr>
          <w:rFonts w:ascii="Calibri" w:eastAsia="Calibri" w:hAnsi="Calibri" w:cs="Calibri"/>
          <w:lang w:val="fr-CA"/>
        </w:rPr>
      </w:pPr>
    </w:p>
    <w:p w14:paraId="35936771" w14:textId="43196F52" w:rsidR="00F52641" w:rsidRPr="00CF41AC" w:rsidRDefault="00B17FB9" w:rsidP="00F52641">
      <w:pPr>
        <w:pStyle w:val="Body"/>
        <w:rPr>
          <w:rFonts w:ascii="Calibri" w:eastAsia="Calibri" w:hAnsi="Calibri" w:cs="Calibri"/>
          <w:lang w:val="fr-CA"/>
        </w:rPr>
      </w:pPr>
      <w:r w:rsidRPr="00CF41AC">
        <w:rPr>
          <w:rFonts w:ascii="Calibri" w:hAnsi="Calibri" w:cs="Calibri"/>
          <w:lang w:val="fr-CA"/>
        </w:rPr>
        <w:t xml:space="preserve">L’étude </w:t>
      </w:r>
      <w:r w:rsidRPr="00CF41AC">
        <w:rPr>
          <w:rFonts w:ascii="Calibri" w:hAnsi="Calibri" w:cs="Calibri"/>
          <w:i/>
          <w:iCs/>
          <w:lang w:val="fr-CA"/>
        </w:rPr>
        <w:t xml:space="preserve">Ministry Leadership in the 2020s </w:t>
      </w:r>
      <w:r w:rsidR="000E3D3C" w:rsidRPr="00CF41AC">
        <w:rPr>
          <w:rFonts w:ascii="Calibri" w:hAnsi="Calibri" w:cs="Calibri"/>
          <w:lang w:val="fr-CA"/>
        </w:rPr>
        <w:t xml:space="preserve">[Le leadership ministériel dans les années 2020] </w:t>
      </w:r>
      <w:r w:rsidRPr="00CF41AC">
        <w:rPr>
          <w:rFonts w:ascii="Calibri" w:hAnsi="Calibri" w:cs="Calibri"/>
          <w:lang w:val="fr-CA"/>
        </w:rPr>
        <w:t>(présentée lors du 44</w:t>
      </w:r>
      <w:r w:rsidRPr="00CF41AC">
        <w:rPr>
          <w:rFonts w:ascii="Calibri" w:hAnsi="Calibri" w:cs="Calibri"/>
          <w:vertAlign w:val="superscript"/>
          <w:lang w:val="fr-CA"/>
        </w:rPr>
        <w:t>e</w:t>
      </w:r>
      <w:r w:rsidRPr="00CF41AC">
        <w:rPr>
          <w:rFonts w:ascii="Calibri" w:hAnsi="Calibri" w:cs="Calibri"/>
          <w:lang w:val="fr-CA"/>
        </w:rPr>
        <w:t xml:space="preserve"> Conseil général de 2022) a révélé que </w:t>
      </w:r>
      <w:r w:rsidR="00AD6411" w:rsidRPr="00CF41AC">
        <w:rPr>
          <w:rFonts w:ascii="Calibri" w:hAnsi="Calibri" w:cs="Calibri"/>
          <w:lang w:val="fr-CA"/>
        </w:rPr>
        <w:t xml:space="preserve">pour </w:t>
      </w:r>
      <w:r w:rsidR="00024521" w:rsidRPr="00CF41AC">
        <w:rPr>
          <w:rFonts w:ascii="Calibri" w:hAnsi="Calibri" w:cs="Calibri"/>
          <w:lang w:val="fr-CA"/>
        </w:rPr>
        <w:t>beaucoup d’</w:t>
      </w:r>
      <w:r w:rsidRPr="00CF41AC">
        <w:rPr>
          <w:rFonts w:ascii="Calibri" w:hAnsi="Calibri" w:cs="Calibri"/>
          <w:lang w:val="fr-CA"/>
        </w:rPr>
        <w:t>APL</w:t>
      </w:r>
      <w:r w:rsidR="00AD6411" w:rsidRPr="00CF41AC">
        <w:rPr>
          <w:rFonts w:ascii="Calibri" w:hAnsi="Calibri" w:cs="Calibri"/>
          <w:lang w:val="fr-CA"/>
        </w:rPr>
        <w:t>,</w:t>
      </w:r>
      <w:r w:rsidRPr="00CF41AC">
        <w:rPr>
          <w:rFonts w:ascii="Calibri" w:hAnsi="Calibri" w:cs="Calibri"/>
          <w:lang w:val="fr-CA"/>
        </w:rPr>
        <w:t xml:space="preserve"> leur appel au ministère n’était pas limité dans le temps ni spécifique à un lieu. Cependant, l’exigence ministérielle traditionnelle liée à la </w:t>
      </w:r>
      <w:r w:rsidR="00AD6411" w:rsidRPr="00CF41AC">
        <w:rPr>
          <w:rFonts w:ascii="Calibri" w:hAnsi="Calibri" w:cs="Calibri"/>
          <w:lang w:val="fr-CA"/>
        </w:rPr>
        <w:t>possession</w:t>
      </w:r>
      <w:r w:rsidRPr="00CF41AC">
        <w:rPr>
          <w:rFonts w:ascii="Calibri" w:hAnsi="Calibri" w:cs="Calibri"/>
          <w:lang w:val="fr-CA"/>
        </w:rPr>
        <w:t xml:space="preserve"> d’un diplôme universitaire d’un programme résidentiel de plusieurs années ne leur était pas accessible, et ce pour </w:t>
      </w:r>
      <w:r w:rsidR="00AD6411" w:rsidRPr="00CF41AC">
        <w:rPr>
          <w:rFonts w:ascii="Calibri" w:hAnsi="Calibri" w:cs="Calibri"/>
          <w:lang w:val="fr-CA"/>
        </w:rPr>
        <w:t xml:space="preserve">plusieurs </w:t>
      </w:r>
      <w:r w:rsidRPr="00CF41AC">
        <w:rPr>
          <w:rFonts w:ascii="Calibri" w:hAnsi="Calibri" w:cs="Calibri"/>
          <w:lang w:val="fr-CA"/>
        </w:rPr>
        <w:t xml:space="preserve">raisons. Le parcours de formation des APL, qui consiste en un apprentissage à distance et des cercles d’apprentissage tout en exerçant le ministère, était accessible et </w:t>
      </w:r>
      <w:r w:rsidR="002431EF" w:rsidRPr="00CF41AC">
        <w:rPr>
          <w:rFonts w:ascii="Calibri" w:hAnsi="Calibri" w:cs="Calibri"/>
          <w:lang w:val="fr-CA"/>
        </w:rPr>
        <w:t xml:space="preserve">représentait, pour </w:t>
      </w:r>
      <w:r w:rsidR="003C6CAB" w:rsidRPr="00CF41AC">
        <w:rPr>
          <w:rFonts w:ascii="Calibri" w:hAnsi="Calibri" w:cs="Calibri"/>
          <w:lang w:val="fr-CA"/>
        </w:rPr>
        <w:t>ces personnes</w:t>
      </w:r>
      <w:r w:rsidR="002431EF" w:rsidRPr="00CF41AC">
        <w:rPr>
          <w:rFonts w:ascii="Calibri" w:hAnsi="Calibri" w:cs="Calibri"/>
          <w:lang w:val="fr-CA"/>
        </w:rPr>
        <w:t>,</w:t>
      </w:r>
      <w:r w:rsidR="003C6CAB" w:rsidRPr="00CF41AC">
        <w:rPr>
          <w:rFonts w:ascii="Calibri" w:hAnsi="Calibri" w:cs="Calibri"/>
          <w:lang w:val="fr-CA"/>
        </w:rPr>
        <w:t xml:space="preserve"> </w:t>
      </w:r>
      <w:r w:rsidR="002431EF" w:rsidRPr="00CF41AC">
        <w:rPr>
          <w:rFonts w:ascii="Calibri" w:hAnsi="Calibri" w:cs="Calibri"/>
          <w:lang w:val="fr-CA"/>
        </w:rPr>
        <w:t xml:space="preserve">le </w:t>
      </w:r>
      <w:r w:rsidRPr="00CF41AC">
        <w:rPr>
          <w:rFonts w:ascii="Calibri" w:hAnsi="Calibri" w:cs="Calibri"/>
          <w:lang w:val="fr-CA"/>
        </w:rPr>
        <w:t xml:space="preserve">seul moyen d’honorer leur appel permanent au ministère dans l’Église. Peu après la création de cette catégorie, l’Église a commencé à nommer des APL à des </w:t>
      </w:r>
      <w:r w:rsidR="00241210" w:rsidRPr="00CF41AC">
        <w:rPr>
          <w:rFonts w:ascii="Calibri" w:hAnsi="Calibri" w:cs="Calibri"/>
          <w:lang w:val="fr-CA"/>
        </w:rPr>
        <w:t>charges pastorales complètes en solo</w:t>
      </w:r>
      <w:r w:rsidRPr="00CF41AC">
        <w:rPr>
          <w:rFonts w:ascii="Calibri" w:hAnsi="Calibri" w:cs="Calibri"/>
          <w:lang w:val="fr-CA"/>
        </w:rPr>
        <w:t xml:space="preserve">, souvent à temps plein. </w:t>
      </w:r>
      <w:r w:rsidR="00846567" w:rsidRPr="00CF41AC">
        <w:rPr>
          <w:rFonts w:ascii="Calibri" w:hAnsi="Calibri" w:cs="Calibri"/>
          <w:lang w:val="fr-CA"/>
        </w:rPr>
        <w:t>L</w:t>
      </w:r>
      <w:r w:rsidRPr="00CF41AC">
        <w:rPr>
          <w:rFonts w:ascii="Calibri" w:hAnsi="Calibri" w:cs="Calibri"/>
          <w:lang w:val="fr-CA"/>
        </w:rPr>
        <w:t xml:space="preserve">e parcours de formation a évolué </w:t>
      </w:r>
      <w:r w:rsidR="00846567" w:rsidRPr="00CF41AC">
        <w:rPr>
          <w:rFonts w:ascii="Calibri" w:hAnsi="Calibri" w:cs="Calibri"/>
          <w:lang w:val="fr-CA"/>
        </w:rPr>
        <w:t xml:space="preserve">en conséquence </w:t>
      </w:r>
      <w:r w:rsidRPr="00CF41AC">
        <w:rPr>
          <w:rFonts w:ascii="Calibri" w:hAnsi="Calibri" w:cs="Calibri"/>
          <w:lang w:val="fr-CA"/>
        </w:rPr>
        <w:t xml:space="preserve">pour mieux </w:t>
      </w:r>
      <w:r w:rsidR="005E0772" w:rsidRPr="00CF41AC">
        <w:rPr>
          <w:rFonts w:ascii="Calibri" w:hAnsi="Calibri" w:cs="Calibri"/>
          <w:lang w:val="fr-CA"/>
        </w:rPr>
        <w:t>préparer les APL</w:t>
      </w:r>
      <w:r w:rsidRPr="00CF41AC">
        <w:rPr>
          <w:rFonts w:ascii="Calibri" w:hAnsi="Calibri" w:cs="Calibri"/>
          <w:lang w:val="fr-CA"/>
        </w:rPr>
        <w:t xml:space="preserve"> à c</w:t>
      </w:r>
      <w:r w:rsidR="00982947" w:rsidRPr="00CF41AC">
        <w:rPr>
          <w:rFonts w:ascii="Calibri" w:hAnsi="Calibri" w:cs="Calibri"/>
          <w:lang w:val="fr-CA"/>
        </w:rPr>
        <w:t>et exercice</w:t>
      </w:r>
      <w:r w:rsidRPr="00CF41AC">
        <w:rPr>
          <w:rFonts w:ascii="Calibri" w:hAnsi="Calibri" w:cs="Calibri"/>
          <w:lang w:val="fr-CA"/>
        </w:rPr>
        <w:t xml:space="preserve"> compl</w:t>
      </w:r>
      <w:r w:rsidR="003F5A40" w:rsidRPr="00CF41AC">
        <w:rPr>
          <w:rFonts w:ascii="Calibri" w:hAnsi="Calibri" w:cs="Calibri"/>
          <w:lang w:val="fr-CA"/>
        </w:rPr>
        <w:t>et</w:t>
      </w:r>
      <w:r w:rsidRPr="00CF41AC">
        <w:rPr>
          <w:rFonts w:ascii="Calibri" w:hAnsi="Calibri" w:cs="Calibri"/>
          <w:lang w:val="fr-CA"/>
        </w:rPr>
        <w:t xml:space="preserve">. Les APL ont exercé tous les rôles et toutes les fonctions dans les consistoires, les districts, les synodes, les conseils régionaux et le conseil général. Beaucoup ont </w:t>
      </w:r>
      <w:r w:rsidR="006C60AA" w:rsidRPr="00CF41AC">
        <w:rPr>
          <w:rFonts w:ascii="Calibri" w:hAnsi="Calibri" w:cs="Calibri"/>
          <w:lang w:val="fr-CA"/>
        </w:rPr>
        <w:t>obtenu des nominations à long</w:t>
      </w:r>
      <w:r w:rsidR="00867C88" w:rsidRPr="00CF41AC">
        <w:rPr>
          <w:rFonts w:ascii="Calibri" w:hAnsi="Calibri" w:cs="Calibri"/>
          <w:lang w:val="fr-CA"/>
        </w:rPr>
        <w:t xml:space="preserve"> terme</w:t>
      </w:r>
      <w:r w:rsidRPr="00CF41AC">
        <w:rPr>
          <w:rFonts w:ascii="Calibri" w:hAnsi="Calibri" w:cs="Calibri"/>
          <w:lang w:val="fr-CA"/>
        </w:rPr>
        <w:t xml:space="preserve"> dans des communautés de foi, et d’autres ont servi plusieurs communautés de foi </w:t>
      </w:r>
      <w:r w:rsidR="006C60AA" w:rsidRPr="00CF41AC">
        <w:rPr>
          <w:rFonts w:ascii="Calibri" w:hAnsi="Calibri" w:cs="Calibri"/>
          <w:lang w:val="fr-CA"/>
        </w:rPr>
        <w:t>sur plusieurs</w:t>
      </w:r>
      <w:r w:rsidRPr="00CF41AC">
        <w:rPr>
          <w:rFonts w:ascii="Calibri" w:hAnsi="Calibri" w:cs="Calibri"/>
          <w:lang w:val="fr-CA"/>
        </w:rPr>
        <w:t xml:space="preserve"> années. Leur </w:t>
      </w:r>
      <w:r w:rsidR="003F5A40" w:rsidRPr="00CF41AC">
        <w:rPr>
          <w:rFonts w:ascii="Calibri" w:hAnsi="Calibri" w:cs="Calibri"/>
          <w:lang w:val="fr-CA"/>
        </w:rPr>
        <w:t>exercice</w:t>
      </w:r>
      <w:r w:rsidRPr="00CF41AC">
        <w:rPr>
          <w:rFonts w:ascii="Calibri" w:hAnsi="Calibri" w:cs="Calibri"/>
          <w:lang w:val="fr-CA"/>
        </w:rPr>
        <w:t xml:space="preserve"> du ministère et du leadership dans l’Église est devenu, pour de nombreux membres de l’Église, indiscernable de celle des pasteures et </w:t>
      </w:r>
      <w:r w:rsidR="00867C88" w:rsidRPr="00CF41AC">
        <w:rPr>
          <w:rFonts w:ascii="Calibri" w:hAnsi="Calibri" w:cs="Calibri"/>
          <w:lang w:val="fr-CA"/>
        </w:rPr>
        <w:t xml:space="preserve">des </w:t>
      </w:r>
      <w:r w:rsidRPr="00CF41AC">
        <w:rPr>
          <w:rFonts w:ascii="Calibri" w:hAnsi="Calibri" w:cs="Calibri"/>
          <w:lang w:val="fr-CA"/>
        </w:rPr>
        <w:t>pasteurs.</w:t>
      </w:r>
      <w:r w:rsidR="00F52641" w:rsidRPr="00CF41AC">
        <w:rPr>
          <w:rFonts w:ascii="Calibri" w:hAnsi="Calibri" w:cs="Calibri"/>
          <w:lang w:val="fr-CA"/>
        </w:rPr>
        <w:t xml:space="preserve"> </w:t>
      </w:r>
    </w:p>
    <w:p w14:paraId="72F41ED5" w14:textId="77777777" w:rsidR="00F52641" w:rsidRPr="00CF41AC" w:rsidRDefault="00F52641" w:rsidP="00F52641">
      <w:pPr>
        <w:pStyle w:val="BodyA"/>
        <w:rPr>
          <w:rFonts w:cs="Calibri"/>
          <w:lang w:val="fr-CA"/>
        </w:rPr>
      </w:pPr>
      <w:r w:rsidRPr="00CF41AC">
        <w:rPr>
          <w:rFonts w:cs="Calibri"/>
          <w:lang w:val="fr-CA"/>
        </w:rPr>
        <w:t xml:space="preserve"> </w:t>
      </w:r>
    </w:p>
    <w:p w14:paraId="1B38174E" w14:textId="793D4927" w:rsidR="002873FA" w:rsidRPr="00CF41AC" w:rsidRDefault="002873FA" w:rsidP="002873FA">
      <w:pPr>
        <w:pStyle w:val="Body"/>
        <w:rPr>
          <w:rFonts w:ascii="Calibri" w:hAnsi="Calibri" w:cs="Calibri"/>
          <w:lang w:val="fr-CA"/>
        </w:rPr>
      </w:pPr>
      <w:r w:rsidRPr="00CF41AC">
        <w:rPr>
          <w:rFonts w:ascii="Calibri" w:hAnsi="Calibri" w:cs="Calibri"/>
          <w:lang w:val="fr-CA"/>
        </w:rPr>
        <w:t xml:space="preserve">De nombreux membres de l’Église ne font pas la distinction entre l’exercice du ministère par les APL et </w:t>
      </w:r>
      <w:r w:rsidR="00EF16C9" w:rsidRPr="00CF41AC">
        <w:rPr>
          <w:rFonts w:ascii="Calibri" w:hAnsi="Calibri" w:cs="Calibri"/>
          <w:lang w:val="fr-CA"/>
        </w:rPr>
        <w:t>les</w:t>
      </w:r>
      <w:r w:rsidRPr="00CF41AC">
        <w:rPr>
          <w:rFonts w:ascii="Calibri" w:hAnsi="Calibri" w:cs="Calibri"/>
          <w:lang w:val="fr-CA"/>
        </w:rPr>
        <w:t xml:space="preserve"> pasteures et pasteurs. Et pourtant, les APL sont toujours confinés aux nominations, ne sont pas admissibles à un appel, sont payés selon une grille salariale minimale inférieure à celle des pasteures et pasteurs et, dans de nombreux conseils régionaux, ne conservent pas leur statut de membres du personnel ministériel entre les nominations ni à la retraite. Il n’est donc </w:t>
      </w:r>
      <w:r w:rsidR="007104F2">
        <w:rPr>
          <w:rFonts w:ascii="Calibri" w:hAnsi="Calibri" w:cs="Calibri"/>
          <w:lang w:val="fr-CA"/>
        </w:rPr>
        <w:t xml:space="preserve">pas </w:t>
      </w:r>
      <w:r w:rsidRPr="00CF41AC">
        <w:rPr>
          <w:rFonts w:ascii="Calibri" w:hAnsi="Calibri" w:cs="Calibri"/>
          <w:lang w:val="fr-CA"/>
        </w:rPr>
        <w:t>surprenant que les APL soient frustrés, blessés et déçus.</w:t>
      </w:r>
    </w:p>
    <w:p w14:paraId="51E2C7BA" w14:textId="77777777" w:rsidR="002873FA" w:rsidRPr="00CF41AC" w:rsidRDefault="002873FA" w:rsidP="002873FA">
      <w:pPr>
        <w:pStyle w:val="Body"/>
        <w:rPr>
          <w:rFonts w:ascii="Calibri" w:hAnsi="Calibri" w:cs="Calibri"/>
          <w:lang w:val="fr-CA"/>
        </w:rPr>
      </w:pPr>
      <w:r w:rsidRPr="00CF41AC">
        <w:rPr>
          <w:rFonts w:ascii="Calibri" w:hAnsi="Calibri" w:cs="Calibri"/>
          <w:lang w:val="fr-CA"/>
        </w:rPr>
        <w:t xml:space="preserve"> </w:t>
      </w:r>
    </w:p>
    <w:p w14:paraId="041513D9" w14:textId="34A94F60" w:rsidR="002873FA" w:rsidRPr="00CF41AC" w:rsidRDefault="002873FA" w:rsidP="002873FA">
      <w:pPr>
        <w:pStyle w:val="Body"/>
        <w:rPr>
          <w:rFonts w:ascii="Calibri" w:hAnsi="Calibri" w:cs="Calibri"/>
          <w:lang w:val="fr-CA"/>
        </w:rPr>
      </w:pPr>
      <w:r w:rsidRPr="00CF41AC">
        <w:rPr>
          <w:rFonts w:ascii="Calibri" w:hAnsi="Calibri" w:cs="Calibri"/>
          <w:lang w:val="fr-CA"/>
        </w:rPr>
        <w:t xml:space="preserve">Il a été proposé d’éliminer purement et simplement ces distinctions fonctionnelles pour les APL en poste. L’étude </w:t>
      </w:r>
      <w:r w:rsidR="00423E26" w:rsidRPr="00CF41AC">
        <w:rPr>
          <w:rFonts w:ascii="Calibri" w:hAnsi="Calibri" w:cs="Calibri"/>
          <w:i/>
          <w:iCs/>
          <w:lang w:val="fr-CA"/>
        </w:rPr>
        <w:t>Ministry leadership in the 2020s</w:t>
      </w:r>
      <w:r w:rsidRPr="00CF41AC">
        <w:rPr>
          <w:rFonts w:ascii="Calibri" w:hAnsi="Calibri" w:cs="Calibri"/>
          <w:lang w:val="fr-CA"/>
        </w:rPr>
        <w:t xml:space="preserve"> a conclu qu’en éliminant simplement les distinctions en ce qui a trait à l’exercice et à la fonction, le ministère pastoral laïque (MPL) et le ministère ordonné deviendraient identiques. Par conséquent, pourquoi maintenir une distinction pour les APL qui exercent dans les faits leur fonction comme des membres du personnel ministériel et non pas comme une catégorie de leadership laïque limité dans le temps et spécifique à un lieu, tel que le MPL a été pensé en 2000?</w:t>
      </w:r>
    </w:p>
    <w:p w14:paraId="5F539CEE" w14:textId="77777777" w:rsidR="00F47FF1" w:rsidRPr="00CF41AC" w:rsidRDefault="00F47FF1" w:rsidP="00F52641">
      <w:pPr>
        <w:pStyle w:val="Body"/>
        <w:rPr>
          <w:rFonts w:ascii="Calibri" w:eastAsia="Calibri" w:hAnsi="Calibri" w:cs="Calibri"/>
          <w:lang w:val="fr-CA"/>
        </w:rPr>
      </w:pPr>
    </w:p>
    <w:p w14:paraId="6595BDC6" w14:textId="7CE82E66" w:rsidR="00F52641" w:rsidRPr="00CF41AC" w:rsidRDefault="000A2EA2" w:rsidP="00F52641">
      <w:pPr>
        <w:pStyle w:val="Body"/>
        <w:rPr>
          <w:rFonts w:ascii="Calibri" w:hAnsi="Calibri" w:cs="Calibri"/>
          <w:lang w:val="fr-CA"/>
        </w:rPr>
      </w:pPr>
      <w:r w:rsidRPr="00CF41AC">
        <w:rPr>
          <w:rFonts w:ascii="Calibri" w:hAnsi="Calibri" w:cs="Calibri"/>
          <w:lang w:val="fr-CA"/>
        </w:rPr>
        <w:lastRenderedPageBreak/>
        <w:t xml:space="preserve">La distinction entre le </w:t>
      </w:r>
      <w:r w:rsidR="009F4FC7" w:rsidRPr="00CF41AC">
        <w:rPr>
          <w:rFonts w:ascii="Calibri" w:hAnsi="Calibri" w:cs="Calibri"/>
          <w:lang w:val="fr-CA"/>
        </w:rPr>
        <w:t>MPL</w:t>
      </w:r>
      <w:r w:rsidRPr="00CF41AC">
        <w:rPr>
          <w:rFonts w:ascii="Calibri" w:hAnsi="Calibri" w:cs="Calibri"/>
          <w:lang w:val="fr-CA"/>
        </w:rPr>
        <w:t xml:space="preserve"> et le ministère ordonné, au-delà de la fonction et de l’exercice, est liée à l’intégrité de chaque forme de ministère de leadership dans l’Église Unie et dans l’œcuménisme </w:t>
      </w:r>
      <w:r w:rsidRPr="00D37605">
        <w:rPr>
          <w:rFonts w:ascii="Calibri" w:hAnsi="Calibri" w:cs="Calibri"/>
          <w:lang w:val="fr-CA"/>
        </w:rPr>
        <w:t>chrétien, et à la façon dont chaque forme est liée au ministère de tous et de toutes</w:t>
      </w:r>
      <w:r w:rsidR="00F52641" w:rsidRPr="00D37605">
        <w:rPr>
          <w:rFonts w:ascii="Calibri" w:hAnsi="Calibri" w:cs="Calibri"/>
          <w:lang w:val="fr-CA"/>
        </w:rPr>
        <w:t>.</w:t>
      </w:r>
      <w:r w:rsidR="00A3551A" w:rsidRPr="00D37605">
        <w:rPr>
          <w:rFonts w:ascii="Calibri" w:hAnsi="Calibri" w:cs="Calibri"/>
          <w:lang w:val="fr-CA"/>
        </w:rPr>
        <w:t xml:space="preserve"> [</w:t>
      </w:r>
      <w:proofErr w:type="gramStart"/>
      <w:r w:rsidR="00A3551A" w:rsidRPr="00D37605">
        <w:rPr>
          <w:rFonts w:ascii="Calibri" w:hAnsi="Calibri" w:cs="Calibri"/>
          <w:lang w:val="fr-CA"/>
        </w:rPr>
        <w:t>traduction</w:t>
      </w:r>
      <w:proofErr w:type="gramEnd"/>
      <w:r w:rsidR="00A3551A" w:rsidRPr="00D37605">
        <w:rPr>
          <w:rFonts w:ascii="Calibri" w:hAnsi="Calibri" w:cs="Calibri"/>
          <w:lang w:val="fr-CA"/>
        </w:rPr>
        <w:t xml:space="preserve">] </w:t>
      </w:r>
      <w:r w:rsidR="007F5B7E" w:rsidRPr="00D37605">
        <w:rPr>
          <w:rFonts w:ascii="Calibri" w:hAnsi="Calibri" w:cs="Calibri"/>
          <w:lang w:val="fr-CA"/>
        </w:rPr>
        <w:t>« </w:t>
      </w:r>
      <w:r w:rsidR="00A3551A" w:rsidRPr="00D37605">
        <w:rPr>
          <w:rFonts w:ascii="Calibri" w:hAnsi="Calibri" w:cs="Calibri"/>
          <w:lang w:val="fr-CA"/>
        </w:rPr>
        <w:t xml:space="preserve">Le ministère </w:t>
      </w:r>
      <w:r w:rsidR="0009183D" w:rsidRPr="00D37605">
        <w:rPr>
          <w:rFonts w:ascii="Calibri" w:hAnsi="Calibri" w:cs="Calibri"/>
          <w:lang w:val="fr-CA"/>
        </w:rPr>
        <w:t>se transformera</w:t>
      </w:r>
      <w:r w:rsidR="008B20A2" w:rsidRPr="00D37605">
        <w:rPr>
          <w:rFonts w:ascii="Calibri" w:hAnsi="Calibri" w:cs="Calibri"/>
          <w:lang w:val="fr-CA"/>
        </w:rPr>
        <w:t xml:space="preserve"> au fur et à mesure que l’Église elle-même se transformera. »</w:t>
      </w:r>
      <w:r w:rsidR="00F52641" w:rsidRPr="00D37605">
        <w:rPr>
          <w:rFonts w:ascii="Calibri" w:eastAsia="Calibri" w:hAnsi="Calibri" w:cs="Calibri"/>
          <w:lang w:val="fr-CA"/>
        </w:rPr>
        <w:t xml:space="preserve"> </w:t>
      </w:r>
      <w:r w:rsidR="00F52641" w:rsidRPr="00D37605">
        <w:rPr>
          <w:rFonts w:ascii="Calibri" w:hAnsi="Calibri" w:cs="Calibri"/>
          <w:lang w:val="fr-CA"/>
        </w:rPr>
        <w:t>(</w:t>
      </w:r>
      <w:proofErr w:type="spellStart"/>
      <w:r w:rsidR="00F52641" w:rsidRPr="004449B7">
        <w:rPr>
          <w:rFonts w:ascii="Calibri" w:hAnsi="Calibri" w:cs="Calibri"/>
          <w:i/>
          <w:iCs/>
          <w:lang w:val="fr-CA"/>
        </w:rPr>
        <w:t>Statement</w:t>
      </w:r>
      <w:proofErr w:type="spellEnd"/>
      <w:r w:rsidR="00F52641" w:rsidRPr="004449B7">
        <w:rPr>
          <w:rFonts w:ascii="Calibri" w:hAnsi="Calibri" w:cs="Calibri"/>
          <w:i/>
          <w:iCs/>
          <w:lang w:val="fr-CA"/>
        </w:rPr>
        <w:t xml:space="preserve"> on Ministry 2012</w:t>
      </w:r>
      <w:r w:rsidR="00F52641" w:rsidRPr="00D37605">
        <w:rPr>
          <w:rFonts w:ascii="Calibri" w:hAnsi="Calibri" w:cs="Calibri"/>
          <w:lang w:val="fr-CA"/>
        </w:rPr>
        <w:t>)</w:t>
      </w:r>
      <w:r w:rsidR="00F52641" w:rsidRPr="00CF41AC">
        <w:rPr>
          <w:rFonts w:ascii="Calibri" w:eastAsia="Calibri" w:hAnsi="Calibri" w:cs="Calibri"/>
          <w:lang w:val="fr-CA"/>
        </w:rPr>
        <w:t xml:space="preserve"> </w:t>
      </w:r>
      <w:r w:rsidR="005016F5" w:rsidRPr="00CF41AC">
        <w:rPr>
          <w:rFonts w:ascii="Calibri" w:hAnsi="Calibri" w:cs="Calibri"/>
          <w:lang w:val="fr-CA"/>
        </w:rPr>
        <w:t>L’Église Unie, formée et transformée, cherche maintenant à offrir un parcours aux APL</w:t>
      </w:r>
      <w:r w:rsidR="00E40478" w:rsidRPr="00CF41AC">
        <w:rPr>
          <w:rFonts w:ascii="Calibri" w:hAnsi="Calibri" w:cs="Calibri"/>
          <w:lang w:val="fr-CA"/>
        </w:rPr>
        <w:t xml:space="preserve"> qui tient</w:t>
      </w:r>
      <w:r w:rsidR="005016F5" w:rsidRPr="00CF41AC">
        <w:rPr>
          <w:rFonts w:ascii="Calibri" w:hAnsi="Calibri" w:cs="Calibri"/>
          <w:lang w:val="fr-CA"/>
        </w:rPr>
        <w:t xml:space="preserve"> compte de l</w:t>
      </w:r>
      <w:r w:rsidR="00E40478" w:rsidRPr="00CF41AC">
        <w:rPr>
          <w:rFonts w:ascii="Calibri" w:hAnsi="Calibri" w:cs="Calibri"/>
          <w:lang w:val="fr-CA"/>
        </w:rPr>
        <w:t>’</w:t>
      </w:r>
      <w:r w:rsidR="005016F5" w:rsidRPr="00CF41AC">
        <w:rPr>
          <w:rFonts w:ascii="Calibri" w:hAnsi="Calibri" w:cs="Calibri"/>
          <w:lang w:val="fr-CA"/>
        </w:rPr>
        <w:t xml:space="preserve">expérience acquise et de la formation </w:t>
      </w:r>
      <w:r w:rsidR="00B038A9" w:rsidRPr="00CF41AC">
        <w:rPr>
          <w:rFonts w:ascii="Calibri" w:hAnsi="Calibri" w:cs="Calibri"/>
          <w:lang w:val="fr-CA"/>
        </w:rPr>
        <w:t>permanente</w:t>
      </w:r>
      <w:r w:rsidR="005016F5" w:rsidRPr="00CF41AC">
        <w:rPr>
          <w:rFonts w:ascii="Calibri" w:hAnsi="Calibri" w:cs="Calibri"/>
          <w:lang w:val="fr-CA"/>
        </w:rPr>
        <w:t xml:space="preserve">, pour que ces personnes soient </w:t>
      </w:r>
      <w:r w:rsidR="00E40478" w:rsidRPr="00CF41AC">
        <w:rPr>
          <w:rFonts w:ascii="Calibri" w:hAnsi="Calibri" w:cs="Calibri"/>
          <w:lang w:val="fr-CA"/>
        </w:rPr>
        <w:t xml:space="preserve">admissibles à l’attestation </w:t>
      </w:r>
      <w:r w:rsidR="005016F5" w:rsidRPr="00CF41AC">
        <w:rPr>
          <w:rFonts w:ascii="Calibri" w:hAnsi="Calibri" w:cs="Calibri"/>
          <w:lang w:val="fr-CA"/>
        </w:rPr>
        <w:t>de compétences et à l’ordre ministériel (consécration ou ordination).</w:t>
      </w:r>
    </w:p>
    <w:p w14:paraId="2929418F" w14:textId="77777777" w:rsidR="005016F5" w:rsidRPr="00CF41AC" w:rsidRDefault="005016F5" w:rsidP="00F52641">
      <w:pPr>
        <w:pStyle w:val="Body"/>
        <w:rPr>
          <w:rFonts w:ascii="Calibri" w:eastAsia="Calibri" w:hAnsi="Calibri" w:cs="Calibri"/>
          <w:lang w:val="fr-CA"/>
        </w:rPr>
      </w:pPr>
    </w:p>
    <w:p w14:paraId="3C9E3B0F" w14:textId="21DA980F" w:rsidR="00F52641" w:rsidRPr="00CF41AC" w:rsidRDefault="007D0D73" w:rsidP="00F52641">
      <w:pPr>
        <w:pStyle w:val="Body"/>
        <w:rPr>
          <w:rFonts w:ascii="Calibri" w:eastAsia="Calibri" w:hAnsi="Calibri" w:cs="Calibri"/>
          <w:b/>
          <w:bCs/>
          <w:lang w:val="fr-CA"/>
        </w:rPr>
      </w:pPr>
      <w:r w:rsidRPr="00CF41AC">
        <w:rPr>
          <w:rFonts w:ascii="Calibri" w:hAnsi="Calibri" w:cs="Calibri"/>
          <w:b/>
          <w:bCs/>
          <w:lang w:val="fr-CA"/>
        </w:rPr>
        <w:t xml:space="preserve">Ce document d’information </w:t>
      </w:r>
      <w:r w:rsidR="00621684" w:rsidRPr="00CF41AC">
        <w:rPr>
          <w:rFonts w:ascii="Calibri" w:hAnsi="Calibri" w:cs="Calibri"/>
          <w:b/>
          <w:bCs/>
          <w:lang w:val="fr-CA"/>
        </w:rPr>
        <w:t>générale</w:t>
      </w:r>
      <w:r w:rsidR="000C0508" w:rsidRPr="00CF41AC">
        <w:rPr>
          <w:rFonts w:ascii="Calibri" w:hAnsi="Calibri" w:cs="Calibri"/>
          <w:b/>
          <w:bCs/>
          <w:lang w:val="fr-CA"/>
        </w:rPr>
        <w:t xml:space="preserve"> porte sur quatre aspects de politique et de pratique liés à cette réalité </w:t>
      </w:r>
      <w:r w:rsidR="00F52641" w:rsidRPr="00CF41AC">
        <w:rPr>
          <w:rFonts w:ascii="Calibri" w:hAnsi="Calibri" w:cs="Calibri"/>
          <w:b/>
          <w:bCs/>
          <w:lang w:val="fr-CA"/>
        </w:rPr>
        <w:t xml:space="preserve">: </w:t>
      </w:r>
    </w:p>
    <w:p w14:paraId="1D4C7808" w14:textId="7550BDFE" w:rsidR="00F52641" w:rsidRPr="00CF41AC" w:rsidRDefault="00E24891" w:rsidP="00F52641">
      <w:pPr>
        <w:pStyle w:val="ListParagraph"/>
        <w:numPr>
          <w:ilvl w:val="0"/>
          <w:numId w:val="21"/>
        </w:numPr>
        <w:pBdr>
          <w:top w:val="nil"/>
          <w:left w:val="nil"/>
          <w:bottom w:val="nil"/>
          <w:right w:val="nil"/>
          <w:between w:val="nil"/>
          <w:bar w:val="nil"/>
        </w:pBdr>
        <w:rPr>
          <w:rFonts w:asciiTheme="minorHAnsi" w:hAnsiTheme="minorHAnsi" w:cstheme="minorHAnsi"/>
          <w:lang w:val="fr-CA"/>
        </w:rPr>
      </w:pPr>
      <w:r w:rsidRPr="00CF41AC">
        <w:rPr>
          <w:rFonts w:asciiTheme="minorHAnsi" w:hAnsiTheme="minorHAnsi" w:cstheme="minorHAnsi"/>
          <w:lang w:val="fr-CA"/>
        </w:rPr>
        <w:t>Le</w:t>
      </w:r>
      <w:r w:rsidR="000C0508" w:rsidRPr="00CF41AC">
        <w:rPr>
          <w:rFonts w:asciiTheme="minorHAnsi" w:hAnsiTheme="minorHAnsi" w:cstheme="minorHAnsi"/>
          <w:lang w:val="fr-CA"/>
        </w:rPr>
        <w:t xml:space="preserve"> statut</w:t>
      </w:r>
      <w:r w:rsidR="00F52641" w:rsidRPr="00CF41AC">
        <w:rPr>
          <w:rFonts w:asciiTheme="minorHAnsi" w:hAnsiTheme="minorHAnsi" w:cstheme="minorHAnsi"/>
          <w:lang w:val="fr-CA"/>
        </w:rPr>
        <w:t xml:space="preserve"> </w:t>
      </w:r>
      <w:r w:rsidR="00340A14" w:rsidRPr="00CF41AC">
        <w:rPr>
          <w:rFonts w:asciiTheme="minorHAnsi" w:hAnsiTheme="minorHAnsi" w:cstheme="minorHAnsi"/>
          <w:lang w:val="fr-CA"/>
        </w:rPr>
        <w:t>des</w:t>
      </w:r>
      <w:r w:rsidR="00E6356D" w:rsidRPr="00CF41AC">
        <w:rPr>
          <w:rFonts w:asciiTheme="minorHAnsi" w:hAnsiTheme="minorHAnsi" w:cstheme="minorHAnsi"/>
          <w:lang w:val="fr-CA"/>
        </w:rPr>
        <w:t xml:space="preserve"> </w:t>
      </w:r>
      <w:r w:rsidR="00340A14" w:rsidRPr="00CF41AC">
        <w:rPr>
          <w:rFonts w:asciiTheme="minorHAnsi" w:hAnsiTheme="minorHAnsi" w:cstheme="minorHAnsi"/>
          <w:lang w:val="fr-CA"/>
        </w:rPr>
        <w:t>130 APL actuels</w:t>
      </w:r>
      <w:r w:rsidR="00F52641" w:rsidRPr="00CF41AC">
        <w:rPr>
          <w:rFonts w:asciiTheme="minorHAnsi" w:hAnsiTheme="minorHAnsi" w:cstheme="minorHAnsi"/>
          <w:lang w:val="fr-CA"/>
        </w:rPr>
        <w:t xml:space="preserve">, 30 </w:t>
      </w:r>
      <w:r w:rsidR="00340A14" w:rsidRPr="00CF41AC">
        <w:rPr>
          <w:rFonts w:asciiTheme="minorHAnsi" w:hAnsiTheme="minorHAnsi" w:cstheme="minorHAnsi"/>
          <w:lang w:val="fr-CA"/>
        </w:rPr>
        <w:t>candidates et candidats au titre d’APL</w:t>
      </w:r>
      <w:r w:rsidR="00F52641" w:rsidRPr="00CF41AC">
        <w:rPr>
          <w:rFonts w:asciiTheme="minorHAnsi" w:hAnsiTheme="minorHAnsi" w:cstheme="minorHAnsi"/>
          <w:lang w:val="fr-CA"/>
        </w:rPr>
        <w:t xml:space="preserve">, </w:t>
      </w:r>
      <w:r w:rsidR="00EE097D" w:rsidRPr="00CF41AC">
        <w:rPr>
          <w:rFonts w:asciiTheme="minorHAnsi" w:hAnsiTheme="minorHAnsi" w:cstheme="minorHAnsi"/>
          <w:lang w:val="fr-CA"/>
        </w:rPr>
        <w:t>et</w:t>
      </w:r>
      <w:r w:rsidR="00F52641" w:rsidRPr="00CF41AC">
        <w:rPr>
          <w:rFonts w:asciiTheme="minorHAnsi" w:hAnsiTheme="minorHAnsi" w:cstheme="minorHAnsi"/>
          <w:lang w:val="fr-CA"/>
        </w:rPr>
        <w:t xml:space="preserve"> 70 </w:t>
      </w:r>
      <w:r w:rsidRPr="00CF41AC">
        <w:rPr>
          <w:rFonts w:asciiTheme="minorHAnsi" w:hAnsiTheme="minorHAnsi" w:cstheme="minorHAnsi"/>
          <w:lang w:val="fr-CA"/>
        </w:rPr>
        <w:t>personnes qui ont pris leur retraite en tant qu’APL;</w:t>
      </w:r>
      <w:r w:rsidR="00F52641" w:rsidRPr="00CF41AC">
        <w:rPr>
          <w:rFonts w:asciiTheme="minorHAnsi" w:hAnsiTheme="minorHAnsi" w:cstheme="minorHAnsi"/>
          <w:u w:val="single"/>
          <w:lang w:val="fr-CA"/>
        </w:rPr>
        <w:t xml:space="preserve"> </w:t>
      </w:r>
    </w:p>
    <w:p w14:paraId="655E05F7" w14:textId="2500FC65" w:rsidR="00F52641" w:rsidRPr="00CF41AC" w:rsidRDefault="00E24891" w:rsidP="00F52641">
      <w:pPr>
        <w:pStyle w:val="ListParagraph"/>
        <w:numPr>
          <w:ilvl w:val="0"/>
          <w:numId w:val="21"/>
        </w:numPr>
        <w:pBdr>
          <w:top w:val="nil"/>
          <w:left w:val="nil"/>
          <w:bottom w:val="nil"/>
          <w:right w:val="nil"/>
          <w:between w:val="nil"/>
          <w:bar w:val="nil"/>
        </w:pBdr>
        <w:contextualSpacing w:val="0"/>
        <w:rPr>
          <w:rFonts w:asciiTheme="minorHAnsi" w:hAnsiTheme="minorHAnsi" w:cstheme="minorHAnsi"/>
          <w:lang w:val="fr-CA"/>
        </w:rPr>
      </w:pPr>
      <w:proofErr w:type="gramStart"/>
      <w:r w:rsidRPr="00CF41AC">
        <w:rPr>
          <w:rFonts w:asciiTheme="minorHAnsi" w:hAnsiTheme="minorHAnsi" w:cstheme="minorHAnsi"/>
          <w:lang w:val="fr-CA"/>
        </w:rPr>
        <w:t>l’avenir</w:t>
      </w:r>
      <w:proofErr w:type="gramEnd"/>
      <w:r w:rsidRPr="00CF41AC">
        <w:rPr>
          <w:rFonts w:asciiTheme="minorHAnsi" w:hAnsiTheme="minorHAnsi" w:cstheme="minorHAnsi"/>
          <w:lang w:val="fr-CA"/>
        </w:rPr>
        <w:t xml:space="preserve"> des communautés de foi </w:t>
      </w:r>
      <w:r w:rsidR="00C54AEF" w:rsidRPr="00CF41AC">
        <w:rPr>
          <w:rFonts w:asciiTheme="minorHAnsi" w:hAnsiTheme="minorHAnsi" w:cstheme="minorHAnsi"/>
          <w:lang w:val="fr-CA"/>
        </w:rPr>
        <w:t xml:space="preserve">qui souhaitent que des personnes laïques </w:t>
      </w:r>
      <w:r w:rsidR="00473811" w:rsidRPr="00CF41AC">
        <w:rPr>
          <w:rFonts w:asciiTheme="minorHAnsi" w:hAnsiTheme="minorHAnsi" w:cstheme="minorHAnsi"/>
          <w:lang w:val="fr-CA"/>
        </w:rPr>
        <w:t>qualifiées</w:t>
      </w:r>
      <w:r w:rsidR="00155EAE" w:rsidRPr="00CF41AC">
        <w:rPr>
          <w:rFonts w:asciiTheme="minorHAnsi" w:hAnsiTheme="minorHAnsi" w:cstheme="minorHAnsi"/>
          <w:lang w:val="fr-CA"/>
        </w:rPr>
        <w:t xml:space="preserve"> de leur communauté puissent offrir un leadership laïque;</w:t>
      </w:r>
      <w:r w:rsidR="00F52641" w:rsidRPr="00CF41AC">
        <w:rPr>
          <w:rFonts w:asciiTheme="minorHAnsi" w:hAnsiTheme="minorHAnsi" w:cstheme="minorHAnsi"/>
          <w:lang w:val="fr-CA"/>
        </w:rPr>
        <w:t xml:space="preserve"> </w:t>
      </w:r>
    </w:p>
    <w:p w14:paraId="212A92C0" w14:textId="22A168ED" w:rsidR="00F52641" w:rsidRPr="00CF41AC" w:rsidRDefault="00611C94" w:rsidP="00F52641">
      <w:pPr>
        <w:pStyle w:val="ListParagraph"/>
        <w:numPr>
          <w:ilvl w:val="0"/>
          <w:numId w:val="21"/>
        </w:numPr>
        <w:pBdr>
          <w:top w:val="nil"/>
          <w:left w:val="nil"/>
          <w:bottom w:val="nil"/>
          <w:right w:val="nil"/>
          <w:between w:val="nil"/>
          <w:bar w:val="nil"/>
        </w:pBdr>
        <w:contextualSpacing w:val="0"/>
        <w:rPr>
          <w:rFonts w:asciiTheme="minorHAnsi" w:hAnsiTheme="minorHAnsi" w:cstheme="minorHAnsi"/>
          <w:lang w:val="fr-CA"/>
        </w:rPr>
      </w:pPr>
      <w:proofErr w:type="gramStart"/>
      <w:r w:rsidRPr="00CF41AC">
        <w:rPr>
          <w:rFonts w:asciiTheme="minorHAnsi" w:hAnsiTheme="minorHAnsi" w:cstheme="minorHAnsi"/>
          <w:lang w:val="fr-CA"/>
        </w:rPr>
        <w:t>l’accès</w:t>
      </w:r>
      <w:proofErr w:type="gramEnd"/>
      <w:r w:rsidRPr="00CF41AC">
        <w:rPr>
          <w:rFonts w:asciiTheme="minorHAnsi" w:hAnsiTheme="minorHAnsi" w:cstheme="minorHAnsi"/>
          <w:lang w:val="fr-CA"/>
        </w:rPr>
        <w:t xml:space="preserve"> à des parcours de formation</w:t>
      </w:r>
      <w:r w:rsidR="00150D78" w:rsidRPr="00CF41AC">
        <w:rPr>
          <w:rFonts w:asciiTheme="minorHAnsi" w:hAnsiTheme="minorHAnsi" w:cstheme="minorHAnsi"/>
          <w:lang w:val="fr-CA"/>
        </w:rPr>
        <w:t xml:space="preserve"> dans des écoles de théologie menant au ministère ordonné;</w:t>
      </w:r>
      <w:r w:rsidRPr="00CF41AC">
        <w:rPr>
          <w:rFonts w:asciiTheme="minorHAnsi" w:hAnsiTheme="minorHAnsi" w:cstheme="minorHAnsi"/>
          <w:lang w:val="fr-CA"/>
        </w:rPr>
        <w:t xml:space="preserve"> </w:t>
      </w:r>
      <w:r w:rsidR="00F52641" w:rsidRPr="00CF41AC">
        <w:rPr>
          <w:rFonts w:asciiTheme="minorHAnsi" w:hAnsiTheme="minorHAnsi" w:cstheme="minorHAnsi"/>
          <w:lang w:val="fr-CA"/>
        </w:rPr>
        <w:t xml:space="preserve"> </w:t>
      </w:r>
    </w:p>
    <w:p w14:paraId="3473B90C" w14:textId="41C3E886" w:rsidR="00F52641" w:rsidRPr="00CF41AC" w:rsidRDefault="00150D78" w:rsidP="00F52641">
      <w:pPr>
        <w:pStyle w:val="ListParagraph"/>
        <w:numPr>
          <w:ilvl w:val="0"/>
          <w:numId w:val="21"/>
        </w:numPr>
        <w:pBdr>
          <w:top w:val="nil"/>
          <w:left w:val="nil"/>
          <w:bottom w:val="nil"/>
          <w:right w:val="nil"/>
          <w:between w:val="nil"/>
          <w:bar w:val="nil"/>
        </w:pBdr>
        <w:contextualSpacing w:val="0"/>
        <w:rPr>
          <w:rFonts w:asciiTheme="minorHAnsi" w:hAnsiTheme="minorHAnsi" w:cstheme="minorHAnsi"/>
          <w:lang w:val="fr-CA"/>
        </w:rPr>
      </w:pPr>
      <w:proofErr w:type="gramStart"/>
      <w:r w:rsidRPr="00CF41AC">
        <w:rPr>
          <w:rFonts w:asciiTheme="minorHAnsi" w:hAnsiTheme="minorHAnsi" w:cstheme="minorHAnsi"/>
          <w:lang w:val="fr-CA"/>
        </w:rPr>
        <w:t>la</w:t>
      </w:r>
      <w:proofErr w:type="gramEnd"/>
      <w:r w:rsidRPr="00CF41AC">
        <w:rPr>
          <w:rFonts w:asciiTheme="minorHAnsi" w:hAnsiTheme="minorHAnsi" w:cstheme="minorHAnsi"/>
          <w:lang w:val="fr-CA"/>
        </w:rPr>
        <w:t xml:space="preserve"> reconnaissance de la foi et d</w:t>
      </w:r>
      <w:r w:rsidR="00A85FEF" w:rsidRPr="00CF41AC">
        <w:rPr>
          <w:rFonts w:asciiTheme="minorHAnsi" w:hAnsiTheme="minorHAnsi" w:cstheme="minorHAnsi"/>
          <w:lang w:val="fr-CA"/>
        </w:rPr>
        <w:t>u leadership des APL.</w:t>
      </w:r>
      <w:r w:rsidR="00125745" w:rsidRPr="00CF41AC">
        <w:rPr>
          <w:rFonts w:asciiTheme="minorHAnsi" w:hAnsiTheme="minorHAnsi" w:cstheme="minorHAnsi"/>
          <w:lang w:val="fr-CA"/>
        </w:rPr>
        <w:t xml:space="preserve"> </w:t>
      </w:r>
    </w:p>
    <w:p w14:paraId="568ECA1D" w14:textId="633F18C0" w:rsidR="00F52641" w:rsidRPr="00CF41AC" w:rsidRDefault="00F52641" w:rsidP="00F52641">
      <w:pPr>
        <w:pStyle w:val="BodyA"/>
        <w:rPr>
          <w:rFonts w:asciiTheme="minorHAnsi" w:hAnsiTheme="minorHAnsi" w:cstheme="minorHAnsi"/>
          <w:lang w:val="fr-CA"/>
        </w:rPr>
      </w:pPr>
    </w:p>
    <w:p w14:paraId="48875C8E" w14:textId="06A56B26" w:rsidR="0062039E" w:rsidRPr="00CF41AC" w:rsidRDefault="001F0C3A" w:rsidP="0062039E">
      <w:pPr>
        <w:pStyle w:val="Heading2"/>
        <w:numPr>
          <w:ilvl w:val="0"/>
          <w:numId w:val="0"/>
        </w:numPr>
        <w:ind w:left="360" w:hanging="360"/>
        <w:rPr>
          <w:rFonts w:cs="Calibri"/>
          <w:lang w:val="fr-CA"/>
        </w:rPr>
      </w:pPr>
      <w:r w:rsidRPr="00CF41AC">
        <w:rPr>
          <w:lang w:val="fr-CA"/>
        </w:rPr>
        <w:t>1</w:t>
      </w:r>
      <w:r w:rsidRPr="00CF41AC">
        <w:rPr>
          <w:vertAlign w:val="superscript"/>
          <w:lang w:val="fr-CA"/>
        </w:rPr>
        <w:t>re</w:t>
      </w:r>
      <w:r w:rsidRPr="00CF41AC">
        <w:rPr>
          <w:lang w:val="fr-CA"/>
        </w:rPr>
        <w:t xml:space="preserve"> proposition </w:t>
      </w:r>
      <w:r w:rsidR="0062039E" w:rsidRPr="00CF41AC">
        <w:rPr>
          <w:lang w:val="fr-CA"/>
        </w:rPr>
        <w:t xml:space="preserve">: </w:t>
      </w:r>
      <w:r w:rsidRPr="00CF41AC">
        <w:rPr>
          <w:rFonts w:cs="Calibri"/>
          <w:lang w:val="fr-CA"/>
        </w:rPr>
        <w:t>Reconnaissance de la foi et du leadership des APL</w:t>
      </w:r>
      <w:r w:rsidR="0062039E" w:rsidRPr="00CF41AC">
        <w:rPr>
          <w:rFonts w:cs="Calibri"/>
          <w:lang w:val="fr-CA"/>
        </w:rPr>
        <w:t xml:space="preserve">  </w:t>
      </w:r>
    </w:p>
    <w:p w14:paraId="7AC04ED6" w14:textId="46C4D0D9" w:rsidR="0062039E" w:rsidRPr="00CF41AC" w:rsidRDefault="009C555B" w:rsidP="0062039E">
      <w:pPr>
        <w:rPr>
          <w:rFonts w:asciiTheme="minorHAnsi" w:hAnsiTheme="minorHAnsi" w:cstheme="minorHAnsi"/>
          <w:lang w:val="fr-CA"/>
        </w:rPr>
      </w:pPr>
      <w:r w:rsidRPr="00CF41AC">
        <w:rPr>
          <w:rFonts w:asciiTheme="minorHAnsi" w:hAnsiTheme="minorHAnsi" w:cstheme="minorHAnsi"/>
          <w:lang w:val="fr-CA"/>
        </w:rPr>
        <w:t xml:space="preserve">Les APL servent, et ont servi, l’Église avec </w:t>
      </w:r>
      <w:r w:rsidR="00957D6E" w:rsidRPr="00CF41AC">
        <w:rPr>
          <w:rFonts w:asciiTheme="minorHAnsi" w:hAnsiTheme="minorHAnsi" w:cstheme="minorHAnsi"/>
          <w:lang w:val="fr-CA"/>
        </w:rPr>
        <w:t xml:space="preserve">fidélité, </w:t>
      </w:r>
      <w:r w:rsidRPr="00CF41AC">
        <w:rPr>
          <w:rFonts w:asciiTheme="minorHAnsi" w:hAnsiTheme="minorHAnsi" w:cstheme="minorHAnsi"/>
          <w:lang w:val="fr-CA"/>
        </w:rPr>
        <w:t xml:space="preserve">dynamisme inspiré, </w:t>
      </w:r>
      <w:r w:rsidR="00957D6E" w:rsidRPr="00CF41AC">
        <w:rPr>
          <w:rFonts w:asciiTheme="minorHAnsi" w:hAnsiTheme="minorHAnsi" w:cstheme="minorHAnsi"/>
          <w:lang w:val="fr-CA"/>
        </w:rPr>
        <w:t xml:space="preserve">imagination </w:t>
      </w:r>
      <w:r w:rsidRPr="00CF41AC">
        <w:rPr>
          <w:rFonts w:asciiTheme="minorHAnsi" w:hAnsiTheme="minorHAnsi" w:cstheme="minorHAnsi"/>
          <w:lang w:val="fr-CA"/>
        </w:rPr>
        <w:t xml:space="preserve">et conviction. Dans toute l’Église, les membres ont témoigné de l’importance de leur leadership en matière d’enseignement et de prédication, de soins et de service. Cette série de propositions vise à reconnaître l’appel et l’engagement </w:t>
      </w:r>
      <w:r w:rsidR="00AB579D" w:rsidRPr="00CF41AC">
        <w:rPr>
          <w:rFonts w:asciiTheme="minorHAnsi" w:hAnsiTheme="minorHAnsi" w:cstheme="minorHAnsi"/>
          <w:lang w:val="fr-CA"/>
        </w:rPr>
        <w:t>permanents</w:t>
      </w:r>
      <w:r w:rsidRPr="00CF41AC">
        <w:rPr>
          <w:rFonts w:asciiTheme="minorHAnsi" w:hAnsiTheme="minorHAnsi" w:cstheme="minorHAnsi"/>
          <w:lang w:val="fr-CA"/>
        </w:rPr>
        <w:t xml:space="preserve"> que de nombreux APL </w:t>
      </w:r>
      <w:r w:rsidR="00335715" w:rsidRPr="00CF41AC">
        <w:rPr>
          <w:rFonts w:asciiTheme="minorHAnsi" w:hAnsiTheme="minorHAnsi" w:cstheme="minorHAnsi"/>
          <w:lang w:val="fr-CA"/>
        </w:rPr>
        <w:t xml:space="preserve">sentent et contribuent </w:t>
      </w:r>
      <w:r w:rsidRPr="00CF41AC">
        <w:rPr>
          <w:rFonts w:asciiTheme="minorHAnsi" w:hAnsiTheme="minorHAnsi" w:cstheme="minorHAnsi"/>
          <w:lang w:val="fr-CA"/>
        </w:rPr>
        <w:t xml:space="preserve">à l’Église Unie du Canada et à offrir </w:t>
      </w:r>
      <w:r w:rsidR="00E31350" w:rsidRPr="00CF41AC">
        <w:rPr>
          <w:rFonts w:asciiTheme="minorHAnsi" w:hAnsiTheme="minorHAnsi" w:cstheme="minorHAnsi"/>
          <w:lang w:val="fr-CA"/>
        </w:rPr>
        <w:t xml:space="preserve">un </w:t>
      </w:r>
      <w:r w:rsidRPr="00CF41AC">
        <w:rPr>
          <w:rFonts w:asciiTheme="minorHAnsi" w:hAnsiTheme="minorHAnsi" w:cstheme="minorHAnsi"/>
          <w:lang w:val="fr-CA"/>
        </w:rPr>
        <w:t xml:space="preserve">parcours pour les intégrer, sur une base individuelle, dans l’ordre ministériel. Cette proposition demande que les dons du ministère et du leadership que les APL ont offerts à l’Église soient reconnus </w:t>
      </w:r>
      <w:r w:rsidR="000F63C9" w:rsidRPr="00CF41AC">
        <w:rPr>
          <w:rFonts w:asciiTheme="minorHAnsi" w:hAnsiTheme="minorHAnsi" w:cstheme="minorHAnsi"/>
          <w:lang w:val="fr-CA"/>
        </w:rPr>
        <w:t xml:space="preserve">dans la liturgie </w:t>
      </w:r>
      <w:r w:rsidRPr="00CF41AC">
        <w:rPr>
          <w:rFonts w:asciiTheme="minorHAnsi" w:hAnsiTheme="minorHAnsi" w:cstheme="minorHAnsi"/>
          <w:lang w:val="fr-CA"/>
        </w:rPr>
        <w:t>lors du 45</w:t>
      </w:r>
      <w:r w:rsidRPr="00CF41AC">
        <w:rPr>
          <w:rFonts w:asciiTheme="minorHAnsi" w:hAnsiTheme="minorHAnsi" w:cstheme="minorHAnsi"/>
          <w:vertAlign w:val="superscript"/>
          <w:lang w:val="fr-CA"/>
        </w:rPr>
        <w:t>e</w:t>
      </w:r>
      <w:r w:rsidRPr="00CF41AC">
        <w:rPr>
          <w:rFonts w:asciiTheme="minorHAnsi" w:hAnsiTheme="minorHAnsi" w:cstheme="minorHAnsi"/>
          <w:lang w:val="fr-CA"/>
        </w:rPr>
        <w:t xml:space="preserve"> Conseil général (2025).</w:t>
      </w:r>
    </w:p>
    <w:p w14:paraId="4C847737" w14:textId="77777777" w:rsidR="0062039E" w:rsidRPr="00CF41AC" w:rsidRDefault="0062039E" w:rsidP="0062039E">
      <w:pPr>
        <w:rPr>
          <w:rFonts w:asciiTheme="minorHAnsi" w:hAnsiTheme="minorHAnsi" w:cstheme="minorHAnsi"/>
          <w:lang w:val="fr-CA"/>
        </w:rPr>
      </w:pPr>
    </w:p>
    <w:p w14:paraId="4BBBC72A" w14:textId="4689F018" w:rsidR="00F52641" w:rsidRPr="00CF41AC" w:rsidRDefault="00E31350" w:rsidP="00D81D78">
      <w:pPr>
        <w:pStyle w:val="Heading2"/>
        <w:numPr>
          <w:ilvl w:val="0"/>
          <w:numId w:val="0"/>
        </w:numPr>
        <w:rPr>
          <w:lang w:val="fr-CA"/>
        </w:rPr>
      </w:pPr>
      <w:r w:rsidRPr="00CF41AC">
        <w:rPr>
          <w:lang w:val="fr-CA"/>
        </w:rPr>
        <w:t>2</w:t>
      </w:r>
      <w:r w:rsidRPr="00CF41AC">
        <w:rPr>
          <w:vertAlign w:val="superscript"/>
          <w:lang w:val="fr-CA"/>
        </w:rPr>
        <w:t>e</w:t>
      </w:r>
      <w:r w:rsidRPr="00CF41AC">
        <w:rPr>
          <w:lang w:val="fr-CA"/>
        </w:rPr>
        <w:t xml:space="preserve"> proposition </w:t>
      </w:r>
      <w:r w:rsidR="00D81D78" w:rsidRPr="00CF41AC">
        <w:rPr>
          <w:lang w:val="fr-CA"/>
        </w:rPr>
        <w:t>:</w:t>
      </w:r>
      <w:r w:rsidR="0062039E" w:rsidRPr="00CF41AC">
        <w:rPr>
          <w:lang w:val="fr-CA"/>
        </w:rPr>
        <w:t xml:space="preserve"> </w:t>
      </w:r>
      <w:r w:rsidR="006E52DE" w:rsidRPr="00CF41AC">
        <w:rPr>
          <w:rFonts w:ascii="Calibri" w:hAnsi="Calibri" w:cs="Calibri"/>
          <w:bCs/>
          <w:lang w:val="fr-CA"/>
        </w:rPr>
        <w:t>Parcours possible vers l’attestation de compétences pour les</w:t>
      </w:r>
      <w:r w:rsidR="00161437" w:rsidRPr="00CF41AC">
        <w:rPr>
          <w:rFonts w:ascii="Calibri" w:hAnsi="Calibri" w:cs="Calibri"/>
          <w:bCs/>
          <w:lang w:val="fr-CA"/>
        </w:rPr>
        <w:t xml:space="preserve"> APL</w:t>
      </w:r>
      <w:r w:rsidR="00E752F0" w:rsidRPr="00CF41AC">
        <w:rPr>
          <w:rFonts w:ascii="Calibri" w:hAnsi="Calibri" w:cs="Calibri"/>
          <w:bCs/>
          <w:lang w:val="fr-CA"/>
        </w:rPr>
        <w:t xml:space="preserve"> actuels reconnus et les candidates et candidats </w:t>
      </w:r>
      <w:r w:rsidR="009323EA" w:rsidRPr="00CF41AC">
        <w:rPr>
          <w:rFonts w:ascii="Calibri" w:hAnsi="Calibri" w:cs="Calibri"/>
          <w:bCs/>
          <w:lang w:val="fr-CA"/>
        </w:rPr>
        <w:t>actuels au MPL</w:t>
      </w:r>
    </w:p>
    <w:p w14:paraId="7DD47E8E" w14:textId="7444BB0A" w:rsidR="00F52641" w:rsidRPr="00CF41AC" w:rsidRDefault="009323EA" w:rsidP="00ED42D3">
      <w:pPr>
        <w:pStyle w:val="xelementtoproof"/>
        <w:spacing w:before="0" w:after="0"/>
        <w:rPr>
          <w:rFonts w:cs="Calibri"/>
          <w:lang w:val="fr-CA"/>
        </w:rPr>
      </w:pPr>
      <w:r w:rsidRPr="00CF41AC">
        <w:rPr>
          <w:rFonts w:cs="Calibri"/>
          <w:sz w:val="24"/>
          <w:szCs w:val="24"/>
          <w:lang w:val="fr-CA"/>
        </w:rPr>
        <w:t>La ligne directrice de l</w:t>
      </w:r>
      <w:r w:rsidR="00DD4BE6" w:rsidRPr="00CF41AC">
        <w:rPr>
          <w:rFonts w:cs="Calibri"/>
          <w:sz w:val="24"/>
          <w:szCs w:val="24"/>
          <w:lang w:val="fr-CA"/>
        </w:rPr>
        <w:t>’</w:t>
      </w:r>
      <w:r w:rsidRPr="00CF41AC">
        <w:rPr>
          <w:rFonts w:cs="Calibri"/>
          <w:sz w:val="24"/>
          <w:szCs w:val="24"/>
          <w:lang w:val="fr-CA"/>
        </w:rPr>
        <w:t>ECG en novembre 2021 était de </w:t>
      </w:r>
      <w:r w:rsidR="00F52641" w:rsidRPr="00CF41AC">
        <w:rPr>
          <w:rFonts w:cs="Calibri"/>
          <w:sz w:val="24"/>
          <w:szCs w:val="24"/>
          <w:lang w:val="fr-CA"/>
        </w:rPr>
        <w:t xml:space="preserve">: </w:t>
      </w:r>
      <w:r w:rsidR="001430CA" w:rsidRPr="00CF41AC">
        <w:rPr>
          <w:rFonts w:cs="Calibri"/>
          <w:sz w:val="24"/>
          <w:szCs w:val="24"/>
          <w:lang w:val="fr-CA"/>
        </w:rPr>
        <w:t xml:space="preserve">[traduction] </w:t>
      </w:r>
      <w:r w:rsidR="00FA5AB6" w:rsidRPr="00CF41AC">
        <w:rPr>
          <w:rFonts w:cs="Calibri"/>
          <w:i/>
          <w:iCs/>
          <w:sz w:val="24"/>
          <w:szCs w:val="24"/>
          <w:lang w:val="fr-CA"/>
        </w:rPr>
        <w:t>Reconnaître l</w:t>
      </w:r>
      <w:r w:rsidR="00DD4BE6" w:rsidRPr="00CF41AC">
        <w:rPr>
          <w:rFonts w:cs="Calibri"/>
          <w:i/>
          <w:iCs/>
          <w:sz w:val="24"/>
          <w:szCs w:val="24"/>
          <w:lang w:val="fr-CA"/>
        </w:rPr>
        <w:t>’</w:t>
      </w:r>
      <w:r w:rsidR="00FA5AB6" w:rsidRPr="00CF41AC">
        <w:rPr>
          <w:rFonts w:cs="Calibri"/>
          <w:i/>
          <w:iCs/>
          <w:sz w:val="24"/>
          <w:szCs w:val="24"/>
          <w:lang w:val="fr-CA"/>
        </w:rPr>
        <w:t>appel permanent à la vocation de beaucoup d</w:t>
      </w:r>
      <w:r w:rsidR="00DD4BE6" w:rsidRPr="00CF41AC">
        <w:rPr>
          <w:rFonts w:cs="Calibri"/>
          <w:i/>
          <w:iCs/>
          <w:sz w:val="24"/>
          <w:szCs w:val="24"/>
          <w:lang w:val="fr-CA"/>
        </w:rPr>
        <w:t>’</w:t>
      </w:r>
      <w:r w:rsidR="00FA5AB6" w:rsidRPr="00CF41AC">
        <w:rPr>
          <w:rFonts w:cs="Calibri"/>
          <w:i/>
          <w:iCs/>
          <w:sz w:val="24"/>
          <w:szCs w:val="24"/>
          <w:lang w:val="fr-CA"/>
        </w:rPr>
        <w:t>agentes et d</w:t>
      </w:r>
      <w:r w:rsidR="00DD4BE6" w:rsidRPr="00CF41AC">
        <w:rPr>
          <w:rFonts w:cs="Calibri"/>
          <w:i/>
          <w:iCs/>
          <w:sz w:val="24"/>
          <w:szCs w:val="24"/>
          <w:lang w:val="fr-CA"/>
        </w:rPr>
        <w:t>’</w:t>
      </w:r>
      <w:r w:rsidR="00FA5AB6" w:rsidRPr="00CF41AC">
        <w:rPr>
          <w:rFonts w:cs="Calibri"/>
          <w:i/>
          <w:iCs/>
          <w:sz w:val="24"/>
          <w:szCs w:val="24"/>
          <w:lang w:val="fr-CA"/>
        </w:rPr>
        <w:t>agents pa</w:t>
      </w:r>
      <w:r w:rsidR="00330EB8" w:rsidRPr="00CF41AC">
        <w:rPr>
          <w:rFonts w:cs="Calibri"/>
          <w:i/>
          <w:iCs/>
          <w:sz w:val="24"/>
          <w:szCs w:val="24"/>
          <w:lang w:val="fr-CA"/>
        </w:rPr>
        <w:t>s</w:t>
      </w:r>
      <w:r w:rsidR="00FA5AB6" w:rsidRPr="00CF41AC">
        <w:rPr>
          <w:rFonts w:cs="Calibri"/>
          <w:i/>
          <w:iCs/>
          <w:sz w:val="24"/>
          <w:szCs w:val="24"/>
          <w:lang w:val="fr-CA"/>
        </w:rPr>
        <w:t>toraux laïques et, en se fondant sur les pratiques du Bureau de la vocation et en consultation avec les agentes et agents pa</w:t>
      </w:r>
      <w:r w:rsidR="00826A21" w:rsidRPr="00CF41AC">
        <w:rPr>
          <w:rFonts w:cs="Calibri"/>
          <w:i/>
          <w:iCs/>
          <w:sz w:val="24"/>
          <w:szCs w:val="24"/>
          <w:lang w:val="fr-CA"/>
        </w:rPr>
        <w:t>s</w:t>
      </w:r>
      <w:r w:rsidR="00FA5AB6" w:rsidRPr="00CF41AC">
        <w:rPr>
          <w:rFonts w:cs="Calibri"/>
          <w:i/>
          <w:iCs/>
          <w:sz w:val="24"/>
          <w:szCs w:val="24"/>
          <w:lang w:val="fr-CA"/>
        </w:rPr>
        <w:t>toraux laïques, concevoir un parcours accessible pour satisfaire aux exigences de l</w:t>
      </w:r>
      <w:r w:rsidR="00DD4BE6" w:rsidRPr="00CF41AC">
        <w:rPr>
          <w:rFonts w:cs="Calibri"/>
          <w:i/>
          <w:iCs/>
          <w:sz w:val="24"/>
          <w:szCs w:val="24"/>
          <w:lang w:val="fr-CA"/>
        </w:rPr>
        <w:t>’</w:t>
      </w:r>
      <w:r w:rsidR="00FA5AB6" w:rsidRPr="00CF41AC">
        <w:rPr>
          <w:rFonts w:cs="Calibri"/>
          <w:i/>
          <w:iCs/>
          <w:sz w:val="24"/>
          <w:szCs w:val="24"/>
          <w:lang w:val="fr-CA"/>
        </w:rPr>
        <w:t>attestation de compétences pour l</w:t>
      </w:r>
      <w:r w:rsidR="00DD4BE6" w:rsidRPr="00CF41AC">
        <w:rPr>
          <w:rFonts w:cs="Calibri"/>
          <w:i/>
          <w:iCs/>
          <w:sz w:val="24"/>
          <w:szCs w:val="24"/>
          <w:lang w:val="fr-CA"/>
        </w:rPr>
        <w:t>’</w:t>
      </w:r>
      <w:r w:rsidR="00FA5AB6" w:rsidRPr="00CF41AC">
        <w:rPr>
          <w:rFonts w:cs="Calibri"/>
          <w:i/>
          <w:iCs/>
          <w:sz w:val="24"/>
          <w:szCs w:val="24"/>
          <w:lang w:val="fr-CA"/>
        </w:rPr>
        <w:t>ordination ou la consécration au moyen d</w:t>
      </w:r>
      <w:r w:rsidR="00DD4BE6" w:rsidRPr="00CF41AC">
        <w:rPr>
          <w:rFonts w:cs="Calibri"/>
          <w:i/>
          <w:iCs/>
          <w:sz w:val="24"/>
          <w:szCs w:val="24"/>
          <w:lang w:val="fr-CA"/>
        </w:rPr>
        <w:t>’</w:t>
      </w:r>
      <w:r w:rsidR="00FA5AB6" w:rsidRPr="00CF41AC">
        <w:rPr>
          <w:rFonts w:cs="Calibri"/>
          <w:i/>
          <w:iCs/>
          <w:sz w:val="24"/>
          <w:szCs w:val="24"/>
          <w:lang w:val="fr-CA"/>
        </w:rPr>
        <w:t xml:space="preserve">évaluations </w:t>
      </w:r>
      <w:r w:rsidR="005C4B69" w:rsidRPr="00CF41AC">
        <w:rPr>
          <w:rFonts w:cs="Calibri"/>
          <w:i/>
          <w:iCs/>
          <w:sz w:val="24"/>
          <w:szCs w:val="24"/>
          <w:lang w:val="fr-CA"/>
        </w:rPr>
        <w:t>des acquis</w:t>
      </w:r>
      <w:r w:rsidR="00FA5AB6" w:rsidRPr="00CF41AC">
        <w:rPr>
          <w:rFonts w:cs="Calibri"/>
          <w:i/>
          <w:iCs/>
          <w:sz w:val="24"/>
          <w:szCs w:val="24"/>
          <w:lang w:val="fr-CA"/>
        </w:rPr>
        <w:t xml:space="preserve"> ou d</w:t>
      </w:r>
      <w:r w:rsidR="00DD4BE6" w:rsidRPr="00CF41AC">
        <w:rPr>
          <w:rFonts w:cs="Calibri"/>
          <w:i/>
          <w:iCs/>
          <w:sz w:val="24"/>
          <w:szCs w:val="24"/>
          <w:lang w:val="fr-CA"/>
        </w:rPr>
        <w:t>’</w:t>
      </w:r>
      <w:r w:rsidR="00FA5AB6" w:rsidRPr="00CF41AC">
        <w:rPr>
          <w:rFonts w:cs="Calibri"/>
          <w:i/>
          <w:iCs/>
          <w:sz w:val="24"/>
          <w:szCs w:val="24"/>
          <w:lang w:val="fr-CA"/>
        </w:rPr>
        <w:t>accréditations supplémentaires. De nombreux agentes et agents pastoraux laïques en exercice répondent déjà aux critères d</w:t>
      </w:r>
      <w:r w:rsidR="00DD4BE6" w:rsidRPr="00CF41AC">
        <w:rPr>
          <w:rFonts w:cs="Calibri"/>
          <w:i/>
          <w:iCs/>
          <w:sz w:val="24"/>
          <w:szCs w:val="24"/>
          <w:lang w:val="fr-CA"/>
        </w:rPr>
        <w:t>’</w:t>
      </w:r>
      <w:r w:rsidR="00FA5AB6" w:rsidRPr="00CF41AC">
        <w:rPr>
          <w:rFonts w:cs="Calibri"/>
          <w:i/>
          <w:iCs/>
          <w:sz w:val="24"/>
          <w:szCs w:val="24"/>
          <w:lang w:val="fr-CA"/>
        </w:rPr>
        <w:t>évaluation de compétences et seront admissibles à une transition immédiate vers le ministère ordonné.</w:t>
      </w:r>
      <w:r w:rsidR="00FA5AB6" w:rsidRPr="00CF41AC">
        <w:rPr>
          <w:rFonts w:cs="Calibri"/>
          <w:i/>
          <w:iCs/>
          <w:sz w:val="24"/>
          <w:szCs w:val="24"/>
          <w:highlight w:val="yellow"/>
          <w:lang w:val="fr-CA"/>
        </w:rPr>
        <w:t xml:space="preserve"> </w:t>
      </w:r>
      <w:r w:rsidR="00F52641" w:rsidRPr="00CF41AC">
        <w:rPr>
          <w:rFonts w:cs="Calibri"/>
          <w:sz w:val="24"/>
          <w:szCs w:val="24"/>
          <w:lang w:val="fr-CA"/>
        </w:rPr>
        <w:t xml:space="preserve"> </w:t>
      </w:r>
    </w:p>
    <w:p w14:paraId="69E8AD24" w14:textId="77777777" w:rsidR="00ED42D3" w:rsidRPr="00CF41AC" w:rsidRDefault="00ED42D3" w:rsidP="00ED42D3">
      <w:pPr>
        <w:pStyle w:val="xelementtoproof"/>
        <w:spacing w:before="0" w:after="0"/>
        <w:rPr>
          <w:rFonts w:cs="Calibri"/>
          <w:sz w:val="24"/>
          <w:szCs w:val="24"/>
          <w:lang w:val="fr-CA"/>
        </w:rPr>
      </w:pPr>
    </w:p>
    <w:p w14:paraId="5C0807CB" w14:textId="63BB3583" w:rsidR="00F52641" w:rsidRPr="00CF41AC" w:rsidRDefault="00C104B7" w:rsidP="00ED42D3">
      <w:pPr>
        <w:pStyle w:val="xelementtoproof"/>
        <w:spacing w:before="0" w:after="0"/>
        <w:rPr>
          <w:rFonts w:cs="Calibri"/>
          <w:lang w:val="fr-CA"/>
        </w:rPr>
      </w:pPr>
      <w:r w:rsidRPr="00CF41AC">
        <w:rPr>
          <w:rFonts w:cs="Calibri"/>
          <w:sz w:val="24"/>
          <w:szCs w:val="24"/>
          <w:lang w:val="fr-CA"/>
        </w:rPr>
        <w:t xml:space="preserve">L’attestation de compétences est le programme d’études que doivent suivre les candidats et candidates au ministère ordonné ou diaconal. Au nom de l’Église Unie, certaines écoles de </w:t>
      </w:r>
      <w:r w:rsidRPr="00CF41AC">
        <w:rPr>
          <w:rFonts w:cs="Calibri"/>
          <w:sz w:val="24"/>
          <w:szCs w:val="24"/>
          <w:lang w:val="fr-CA"/>
        </w:rPr>
        <w:lastRenderedPageBreak/>
        <w:t xml:space="preserve">théologie accordent l’attestation de compétences aux candidats et candidates qui ont terminé avec succès le programme d’études exigé. Chaque école de théologie de l’Église Unie qui a le droit d’accorder l’attestation de compétences </w:t>
      </w:r>
      <w:proofErr w:type="gramStart"/>
      <w:r w:rsidRPr="00CF41AC">
        <w:rPr>
          <w:rFonts w:cs="Calibri"/>
          <w:sz w:val="24"/>
          <w:szCs w:val="24"/>
          <w:lang w:val="fr-CA"/>
        </w:rPr>
        <w:t>a</w:t>
      </w:r>
      <w:proofErr w:type="gramEnd"/>
      <w:r w:rsidRPr="00CF41AC">
        <w:rPr>
          <w:rFonts w:cs="Calibri"/>
          <w:sz w:val="24"/>
          <w:szCs w:val="24"/>
          <w:lang w:val="fr-CA"/>
        </w:rPr>
        <w:t xml:space="preserve"> la responsabilité de concevoir un programme d’études qui couvre les domaines spécifiés et la méthode d’enseignement</w:t>
      </w:r>
      <w:r w:rsidR="00F52641" w:rsidRPr="00CF41AC">
        <w:rPr>
          <w:rFonts w:cs="Calibri"/>
          <w:sz w:val="24"/>
          <w:szCs w:val="24"/>
          <w:lang w:val="fr-CA"/>
        </w:rPr>
        <w:t xml:space="preserve">. </w:t>
      </w:r>
    </w:p>
    <w:p w14:paraId="2D752A1B" w14:textId="77777777" w:rsidR="00ED42D3" w:rsidRPr="00CF41AC" w:rsidRDefault="00ED42D3" w:rsidP="00ED42D3">
      <w:pPr>
        <w:pStyle w:val="xelementtoproof"/>
        <w:spacing w:before="0" w:after="0"/>
        <w:rPr>
          <w:rFonts w:cs="Calibri"/>
          <w:sz w:val="24"/>
          <w:szCs w:val="24"/>
          <w:lang w:val="fr-CA"/>
        </w:rPr>
      </w:pPr>
    </w:p>
    <w:p w14:paraId="3B1FDA7A" w14:textId="5E9277E8" w:rsidR="00F52641" w:rsidRPr="00CF41AC" w:rsidRDefault="00871449" w:rsidP="00ED42D3">
      <w:pPr>
        <w:pStyle w:val="xelementtoproof"/>
        <w:spacing w:before="0" w:after="0"/>
        <w:rPr>
          <w:rFonts w:cs="Calibri"/>
          <w:lang w:val="fr-CA"/>
        </w:rPr>
      </w:pPr>
      <w:r w:rsidRPr="00CF41AC">
        <w:rPr>
          <w:rFonts w:cs="Calibri"/>
          <w:sz w:val="24"/>
          <w:szCs w:val="24"/>
          <w:lang w:val="fr-CA"/>
        </w:rPr>
        <w:t xml:space="preserve">Si la proposition est acceptée, il pourrait être déterminé que l’exigence </w:t>
      </w:r>
      <w:r w:rsidR="005558EE" w:rsidRPr="00CF41AC">
        <w:rPr>
          <w:rFonts w:cs="Calibri"/>
          <w:sz w:val="24"/>
          <w:szCs w:val="24"/>
          <w:lang w:val="fr-CA"/>
        </w:rPr>
        <w:t xml:space="preserve">relative à </w:t>
      </w:r>
      <w:r w:rsidR="005558EE" w:rsidRPr="00CF41AC">
        <w:rPr>
          <w:rFonts w:cs="Calibri"/>
          <w:i/>
          <w:iCs/>
          <w:sz w:val="24"/>
          <w:szCs w:val="24"/>
          <w:lang w:val="fr-CA"/>
        </w:rPr>
        <w:t>l’</w:t>
      </w:r>
      <w:r w:rsidRPr="00CF41AC">
        <w:rPr>
          <w:rFonts w:cs="Calibri"/>
          <w:i/>
          <w:iCs/>
          <w:sz w:val="24"/>
          <w:szCs w:val="24"/>
          <w:lang w:val="fr-CA"/>
        </w:rPr>
        <w:t>évaluation des acquis</w:t>
      </w:r>
      <w:r w:rsidR="005558EE" w:rsidRPr="00CF41AC">
        <w:rPr>
          <w:rFonts w:cs="Calibri"/>
          <w:sz w:val="24"/>
          <w:szCs w:val="24"/>
          <w:lang w:val="fr-CA"/>
        </w:rPr>
        <w:t xml:space="preserve"> </w:t>
      </w:r>
      <w:r w:rsidR="00750DC8">
        <w:rPr>
          <w:rFonts w:cs="Calibri"/>
          <w:sz w:val="24"/>
          <w:szCs w:val="24"/>
          <w:lang w:val="fr-CA"/>
        </w:rPr>
        <w:t>soit</w:t>
      </w:r>
      <w:r w:rsidRPr="00CF41AC">
        <w:rPr>
          <w:rFonts w:cs="Calibri"/>
          <w:sz w:val="24"/>
          <w:szCs w:val="24"/>
          <w:lang w:val="fr-CA"/>
        </w:rPr>
        <w:t xml:space="preserve"> </w:t>
      </w:r>
      <w:r w:rsidRPr="00DD4627">
        <w:rPr>
          <w:rFonts w:cs="Calibri"/>
          <w:sz w:val="24"/>
          <w:szCs w:val="24"/>
          <w:lang w:val="fr-CA"/>
        </w:rPr>
        <w:t xml:space="preserve">remplie par l’exercice d’un ministère pastoral à mi-temps ou à temps plein pendant au moins cinq ans après </w:t>
      </w:r>
      <w:r w:rsidR="00466B2D" w:rsidRPr="00DD4627">
        <w:rPr>
          <w:rFonts w:cs="Calibri"/>
          <w:sz w:val="24"/>
          <w:szCs w:val="24"/>
          <w:lang w:val="fr-CA"/>
        </w:rPr>
        <w:t>l’exécution</w:t>
      </w:r>
      <w:r w:rsidR="00922628" w:rsidRPr="00DD4627">
        <w:rPr>
          <w:rFonts w:cs="Calibri"/>
          <w:sz w:val="24"/>
          <w:szCs w:val="24"/>
          <w:lang w:val="fr-CA"/>
        </w:rPr>
        <w:t xml:space="preserve"> d’un premier </w:t>
      </w:r>
      <w:r w:rsidR="00466B2D" w:rsidRPr="00DD4627">
        <w:rPr>
          <w:rFonts w:cs="Calibri"/>
          <w:sz w:val="24"/>
          <w:szCs w:val="24"/>
          <w:lang w:val="fr-CA"/>
        </w:rPr>
        <w:t>geste</w:t>
      </w:r>
      <w:r w:rsidR="00922628" w:rsidRPr="00DD4627">
        <w:rPr>
          <w:rFonts w:cs="Calibri"/>
          <w:sz w:val="24"/>
          <w:szCs w:val="24"/>
          <w:lang w:val="fr-CA"/>
        </w:rPr>
        <w:t xml:space="preserve"> liturgique, reconnu</w:t>
      </w:r>
      <w:r w:rsidRPr="00CF41AC">
        <w:rPr>
          <w:rFonts w:cs="Calibri"/>
          <w:sz w:val="24"/>
          <w:szCs w:val="24"/>
          <w:lang w:val="fr-CA"/>
        </w:rPr>
        <w:t xml:space="preserve"> par le consistoire, le synode ou le conseil régional. Cela permettrait de tenir compte de l’expérience pratique des APL, de leur leadership avéré et de leur formation </w:t>
      </w:r>
      <w:r w:rsidR="00B038A9" w:rsidRPr="00CF41AC">
        <w:rPr>
          <w:rFonts w:cs="Calibri"/>
          <w:sz w:val="24"/>
          <w:szCs w:val="24"/>
          <w:lang w:val="fr-CA"/>
        </w:rPr>
        <w:t>permanente</w:t>
      </w:r>
      <w:r w:rsidRPr="00CF41AC">
        <w:rPr>
          <w:rFonts w:cs="Calibri"/>
          <w:sz w:val="24"/>
          <w:szCs w:val="24"/>
          <w:lang w:val="fr-CA"/>
        </w:rPr>
        <w:t xml:space="preserve">. Ce processus s’appliquerait également aux candidats et candidates actuels au MPL et resterait donc en place pour les candidats et candidates actuels jusqu’à ce </w:t>
      </w:r>
      <w:r w:rsidR="002D2A7A" w:rsidRPr="00CF41AC">
        <w:rPr>
          <w:rFonts w:cs="Calibri"/>
          <w:sz w:val="24"/>
          <w:szCs w:val="24"/>
          <w:lang w:val="fr-CA"/>
        </w:rPr>
        <w:t xml:space="preserve">que ces personnes </w:t>
      </w:r>
      <w:r w:rsidRPr="00CF41AC">
        <w:rPr>
          <w:rFonts w:cs="Calibri"/>
          <w:sz w:val="24"/>
          <w:szCs w:val="24"/>
          <w:lang w:val="fr-CA"/>
        </w:rPr>
        <w:t xml:space="preserve">aient accompli le nombre minimum d’années d’expérience dans le ministère pastoral après la reconnaissance. Le processus </w:t>
      </w:r>
      <w:r w:rsidRPr="00CF41AC">
        <w:rPr>
          <w:rFonts w:cs="Calibri"/>
          <w:i/>
          <w:iCs/>
          <w:sz w:val="24"/>
          <w:szCs w:val="24"/>
          <w:lang w:val="fr-CA"/>
        </w:rPr>
        <w:t>pourrait</w:t>
      </w:r>
      <w:r w:rsidRPr="00CF41AC">
        <w:rPr>
          <w:rFonts w:cs="Calibri"/>
          <w:sz w:val="24"/>
          <w:szCs w:val="24"/>
          <w:lang w:val="fr-CA"/>
        </w:rPr>
        <w:t xml:space="preserve"> ressembler à ce qui suit </w:t>
      </w:r>
      <w:r w:rsidR="00F52641" w:rsidRPr="00CF41AC">
        <w:rPr>
          <w:rFonts w:cs="Calibri"/>
          <w:sz w:val="24"/>
          <w:szCs w:val="24"/>
          <w:lang w:val="fr-CA"/>
        </w:rPr>
        <w:t xml:space="preserve">: </w:t>
      </w:r>
    </w:p>
    <w:p w14:paraId="500D4B18" w14:textId="0BE875FA" w:rsidR="00F52641" w:rsidRPr="00CF41AC" w:rsidRDefault="004E4834" w:rsidP="00F52641">
      <w:pPr>
        <w:pStyle w:val="xelementtoproof"/>
        <w:numPr>
          <w:ilvl w:val="0"/>
          <w:numId w:val="17"/>
        </w:numPr>
        <w:rPr>
          <w:rFonts w:cs="Calibri"/>
          <w:sz w:val="24"/>
          <w:szCs w:val="24"/>
          <w:lang w:val="fr-CA"/>
        </w:rPr>
      </w:pPr>
      <w:r w:rsidRPr="00CF41AC">
        <w:rPr>
          <w:rFonts w:cs="Calibri"/>
          <w:b/>
          <w:bCs/>
          <w:sz w:val="24"/>
          <w:szCs w:val="24"/>
          <w:lang w:val="fr-CA"/>
        </w:rPr>
        <w:t xml:space="preserve">Au moins </w:t>
      </w:r>
      <w:r w:rsidR="000335A1" w:rsidRPr="00CF41AC">
        <w:rPr>
          <w:rFonts w:cs="Calibri"/>
          <w:b/>
          <w:bCs/>
          <w:sz w:val="24"/>
          <w:szCs w:val="24"/>
          <w:lang w:val="fr-CA"/>
        </w:rPr>
        <w:t>cinq</w:t>
      </w:r>
      <w:r w:rsidRPr="00CF41AC">
        <w:rPr>
          <w:rFonts w:cs="Calibri"/>
          <w:b/>
          <w:bCs/>
          <w:sz w:val="24"/>
          <w:szCs w:val="24"/>
          <w:lang w:val="fr-CA"/>
        </w:rPr>
        <w:t xml:space="preserve"> ans d’expérience </w:t>
      </w:r>
      <w:r w:rsidRPr="00CF41AC">
        <w:rPr>
          <w:rFonts w:cs="Calibri"/>
          <w:sz w:val="24"/>
          <w:szCs w:val="24"/>
          <w:lang w:val="fr-CA"/>
        </w:rPr>
        <w:t xml:space="preserve">dans des fonctions de ministère pastoral à mi-temps </w:t>
      </w:r>
      <w:r w:rsidRPr="00CF41AC">
        <w:rPr>
          <w:rFonts w:cs="Calibri"/>
          <w:b/>
          <w:bCs/>
          <w:sz w:val="24"/>
          <w:szCs w:val="24"/>
          <w:lang w:val="fr-CA"/>
        </w:rPr>
        <w:t>après</w:t>
      </w:r>
      <w:r w:rsidRPr="00CF41AC">
        <w:rPr>
          <w:rFonts w:cs="Calibri"/>
          <w:sz w:val="24"/>
          <w:szCs w:val="24"/>
          <w:lang w:val="fr-CA"/>
        </w:rPr>
        <w:t xml:space="preserve"> la reconnaissance (pour un total minimum de </w:t>
      </w:r>
      <w:r w:rsidR="000335A1" w:rsidRPr="00CF41AC">
        <w:rPr>
          <w:rFonts w:cs="Calibri"/>
          <w:sz w:val="24"/>
          <w:szCs w:val="24"/>
          <w:lang w:val="fr-CA"/>
        </w:rPr>
        <w:t>huit</w:t>
      </w:r>
      <w:r w:rsidRPr="00CF41AC">
        <w:rPr>
          <w:rFonts w:cs="Calibri"/>
          <w:sz w:val="24"/>
          <w:szCs w:val="24"/>
          <w:lang w:val="fr-CA"/>
        </w:rPr>
        <w:t xml:space="preserve"> ans d’expérience, dont</w:t>
      </w:r>
      <w:r w:rsidR="000335A1" w:rsidRPr="00CF41AC">
        <w:rPr>
          <w:rFonts w:cs="Calibri"/>
          <w:sz w:val="24"/>
          <w:szCs w:val="24"/>
          <w:lang w:val="fr-CA"/>
        </w:rPr>
        <w:t xml:space="preserve"> trois</w:t>
      </w:r>
      <w:r w:rsidRPr="00CF41AC">
        <w:rPr>
          <w:rFonts w:cs="Calibri"/>
          <w:sz w:val="24"/>
          <w:szCs w:val="24"/>
          <w:lang w:val="fr-CA"/>
        </w:rPr>
        <w:t xml:space="preserve"> sous supervision).</w:t>
      </w:r>
      <w:r w:rsidR="00F52641" w:rsidRPr="00CF41AC">
        <w:rPr>
          <w:rFonts w:cs="Calibri"/>
          <w:sz w:val="24"/>
          <w:szCs w:val="24"/>
          <w:lang w:val="fr-CA"/>
        </w:rPr>
        <w:t xml:space="preserve"> </w:t>
      </w:r>
    </w:p>
    <w:p w14:paraId="2906AA37" w14:textId="534189A8" w:rsidR="00F52641" w:rsidRPr="00CF41AC" w:rsidRDefault="00E8537C" w:rsidP="00F52641">
      <w:pPr>
        <w:pStyle w:val="xelementtoproof"/>
        <w:numPr>
          <w:ilvl w:val="0"/>
          <w:numId w:val="17"/>
        </w:numPr>
        <w:rPr>
          <w:rFonts w:cs="Calibri"/>
          <w:sz w:val="24"/>
          <w:szCs w:val="24"/>
          <w:lang w:val="fr-CA"/>
        </w:rPr>
      </w:pPr>
      <w:r w:rsidRPr="00CF41AC">
        <w:rPr>
          <w:rFonts w:cs="Calibri"/>
          <w:sz w:val="24"/>
          <w:szCs w:val="24"/>
          <w:lang w:val="fr-CA"/>
        </w:rPr>
        <w:t>Fournir une copie du certificat, diplôme ou lettre attestant de l’achèvement d’un programme d’études ou d’une évaluation des acquis qui a conduit à la reconnaissance en tant qu’APL.</w:t>
      </w:r>
    </w:p>
    <w:p w14:paraId="7FBCD94B" w14:textId="37F0E57C" w:rsidR="00F52641" w:rsidRPr="00CF41AC" w:rsidRDefault="0099739F" w:rsidP="00F52641">
      <w:pPr>
        <w:pStyle w:val="xelementtoproof"/>
        <w:numPr>
          <w:ilvl w:val="0"/>
          <w:numId w:val="17"/>
        </w:numPr>
        <w:rPr>
          <w:rFonts w:cs="Calibri"/>
          <w:sz w:val="24"/>
          <w:szCs w:val="24"/>
          <w:lang w:val="fr-CA"/>
        </w:rPr>
      </w:pPr>
      <w:r w:rsidRPr="00CF41AC">
        <w:rPr>
          <w:rFonts w:cs="Calibri"/>
          <w:sz w:val="24"/>
          <w:szCs w:val="24"/>
          <w:lang w:val="fr-CA"/>
        </w:rPr>
        <w:t xml:space="preserve">Avoir un entretien par le Comité de reconnaissance des compétences du Conseil </w:t>
      </w:r>
      <w:r w:rsidR="00D46D22" w:rsidRPr="00CF41AC">
        <w:rPr>
          <w:rFonts w:cs="Calibri"/>
          <w:sz w:val="24"/>
          <w:szCs w:val="24"/>
          <w:lang w:val="fr-CA"/>
        </w:rPr>
        <w:t>de la</w:t>
      </w:r>
      <w:r w:rsidRPr="00CF41AC">
        <w:rPr>
          <w:rFonts w:cs="Calibri"/>
          <w:sz w:val="24"/>
          <w:szCs w:val="24"/>
          <w:lang w:val="fr-CA"/>
        </w:rPr>
        <w:t xml:space="preserve"> vocation</w:t>
      </w:r>
      <w:r w:rsidR="00D46D22" w:rsidRPr="00CF41AC">
        <w:rPr>
          <w:rFonts w:cs="Calibri"/>
          <w:sz w:val="24"/>
          <w:szCs w:val="24"/>
          <w:lang w:val="fr-CA"/>
        </w:rPr>
        <w:t xml:space="preserve"> </w:t>
      </w:r>
      <w:r w:rsidRPr="00CF41AC">
        <w:rPr>
          <w:rFonts w:cs="Calibri"/>
          <w:sz w:val="24"/>
          <w:szCs w:val="24"/>
          <w:lang w:val="fr-CA"/>
        </w:rPr>
        <w:t>pour discuter de la vocation et de l</w:t>
      </w:r>
      <w:r w:rsidR="0002469B" w:rsidRPr="00CF41AC">
        <w:rPr>
          <w:rFonts w:cs="Calibri"/>
          <w:sz w:val="24"/>
          <w:szCs w:val="24"/>
          <w:lang w:val="fr-CA"/>
        </w:rPr>
        <w:t>’</w:t>
      </w:r>
      <w:r w:rsidRPr="00CF41AC">
        <w:rPr>
          <w:rFonts w:cs="Calibri"/>
          <w:sz w:val="24"/>
          <w:szCs w:val="24"/>
          <w:lang w:val="fr-CA"/>
        </w:rPr>
        <w:t xml:space="preserve">appel </w:t>
      </w:r>
      <w:r w:rsidR="00313364" w:rsidRPr="00CF41AC">
        <w:rPr>
          <w:rFonts w:cs="Calibri"/>
          <w:sz w:val="24"/>
          <w:szCs w:val="24"/>
          <w:lang w:val="fr-CA"/>
        </w:rPr>
        <w:t xml:space="preserve">permanent </w:t>
      </w:r>
      <w:r w:rsidRPr="00CF41AC">
        <w:rPr>
          <w:rFonts w:cs="Calibri"/>
          <w:sz w:val="24"/>
          <w:szCs w:val="24"/>
          <w:lang w:val="fr-CA"/>
        </w:rPr>
        <w:t>au ministère, sous la forme de l</w:t>
      </w:r>
      <w:r w:rsidR="0002469B" w:rsidRPr="00CF41AC">
        <w:rPr>
          <w:rFonts w:cs="Calibri"/>
          <w:sz w:val="24"/>
          <w:szCs w:val="24"/>
          <w:lang w:val="fr-CA"/>
        </w:rPr>
        <w:t>’</w:t>
      </w:r>
      <w:r w:rsidRPr="00CF41AC">
        <w:rPr>
          <w:rFonts w:cs="Calibri"/>
          <w:sz w:val="24"/>
          <w:szCs w:val="24"/>
          <w:lang w:val="fr-CA"/>
        </w:rPr>
        <w:t>ordination ou de la consécration, comme c</w:t>
      </w:r>
      <w:r w:rsidR="0002469B" w:rsidRPr="00CF41AC">
        <w:rPr>
          <w:rFonts w:cs="Calibri"/>
          <w:sz w:val="24"/>
          <w:szCs w:val="24"/>
          <w:lang w:val="fr-CA"/>
        </w:rPr>
        <w:t>’</w:t>
      </w:r>
      <w:r w:rsidRPr="00CF41AC">
        <w:rPr>
          <w:rFonts w:cs="Calibri"/>
          <w:sz w:val="24"/>
          <w:szCs w:val="24"/>
          <w:lang w:val="fr-CA"/>
        </w:rPr>
        <w:t>est actuellement le cas pour les diacres qui souhaitent être ordonnés ou pour les pasteures et pasteurs qui souhaitent être consacrés.</w:t>
      </w:r>
      <w:r w:rsidR="00ED42D3" w:rsidRPr="00CF41AC">
        <w:rPr>
          <w:rFonts w:cs="Calibri"/>
          <w:sz w:val="24"/>
          <w:szCs w:val="24"/>
          <w:lang w:val="fr-CA"/>
        </w:rPr>
        <w:t xml:space="preserve"> </w:t>
      </w:r>
    </w:p>
    <w:p w14:paraId="0AE8FFDF" w14:textId="34671A9F" w:rsidR="00F52641" w:rsidRPr="00CF41AC" w:rsidRDefault="00E81749" w:rsidP="00F52641">
      <w:pPr>
        <w:pStyle w:val="paragraph"/>
        <w:numPr>
          <w:ilvl w:val="0"/>
          <w:numId w:val="17"/>
        </w:numPr>
        <w:pBdr>
          <w:top w:val="nil"/>
          <w:left w:val="nil"/>
          <w:bottom w:val="nil"/>
          <w:right w:val="nil"/>
          <w:between w:val="nil"/>
          <w:bar w:val="nil"/>
        </w:pBdr>
        <w:spacing w:beforeAutospacing="0" w:afterAutospacing="0"/>
        <w:rPr>
          <w:rFonts w:ascii="Calibri" w:hAnsi="Calibri" w:cs="Calibri"/>
          <w:lang w:val="fr-CA"/>
        </w:rPr>
      </w:pPr>
      <w:r w:rsidRPr="00CF41AC">
        <w:rPr>
          <w:rFonts w:ascii="Calibri" w:hAnsi="Calibri" w:cs="Calibri"/>
          <w:lang w:val="fr-CA"/>
        </w:rPr>
        <w:t xml:space="preserve">Obtenir l’attestation de compétences </w:t>
      </w:r>
      <w:r w:rsidR="001724E5" w:rsidRPr="00CF41AC">
        <w:rPr>
          <w:rFonts w:ascii="Calibri" w:hAnsi="Calibri" w:cs="Calibri"/>
          <w:lang w:val="fr-CA"/>
        </w:rPr>
        <w:t xml:space="preserve">du </w:t>
      </w:r>
      <w:r w:rsidRPr="00CF41AC">
        <w:rPr>
          <w:rFonts w:ascii="Calibri" w:hAnsi="Calibri" w:cs="Calibri"/>
          <w:lang w:val="fr-CA"/>
        </w:rPr>
        <w:t>Conseil de la vocation, sur la recommandation du Comité de reconnaissance des compétences</w:t>
      </w:r>
      <w:r w:rsidR="0007076F" w:rsidRPr="00CF41AC">
        <w:rPr>
          <w:rFonts w:ascii="Calibri" w:hAnsi="Calibri" w:cs="Calibri"/>
          <w:lang w:val="fr-CA"/>
        </w:rPr>
        <w:t>.</w:t>
      </w:r>
      <w:r w:rsidR="00F52641" w:rsidRPr="00CF41AC">
        <w:rPr>
          <w:rFonts w:ascii="Calibri" w:hAnsi="Calibri" w:cs="Calibri"/>
          <w:lang w:val="fr-CA"/>
        </w:rPr>
        <w:t xml:space="preserve">  </w:t>
      </w:r>
    </w:p>
    <w:p w14:paraId="27ACB799" w14:textId="61594A66" w:rsidR="00F52641" w:rsidRPr="00CF41AC" w:rsidRDefault="007B5843" w:rsidP="00F52641">
      <w:pPr>
        <w:pStyle w:val="paragraph"/>
        <w:numPr>
          <w:ilvl w:val="0"/>
          <w:numId w:val="18"/>
        </w:numPr>
        <w:pBdr>
          <w:top w:val="nil"/>
          <w:left w:val="nil"/>
          <w:bottom w:val="nil"/>
          <w:right w:val="nil"/>
          <w:between w:val="nil"/>
          <w:bar w:val="nil"/>
        </w:pBdr>
        <w:spacing w:before="0" w:beforeAutospacing="0" w:after="0" w:afterAutospacing="0"/>
        <w:rPr>
          <w:rFonts w:ascii="Calibri" w:hAnsi="Calibri" w:cs="Calibri"/>
          <w:lang w:val="fr-CA"/>
        </w:rPr>
      </w:pPr>
      <w:r w:rsidRPr="00CF41AC">
        <w:rPr>
          <w:rFonts w:ascii="Calibri" w:hAnsi="Calibri" w:cs="Calibri"/>
          <w:lang w:val="fr-CA"/>
        </w:rPr>
        <w:t xml:space="preserve">Ordination ou </w:t>
      </w:r>
      <w:r w:rsidR="00474338" w:rsidRPr="00CF41AC">
        <w:rPr>
          <w:rFonts w:ascii="Calibri" w:hAnsi="Calibri" w:cs="Calibri"/>
          <w:lang w:val="fr-CA"/>
        </w:rPr>
        <w:t xml:space="preserve">consécration </w:t>
      </w:r>
      <w:r w:rsidR="009E722B" w:rsidRPr="00CF41AC">
        <w:rPr>
          <w:rFonts w:ascii="Calibri" w:hAnsi="Calibri" w:cs="Calibri"/>
          <w:lang w:val="fr-CA"/>
        </w:rPr>
        <w:t xml:space="preserve">dans le cadre d’une cérémonie d’un conseil régional </w:t>
      </w:r>
      <w:r w:rsidR="00CA1937" w:rsidRPr="00CF41AC">
        <w:rPr>
          <w:rFonts w:ascii="Calibri" w:hAnsi="Calibri" w:cs="Calibri"/>
          <w:lang w:val="fr-CA"/>
        </w:rPr>
        <w:t>soulignant le service des ministères</w:t>
      </w:r>
      <w:r w:rsidR="0007076F" w:rsidRPr="00CF41AC">
        <w:rPr>
          <w:rFonts w:ascii="Calibri" w:hAnsi="Calibri" w:cs="Calibri"/>
          <w:lang w:val="fr-CA"/>
        </w:rPr>
        <w:t>.</w:t>
      </w:r>
    </w:p>
    <w:p w14:paraId="788642AA" w14:textId="77777777" w:rsidR="00ED42D3" w:rsidRPr="00CF41AC" w:rsidRDefault="00ED42D3" w:rsidP="00ED42D3">
      <w:pPr>
        <w:pStyle w:val="paragraph"/>
        <w:spacing w:before="0" w:beforeAutospacing="0" w:after="0" w:afterAutospacing="0"/>
        <w:rPr>
          <w:rFonts w:ascii="Calibri" w:hAnsi="Calibri" w:cs="Calibri"/>
          <w:i/>
          <w:iCs/>
          <w:lang w:val="fr-CA"/>
        </w:rPr>
      </w:pPr>
    </w:p>
    <w:p w14:paraId="78462773" w14:textId="2B9F6125" w:rsidR="00F52641" w:rsidRPr="00CF41AC" w:rsidRDefault="00F52641" w:rsidP="00ED42D3">
      <w:pPr>
        <w:pStyle w:val="paragraph"/>
        <w:spacing w:before="0" w:beforeAutospacing="0" w:after="0" w:afterAutospacing="0"/>
        <w:rPr>
          <w:rFonts w:ascii="Calibri" w:eastAsia="Calibri" w:hAnsi="Calibri" w:cs="Calibri"/>
          <w:i/>
          <w:iCs/>
          <w:lang w:val="fr-CA"/>
        </w:rPr>
      </w:pPr>
      <w:r w:rsidRPr="00CF41AC">
        <w:rPr>
          <w:rFonts w:ascii="Calibri" w:hAnsi="Calibri" w:cs="Calibri"/>
          <w:i/>
          <w:iCs/>
          <w:lang w:val="fr-CA"/>
        </w:rPr>
        <w:t>Note</w:t>
      </w:r>
      <w:r w:rsidR="00CA1937" w:rsidRPr="00CF41AC">
        <w:rPr>
          <w:rFonts w:ascii="Calibri" w:hAnsi="Calibri" w:cs="Calibri"/>
          <w:i/>
          <w:iCs/>
          <w:lang w:val="fr-CA"/>
        </w:rPr>
        <w:t> </w:t>
      </w:r>
      <w:r w:rsidRPr="00CF41AC">
        <w:rPr>
          <w:rFonts w:ascii="Calibri" w:hAnsi="Calibri" w:cs="Calibri"/>
          <w:i/>
          <w:iCs/>
          <w:lang w:val="fr-CA"/>
        </w:rPr>
        <w:t>:</w:t>
      </w:r>
      <w:r w:rsidR="00D36FCE" w:rsidRPr="00CF41AC">
        <w:rPr>
          <w:rFonts w:ascii="Calibri" w:hAnsi="Calibri" w:cs="Calibri"/>
          <w:i/>
          <w:iCs/>
          <w:lang w:val="fr-CA"/>
        </w:rPr>
        <w:t xml:space="preserve"> </w:t>
      </w:r>
      <w:r w:rsidR="00D36FCE" w:rsidRPr="00CF41AC">
        <w:rPr>
          <w:rFonts w:ascii="Calibri" w:hAnsi="Calibri" w:cs="Calibri"/>
          <w:lang w:val="fr-CA"/>
        </w:rPr>
        <w:t xml:space="preserve">[traduction] </w:t>
      </w:r>
      <w:r w:rsidR="00D36FCE" w:rsidRPr="00CF41AC">
        <w:rPr>
          <w:rFonts w:ascii="Calibri" w:hAnsi="Calibri" w:cs="Calibri"/>
          <w:i/>
          <w:iCs/>
          <w:lang w:val="fr-CA"/>
        </w:rPr>
        <w:t>L’attestation de compétences de l’Église est accordée au nom du Conseil gén</w:t>
      </w:r>
      <w:r w:rsidR="005B2850" w:rsidRPr="00CF41AC">
        <w:rPr>
          <w:rFonts w:ascii="Calibri" w:hAnsi="Calibri" w:cs="Calibri"/>
          <w:i/>
          <w:iCs/>
          <w:lang w:val="fr-CA"/>
        </w:rPr>
        <w:t>ér</w:t>
      </w:r>
      <w:r w:rsidR="00D36FCE" w:rsidRPr="00CF41AC">
        <w:rPr>
          <w:rFonts w:ascii="Calibri" w:hAnsi="Calibri" w:cs="Calibri"/>
          <w:i/>
          <w:iCs/>
          <w:lang w:val="fr-CA"/>
        </w:rPr>
        <w:t xml:space="preserve">al ou </w:t>
      </w:r>
      <w:r w:rsidR="00016E25" w:rsidRPr="00CF41AC">
        <w:rPr>
          <w:rFonts w:ascii="Calibri" w:hAnsi="Calibri" w:cs="Calibri"/>
          <w:i/>
          <w:iCs/>
          <w:lang w:val="fr-CA"/>
        </w:rPr>
        <w:t>de la constituante autochtone de l’Église</w:t>
      </w:r>
      <w:r w:rsidR="00D36FCE" w:rsidRPr="00CF41AC">
        <w:rPr>
          <w:rFonts w:ascii="Calibri" w:hAnsi="Calibri" w:cs="Calibri"/>
          <w:i/>
          <w:iCs/>
          <w:lang w:val="fr-CA"/>
        </w:rPr>
        <w:t xml:space="preserve"> par ses écoles de théologie </w:t>
      </w:r>
      <w:r w:rsidR="00820C44" w:rsidRPr="00CF41AC">
        <w:rPr>
          <w:rFonts w:ascii="Calibri" w:hAnsi="Calibri" w:cs="Calibri"/>
          <w:i/>
          <w:iCs/>
          <w:lang w:val="fr-CA"/>
        </w:rPr>
        <w:t>autorisées. Dans</w:t>
      </w:r>
      <w:r w:rsidR="008948D1" w:rsidRPr="00CF41AC">
        <w:rPr>
          <w:rFonts w:ascii="Calibri" w:hAnsi="Calibri" w:cs="Calibri"/>
          <w:i/>
          <w:iCs/>
          <w:lang w:val="fr-CA"/>
        </w:rPr>
        <w:t xml:space="preserve"> ce cas précis, pour les APL qui </w:t>
      </w:r>
      <w:r w:rsidR="003A6293" w:rsidRPr="00CF41AC">
        <w:rPr>
          <w:rFonts w:ascii="Calibri" w:hAnsi="Calibri" w:cs="Calibri"/>
          <w:i/>
          <w:iCs/>
          <w:lang w:val="fr-CA"/>
        </w:rPr>
        <w:t>ont satisfait aux exigences de l’attestation de compétences</w:t>
      </w:r>
      <w:r w:rsidRPr="00CF41AC">
        <w:rPr>
          <w:rFonts w:ascii="Calibri" w:hAnsi="Calibri" w:cs="Calibri"/>
          <w:i/>
          <w:iCs/>
          <w:lang w:val="fr-CA"/>
        </w:rPr>
        <w:t xml:space="preserve">, </w:t>
      </w:r>
      <w:r w:rsidR="003A6293" w:rsidRPr="00CF41AC">
        <w:rPr>
          <w:rFonts w:ascii="Calibri" w:hAnsi="Calibri" w:cs="Calibri"/>
          <w:i/>
          <w:iCs/>
          <w:lang w:val="fr-CA"/>
        </w:rPr>
        <w:t xml:space="preserve">le Conseil général pourrait agir par l’intermédiaire du Comité </w:t>
      </w:r>
      <w:r w:rsidR="00365BD7" w:rsidRPr="00CF41AC">
        <w:rPr>
          <w:rFonts w:ascii="Calibri" w:hAnsi="Calibri" w:cs="Calibri"/>
          <w:i/>
          <w:iCs/>
          <w:lang w:val="fr-CA"/>
        </w:rPr>
        <w:t xml:space="preserve">de reconnaissance des compétences </w:t>
      </w:r>
      <w:r w:rsidR="00627D60" w:rsidRPr="00CF41AC">
        <w:rPr>
          <w:rFonts w:ascii="Calibri" w:hAnsi="Calibri" w:cs="Calibri"/>
          <w:i/>
          <w:iCs/>
          <w:lang w:val="fr-CA"/>
        </w:rPr>
        <w:t>du</w:t>
      </w:r>
      <w:r w:rsidR="00CC7E1B" w:rsidRPr="00CF41AC">
        <w:rPr>
          <w:rFonts w:ascii="Calibri" w:hAnsi="Calibri" w:cs="Calibri"/>
          <w:i/>
          <w:iCs/>
          <w:lang w:val="fr-CA"/>
        </w:rPr>
        <w:t xml:space="preserve"> Conseil de la vocation pour </w:t>
      </w:r>
      <w:r w:rsidR="00120470" w:rsidRPr="00CF41AC">
        <w:rPr>
          <w:rFonts w:ascii="Calibri" w:hAnsi="Calibri" w:cs="Calibri"/>
          <w:i/>
          <w:iCs/>
          <w:lang w:val="fr-CA"/>
        </w:rPr>
        <w:t>évaluer</w:t>
      </w:r>
      <w:r w:rsidR="00BF4D3A" w:rsidRPr="00CF41AC">
        <w:rPr>
          <w:rFonts w:ascii="Calibri" w:hAnsi="Calibri" w:cs="Calibri"/>
          <w:i/>
          <w:iCs/>
          <w:lang w:val="fr-CA"/>
        </w:rPr>
        <w:t xml:space="preserve"> la reconnaissance </w:t>
      </w:r>
      <w:r w:rsidR="00B14C73" w:rsidRPr="00CF41AC">
        <w:rPr>
          <w:rFonts w:ascii="Calibri" w:hAnsi="Calibri" w:cs="Calibri"/>
          <w:i/>
          <w:iCs/>
          <w:lang w:val="fr-CA"/>
        </w:rPr>
        <w:t>des compétences équivalentes et autoriser l’attestation de compétences</w:t>
      </w:r>
      <w:r w:rsidRPr="00CF41AC">
        <w:rPr>
          <w:rFonts w:ascii="Calibri" w:hAnsi="Calibri" w:cs="Calibri"/>
          <w:i/>
          <w:iCs/>
          <w:lang w:val="fr-CA"/>
        </w:rPr>
        <w:t>.</w:t>
      </w:r>
      <w:r w:rsidR="00ED42D3" w:rsidRPr="00CF41AC">
        <w:rPr>
          <w:rFonts w:ascii="Calibri" w:hAnsi="Calibri" w:cs="Calibri"/>
          <w:i/>
          <w:iCs/>
          <w:lang w:val="fr-CA"/>
        </w:rPr>
        <w:t xml:space="preserve"> </w:t>
      </w:r>
      <w:r w:rsidR="00D233EB" w:rsidRPr="00CF41AC">
        <w:rPr>
          <w:rFonts w:ascii="Calibri" w:hAnsi="Calibri" w:cs="Calibri"/>
          <w:i/>
          <w:iCs/>
          <w:lang w:val="fr-CA"/>
        </w:rPr>
        <w:t>Dans le passé</w:t>
      </w:r>
      <w:r w:rsidRPr="00CF41AC">
        <w:rPr>
          <w:rFonts w:ascii="Calibri" w:hAnsi="Calibri" w:cs="Calibri"/>
          <w:i/>
          <w:iCs/>
          <w:lang w:val="fr-CA"/>
        </w:rPr>
        <w:t xml:space="preserve">, </w:t>
      </w:r>
      <w:r w:rsidR="006F78CD" w:rsidRPr="00CF41AC">
        <w:rPr>
          <w:rFonts w:ascii="Calibri" w:hAnsi="Calibri" w:cs="Calibri"/>
          <w:i/>
          <w:iCs/>
          <w:lang w:val="fr-CA"/>
        </w:rPr>
        <w:t xml:space="preserve">ce sont </w:t>
      </w:r>
      <w:r w:rsidR="00B14C73" w:rsidRPr="00CF41AC">
        <w:rPr>
          <w:rFonts w:ascii="Calibri" w:hAnsi="Calibri" w:cs="Calibri"/>
          <w:i/>
          <w:iCs/>
          <w:lang w:val="fr-CA"/>
        </w:rPr>
        <w:t>l’exécutif</w:t>
      </w:r>
      <w:r w:rsidR="005D087A" w:rsidRPr="00CF41AC">
        <w:rPr>
          <w:rFonts w:ascii="Calibri" w:hAnsi="Calibri" w:cs="Calibri"/>
          <w:i/>
          <w:iCs/>
          <w:lang w:val="fr-CA"/>
        </w:rPr>
        <w:t xml:space="preserve"> ou le sous-exécutif</w:t>
      </w:r>
      <w:r w:rsidR="00B14C73" w:rsidRPr="00CF41AC">
        <w:rPr>
          <w:rFonts w:ascii="Calibri" w:hAnsi="Calibri" w:cs="Calibri"/>
          <w:i/>
          <w:iCs/>
          <w:lang w:val="fr-CA"/>
        </w:rPr>
        <w:t xml:space="preserve"> du Conseil gén</w:t>
      </w:r>
      <w:r w:rsidR="005D087A" w:rsidRPr="00CF41AC">
        <w:rPr>
          <w:rFonts w:ascii="Calibri" w:hAnsi="Calibri" w:cs="Calibri"/>
          <w:i/>
          <w:iCs/>
          <w:lang w:val="fr-CA"/>
        </w:rPr>
        <w:t>éral</w:t>
      </w:r>
      <w:r w:rsidRPr="00CF41AC">
        <w:rPr>
          <w:rFonts w:ascii="Calibri" w:hAnsi="Calibri" w:cs="Calibri"/>
          <w:i/>
          <w:iCs/>
          <w:lang w:val="fr-CA"/>
        </w:rPr>
        <w:t xml:space="preserve"> </w:t>
      </w:r>
      <w:r w:rsidR="006F78CD" w:rsidRPr="00CF41AC">
        <w:rPr>
          <w:rFonts w:ascii="Calibri" w:hAnsi="Calibri" w:cs="Calibri"/>
          <w:i/>
          <w:iCs/>
          <w:lang w:val="fr-CA"/>
        </w:rPr>
        <w:t>qui ont autorisé</w:t>
      </w:r>
      <w:r w:rsidR="005D087A" w:rsidRPr="00CF41AC">
        <w:rPr>
          <w:rFonts w:ascii="Calibri" w:hAnsi="Calibri" w:cs="Calibri"/>
          <w:i/>
          <w:iCs/>
          <w:lang w:val="fr-CA"/>
        </w:rPr>
        <w:t xml:space="preserve"> l’attestation de compétences</w:t>
      </w:r>
      <w:r w:rsidRPr="00CF41AC">
        <w:rPr>
          <w:rFonts w:ascii="Calibri" w:hAnsi="Calibri" w:cs="Calibri"/>
          <w:i/>
          <w:iCs/>
          <w:lang w:val="fr-CA"/>
        </w:rPr>
        <w:t xml:space="preserve"> (</w:t>
      </w:r>
      <w:r w:rsidR="00A56E2A" w:rsidRPr="00CF41AC">
        <w:rPr>
          <w:rFonts w:ascii="Calibri" w:hAnsi="Calibri" w:cs="Calibri"/>
          <w:i/>
          <w:iCs/>
          <w:lang w:val="fr-CA"/>
        </w:rPr>
        <w:t>p. ex</w:t>
      </w:r>
      <w:r w:rsidRPr="00CF41AC">
        <w:rPr>
          <w:rFonts w:ascii="Calibri" w:hAnsi="Calibri" w:cs="Calibri"/>
          <w:i/>
          <w:iCs/>
          <w:lang w:val="fr-CA"/>
        </w:rPr>
        <w:t xml:space="preserve">. </w:t>
      </w:r>
      <w:r w:rsidR="00A56E2A" w:rsidRPr="00CF41AC">
        <w:rPr>
          <w:rFonts w:ascii="Calibri" w:hAnsi="Calibri" w:cs="Calibri"/>
          <w:i/>
          <w:iCs/>
          <w:lang w:val="fr-CA"/>
        </w:rPr>
        <w:t>réunion du sous-exécutif du 25 avril</w:t>
      </w:r>
      <w:r w:rsidRPr="00CF41AC">
        <w:rPr>
          <w:rFonts w:ascii="Calibri" w:hAnsi="Calibri" w:cs="Calibri"/>
          <w:i/>
          <w:iCs/>
          <w:lang w:val="fr-CA"/>
        </w:rPr>
        <w:t xml:space="preserve"> 2003; </w:t>
      </w:r>
      <w:r w:rsidR="00A56E2A" w:rsidRPr="00CF41AC">
        <w:rPr>
          <w:rFonts w:ascii="Calibri" w:hAnsi="Calibri" w:cs="Calibri"/>
          <w:i/>
          <w:iCs/>
          <w:lang w:val="fr-CA"/>
        </w:rPr>
        <w:t>voir également</w:t>
      </w:r>
      <w:r w:rsidRPr="00CF41AC">
        <w:rPr>
          <w:rFonts w:ascii="Calibri" w:hAnsi="Calibri" w:cs="Calibri"/>
          <w:i/>
          <w:iCs/>
          <w:lang w:val="fr-CA"/>
        </w:rPr>
        <w:t xml:space="preserve"> </w:t>
      </w:r>
      <w:r w:rsidR="007930CE" w:rsidRPr="00CF41AC">
        <w:rPr>
          <w:rFonts w:ascii="Calibri" w:hAnsi="Calibri" w:cs="Calibri"/>
          <w:i/>
          <w:iCs/>
          <w:lang w:val="fr-CA"/>
        </w:rPr>
        <w:t xml:space="preserve">procès-verbal de l’ECG </w:t>
      </w:r>
      <w:r w:rsidR="00D96998" w:rsidRPr="00CF41AC">
        <w:rPr>
          <w:rFonts w:ascii="Calibri" w:hAnsi="Calibri" w:cs="Calibri"/>
          <w:i/>
          <w:iCs/>
          <w:lang w:val="fr-CA"/>
        </w:rPr>
        <w:t>de novembre</w:t>
      </w:r>
      <w:r w:rsidRPr="00CF41AC">
        <w:rPr>
          <w:rFonts w:ascii="Calibri" w:hAnsi="Calibri" w:cs="Calibri"/>
          <w:i/>
          <w:iCs/>
          <w:lang w:val="fr-CA"/>
        </w:rPr>
        <w:t xml:space="preserve">). </w:t>
      </w:r>
    </w:p>
    <w:p w14:paraId="2AEC85A2" w14:textId="77777777" w:rsidR="00ED42D3" w:rsidRPr="00CF41AC" w:rsidRDefault="00ED42D3" w:rsidP="00ED42D3">
      <w:pPr>
        <w:rPr>
          <w:rFonts w:ascii="Calibri" w:hAnsi="Calibri" w:cs="Calibri"/>
          <w:i/>
          <w:iCs/>
          <w:lang w:val="fr-CA"/>
        </w:rPr>
      </w:pPr>
    </w:p>
    <w:p w14:paraId="36645047" w14:textId="5FBC1EA2" w:rsidR="00F52641" w:rsidRPr="00CF41AC" w:rsidRDefault="004C1D03" w:rsidP="00ED42D3">
      <w:pPr>
        <w:rPr>
          <w:rFonts w:ascii="Calibri" w:hAnsi="Calibri" w:cs="Calibri"/>
          <w:i/>
          <w:iCs/>
          <w:lang w:val="fr-CA"/>
        </w:rPr>
      </w:pPr>
      <w:r w:rsidRPr="00CF41AC">
        <w:rPr>
          <w:rFonts w:ascii="Calibri" w:hAnsi="Calibri" w:cs="Calibri"/>
          <w:i/>
          <w:iCs/>
          <w:lang w:val="fr-CA"/>
        </w:rPr>
        <w:t>Le Conseil général, ou son exécutif, est aussi responsable de</w:t>
      </w:r>
      <w:r w:rsidR="005168F4" w:rsidRPr="00CF41AC">
        <w:rPr>
          <w:rFonts w:ascii="Calibri" w:hAnsi="Calibri" w:cs="Calibri"/>
          <w:i/>
          <w:iCs/>
          <w:lang w:val="fr-CA"/>
        </w:rPr>
        <w:t> « </w:t>
      </w:r>
      <w:r w:rsidR="002331D1" w:rsidRPr="00CF41AC">
        <w:rPr>
          <w:rFonts w:ascii="Calibri" w:hAnsi="Calibri" w:cs="Calibri"/>
          <w:i/>
          <w:iCs/>
          <w:lang w:val="fr-CA"/>
        </w:rPr>
        <w:t>l’octroi et la révocation du privilège d’une école théologique associée à l’Église Unie de donner une attestation d’études</w:t>
      </w:r>
      <w:r w:rsidR="005168F4" w:rsidRPr="00CF41AC">
        <w:rPr>
          <w:rFonts w:ascii="Calibri" w:hAnsi="Calibri" w:cs="Calibri"/>
          <w:i/>
          <w:iCs/>
          <w:lang w:val="fr-CA"/>
        </w:rPr>
        <w:t xml:space="preserve"> » </w:t>
      </w:r>
      <w:r w:rsidR="005168F4" w:rsidRPr="00CF41AC">
        <w:rPr>
          <w:rFonts w:ascii="Calibri" w:hAnsi="Calibri" w:cs="Calibri"/>
          <w:i/>
          <w:iCs/>
          <w:lang w:val="fr-CA"/>
        </w:rPr>
        <w:lastRenderedPageBreak/>
        <w:t>(</w:t>
      </w:r>
      <w:r w:rsidR="00F52641" w:rsidRPr="00CF41AC">
        <w:rPr>
          <w:rFonts w:ascii="Calibri" w:hAnsi="Calibri" w:cs="Calibri"/>
          <w:i/>
          <w:iCs/>
          <w:lang w:val="fr-CA"/>
        </w:rPr>
        <w:t xml:space="preserve">D.2.8.b). </w:t>
      </w:r>
      <w:r w:rsidR="00BB1AA1" w:rsidRPr="00CF41AC">
        <w:rPr>
          <w:rFonts w:ascii="Calibri" w:hAnsi="Calibri" w:cs="Calibri"/>
          <w:i/>
          <w:iCs/>
          <w:lang w:val="fr-CA"/>
        </w:rPr>
        <w:t>En novembre 2022,</w:t>
      </w:r>
      <w:r w:rsidR="00F52641" w:rsidRPr="00CF41AC">
        <w:rPr>
          <w:rFonts w:ascii="Calibri" w:hAnsi="Calibri" w:cs="Calibri"/>
          <w:i/>
          <w:iCs/>
          <w:lang w:val="fr-CA"/>
        </w:rPr>
        <w:t xml:space="preserve"> </w:t>
      </w:r>
      <w:r w:rsidR="00524216" w:rsidRPr="00CF41AC">
        <w:rPr>
          <w:rFonts w:ascii="Calibri" w:hAnsi="Calibri" w:cs="Calibri"/>
          <w:i/>
          <w:iCs/>
          <w:lang w:val="fr-CA"/>
        </w:rPr>
        <w:t xml:space="preserve">après la fusion du </w:t>
      </w:r>
      <w:r w:rsidR="00F52641" w:rsidRPr="00CF41AC">
        <w:rPr>
          <w:rFonts w:ascii="Calibri" w:hAnsi="Calibri" w:cs="Calibri"/>
          <w:i/>
          <w:iCs/>
          <w:lang w:val="fr-CA"/>
        </w:rPr>
        <w:t xml:space="preserve">Séminaire Uni </w:t>
      </w:r>
      <w:r w:rsidR="00C43CF2" w:rsidRPr="00CF41AC">
        <w:rPr>
          <w:rFonts w:ascii="Calibri" w:hAnsi="Calibri" w:cs="Calibri"/>
          <w:i/>
          <w:iCs/>
          <w:lang w:val="fr-CA"/>
        </w:rPr>
        <w:t xml:space="preserve">et du Séminaire </w:t>
      </w:r>
      <w:r w:rsidR="000555AA" w:rsidRPr="00CF41AC">
        <w:rPr>
          <w:rFonts w:ascii="Calibri" w:hAnsi="Calibri" w:cs="Calibri"/>
          <w:i/>
          <w:iCs/>
          <w:lang w:val="fr-CA"/>
        </w:rPr>
        <w:t>dio</w:t>
      </w:r>
      <w:r w:rsidR="00B70717" w:rsidRPr="00CF41AC">
        <w:rPr>
          <w:rFonts w:ascii="Calibri" w:hAnsi="Calibri" w:cs="Calibri"/>
          <w:i/>
          <w:iCs/>
          <w:lang w:val="fr-CA"/>
        </w:rPr>
        <w:t>césain de</w:t>
      </w:r>
      <w:r w:rsidR="00F52641" w:rsidRPr="00CF41AC">
        <w:rPr>
          <w:rFonts w:ascii="Calibri" w:hAnsi="Calibri" w:cs="Calibri"/>
          <w:i/>
          <w:iCs/>
          <w:lang w:val="fr-CA"/>
        </w:rPr>
        <w:t xml:space="preserve"> Montréal, </w:t>
      </w:r>
      <w:r w:rsidR="00B70717" w:rsidRPr="00CF41AC">
        <w:rPr>
          <w:rFonts w:ascii="Calibri" w:hAnsi="Calibri" w:cs="Calibri"/>
          <w:i/>
          <w:iCs/>
          <w:lang w:val="fr-CA"/>
        </w:rPr>
        <w:t>l’exécutif du</w:t>
      </w:r>
      <w:r w:rsidR="00655CAA" w:rsidRPr="00CF41AC">
        <w:rPr>
          <w:rFonts w:ascii="Calibri" w:hAnsi="Calibri" w:cs="Calibri"/>
          <w:i/>
          <w:iCs/>
          <w:lang w:val="fr-CA"/>
        </w:rPr>
        <w:t xml:space="preserve"> Conseil général a autor</w:t>
      </w:r>
      <w:r w:rsidR="007731A4" w:rsidRPr="00CF41AC">
        <w:rPr>
          <w:rFonts w:ascii="Calibri" w:hAnsi="Calibri" w:cs="Calibri"/>
          <w:i/>
          <w:iCs/>
          <w:lang w:val="fr-CA"/>
        </w:rPr>
        <w:t xml:space="preserve">isé le Séminaire diocésain de Montréal </w:t>
      </w:r>
      <w:r w:rsidR="006B0151" w:rsidRPr="00CF41AC">
        <w:rPr>
          <w:rFonts w:ascii="Calibri" w:hAnsi="Calibri" w:cs="Calibri"/>
          <w:i/>
          <w:iCs/>
          <w:lang w:val="fr-CA"/>
        </w:rPr>
        <w:t xml:space="preserve">à accorder l’attestation de compétences aux candidates et aux candidats à l’ordination de l’Église </w:t>
      </w:r>
      <w:r w:rsidR="00815F64" w:rsidRPr="00CF41AC">
        <w:rPr>
          <w:rFonts w:ascii="Calibri" w:hAnsi="Calibri" w:cs="Calibri"/>
          <w:i/>
          <w:iCs/>
          <w:lang w:val="fr-CA"/>
        </w:rPr>
        <w:t>Uni.</w:t>
      </w:r>
    </w:p>
    <w:p w14:paraId="7C806EB9" w14:textId="77777777" w:rsidR="00F52641" w:rsidRPr="00CF41AC" w:rsidRDefault="00F52641" w:rsidP="00ED42D3">
      <w:pPr>
        <w:pStyle w:val="BodyA"/>
        <w:rPr>
          <w:rFonts w:cs="Calibri"/>
          <w:lang w:val="fr-CA"/>
        </w:rPr>
      </w:pPr>
      <w:r w:rsidRPr="00CF41AC">
        <w:rPr>
          <w:rFonts w:cs="Calibri"/>
          <w:lang w:val="fr-CA"/>
        </w:rPr>
        <w:t xml:space="preserve">  </w:t>
      </w:r>
    </w:p>
    <w:p w14:paraId="66249808" w14:textId="1A294AC7" w:rsidR="00F52641" w:rsidRPr="00CF41AC" w:rsidRDefault="00D81D78" w:rsidP="00D81D78">
      <w:pPr>
        <w:pStyle w:val="Heading2"/>
        <w:numPr>
          <w:ilvl w:val="0"/>
          <w:numId w:val="0"/>
        </w:numPr>
        <w:ind w:left="360" w:hanging="360"/>
        <w:rPr>
          <w:rFonts w:cs="Calibri"/>
          <w:lang w:val="fr-CA"/>
        </w:rPr>
      </w:pPr>
      <w:r w:rsidRPr="00CF41AC">
        <w:rPr>
          <w:rFonts w:cs="Calibri"/>
          <w:lang w:val="fr-CA"/>
        </w:rPr>
        <w:t>3</w:t>
      </w:r>
      <w:r w:rsidR="00252C5F" w:rsidRPr="00CF41AC">
        <w:rPr>
          <w:rFonts w:cs="Calibri"/>
          <w:vertAlign w:val="superscript"/>
          <w:lang w:val="fr-CA"/>
        </w:rPr>
        <w:t>e</w:t>
      </w:r>
      <w:r w:rsidR="00252C5F" w:rsidRPr="00CF41AC">
        <w:rPr>
          <w:rFonts w:cs="Calibri"/>
          <w:lang w:val="fr-CA"/>
        </w:rPr>
        <w:t xml:space="preserve"> proposition </w:t>
      </w:r>
      <w:r w:rsidRPr="00CF41AC">
        <w:rPr>
          <w:rFonts w:cs="Calibri"/>
          <w:lang w:val="fr-CA"/>
        </w:rPr>
        <w:t xml:space="preserve">: </w:t>
      </w:r>
      <w:r w:rsidR="009376BF" w:rsidRPr="00CF41AC">
        <w:rPr>
          <w:rFonts w:cs="Calibri"/>
          <w:lang w:val="fr-CA"/>
        </w:rPr>
        <w:t>Pour le ministère laïque dans l’avenir</w:t>
      </w:r>
    </w:p>
    <w:p w14:paraId="5091C657" w14:textId="47955D86" w:rsidR="00890953" w:rsidRPr="00CF41AC" w:rsidRDefault="008B7562" w:rsidP="001C6FD1">
      <w:pPr>
        <w:pStyle w:val="Body"/>
        <w:rPr>
          <w:rFonts w:ascii="Calibri" w:hAnsi="Calibri" w:cs="Calibri"/>
          <w:lang w:val="fr-CA"/>
        </w:rPr>
      </w:pPr>
      <w:r w:rsidRPr="00CF41AC">
        <w:rPr>
          <w:rFonts w:ascii="Calibri" w:hAnsi="Calibri" w:cs="Calibri"/>
          <w:b/>
          <w:bCs/>
          <w:lang w:val="fr-CA"/>
        </w:rPr>
        <w:t>APL actuel</w:t>
      </w:r>
      <w:r w:rsidR="005B2850" w:rsidRPr="00CF41AC">
        <w:rPr>
          <w:rFonts w:ascii="Calibri" w:hAnsi="Calibri" w:cs="Calibri"/>
          <w:b/>
          <w:bCs/>
          <w:lang w:val="fr-CA"/>
        </w:rPr>
        <w:t xml:space="preserve">s </w:t>
      </w:r>
      <w:r w:rsidRPr="00CF41AC">
        <w:rPr>
          <w:rFonts w:ascii="Calibri" w:hAnsi="Calibri" w:cs="Calibri"/>
          <w:b/>
          <w:bCs/>
          <w:lang w:val="fr-CA"/>
        </w:rPr>
        <w:t xml:space="preserve">et candidates et candidats </w:t>
      </w:r>
      <w:r w:rsidR="00D515A7" w:rsidRPr="00CF41AC">
        <w:rPr>
          <w:rFonts w:ascii="Calibri" w:hAnsi="Calibri" w:cs="Calibri"/>
          <w:b/>
          <w:bCs/>
          <w:lang w:val="fr-CA"/>
        </w:rPr>
        <w:t xml:space="preserve">actuels </w:t>
      </w:r>
      <w:r w:rsidRPr="00CF41AC">
        <w:rPr>
          <w:rFonts w:ascii="Calibri" w:hAnsi="Calibri" w:cs="Calibri"/>
          <w:b/>
          <w:bCs/>
          <w:lang w:val="fr-CA"/>
        </w:rPr>
        <w:t>au MPL qui choisissent de rester des APL</w:t>
      </w:r>
    </w:p>
    <w:p w14:paraId="0372E95A" w14:textId="1C2415A9" w:rsidR="00890953" w:rsidRPr="00CF41AC" w:rsidRDefault="00E92B0A" w:rsidP="00890953">
      <w:pPr>
        <w:pStyle w:val="paragraph"/>
        <w:spacing w:before="0" w:beforeAutospacing="0" w:after="0" w:afterAutospacing="0"/>
        <w:rPr>
          <w:rFonts w:ascii="Calibri" w:hAnsi="Calibri" w:cs="Calibri"/>
          <w:lang w:val="fr-CA"/>
        </w:rPr>
      </w:pPr>
      <w:r w:rsidRPr="00CF41AC">
        <w:rPr>
          <w:rFonts w:ascii="Calibri" w:hAnsi="Calibri" w:cs="Calibri"/>
          <w:lang w:val="fr-CA"/>
        </w:rPr>
        <w:t xml:space="preserve">Les APL actuellement reconnus et les candidats et candidates actuels au MPL qui choisissent de ne pas </w:t>
      </w:r>
      <w:r w:rsidR="0022428F" w:rsidRPr="00CF41AC">
        <w:rPr>
          <w:rFonts w:ascii="Calibri" w:hAnsi="Calibri" w:cs="Calibri"/>
          <w:lang w:val="fr-CA"/>
        </w:rPr>
        <w:t>être ordonnés ni consacrés</w:t>
      </w:r>
      <w:r w:rsidRPr="00CF41AC">
        <w:rPr>
          <w:rFonts w:ascii="Calibri" w:hAnsi="Calibri" w:cs="Calibri"/>
          <w:lang w:val="fr-CA"/>
        </w:rPr>
        <w:t xml:space="preserve"> continueront d’exercer leur ministère selon les politiques et pratiques </w:t>
      </w:r>
      <w:r w:rsidRPr="004E5E05">
        <w:rPr>
          <w:rFonts w:ascii="Calibri" w:hAnsi="Calibri" w:cs="Calibri"/>
          <w:lang w:val="fr-CA"/>
        </w:rPr>
        <w:t>actuelles. Ces personnes pourront notamment être reconnues par un conseil régional lors d</w:t>
      </w:r>
      <w:r w:rsidR="004E5E05" w:rsidRPr="004E5E05">
        <w:rPr>
          <w:rFonts w:ascii="Calibri" w:hAnsi="Calibri" w:cs="Calibri"/>
          <w:lang w:val="fr-CA"/>
        </w:rPr>
        <w:t>’un culte de</w:t>
      </w:r>
      <w:r w:rsidRPr="004E5E05">
        <w:rPr>
          <w:rFonts w:ascii="Calibri" w:hAnsi="Calibri" w:cs="Calibri"/>
          <w:lang w:val="fr-CA"/>
        </w:rPr>
        <w:t xml:space="preserve"> célébration des ministères (pour</w:t>
      </w:r>
      <w:r w:rsidRPr="00CF41AC">
        <w:rPr>
          <w:rFonts w:ascii="Calibri" w:hAnsi="Calibri" w:cs="Calibri"/>
          <w:lang w:val="fr-CA"/>
        </w:rPr>
        <w:t xml:space="preserve"> les candidats et candidates au MPL) et pourront être nommées dans diverses communautés de foi (pour les APL et les candidates et candidats</w:t>
      </w:r>
      <w:r w:rsidR="00317A13" w:rsidRPr="00CF41AC">
        <w:rPr>
          <w:rFonts w:ascii="Calibri" w:hAnsi="Calibri" w:cs="Calibri"/>
          <w:lang w:val="fr-CA"/>
        </w:rPr>
        <w:t xml:space="preserve"> actuels</w:t>
      </w:r>
      <w:r w:rsidRPr="00CF41AC">
        <w:rPr>
          <w:rFonts w:ascii="Calibri" w:hAnsi="Calibri" w:cs="Calibri"/>
          <w:lang w:val="fr-CA"/>
        </w:rPr>
        <w:t xml:space="preserve"> au MPL)</w:t>
      </w:r>
      <w:r w:rsidR="00890953" w:rsidRPr="00CF41AC">
        <w:rPr>
          <w:rFonts w:ascii="Calibri" w:hAnsi="Calibri" w:cs="Calibri"/>
          <w:lang w:val="fr-CA"/>
        </w:rPr>
        <w:t xml:space="preserve">. </w:t>
      </w:r>
    </w:p>
    <w:p w14:paraId="36EBDA75" w14:textId="77777777" w:rsidR="00890953" w:rsidRPr="00CF41AC" w:rsidRDefault="00890953" w:rsidP="00890953">
      <w:pPr>
        <w:pStyle w:val="paragraph"/>
        <w:spacing w:before="0" w:beforeAutospacing="0" w:after="0" w:afterAutospacing="0"/>
        <w:rPr>
          <w:rFonts w:ascii="Calibri" w:eastAsia="Calibri" w:hAnsi="Calibri" w:cs="Calibri"/>
          <w:lang w:val="fr-CA"/>
        </w:rPr>
      </w:pPr>
    </w:p>
    <w:p w14:paraId="1EFFA60B" w14:textId="1B01478A" w:rsidR="00890953" w:rsidRPr="00CF41AC" w:rsidRDefault="00D002AE" w:rsidP="0030677C">
      <w:pPr>
        <w:pStyle w:val="Body"/>
        <w:rPr>
          <w:rFonts w:ascii="Calibri" w:eastAsia="Calibri" w:hAnsi="Calibri" w:cs="Calibri"/>
          <w:b/>
          <w:bCs/>
          <w:lang w:val="fr-CA"/>
        </w:rPr>
      </w:pPr>
      <w:r w:rsidRPr="00CF41AC">
        <w:rPr>
          <w:rFonts w:ascii="Calibri" w:eastAsia="Calibri" w:hAnsi="Calibri" w:cs="Calibri"/>
          <w:b/>
          <w:bCs/>
          <w:lang w:val="fr-CA"/>
        </w:rPr>
        <w:t>Leadership laïque qualifié</w:t>
      </w:r>
    </w:p>
    <w:p w14:paraId="24AB9D4D" w14:textId="1FB4C8C7" w:rsidR="00F52641" w:rsidRPr="00CF41AC" w:rsidRDefault="0081366D" w:rsidP="00F52641">
      <w:pPr>
        <w:pStyle w:val="Body"/>
        <w:rPr>
          <w:rFonts w:ascii="Calibri" w:eastAsia="Calibri" w:hAnsi="Calibri" w:cs="Calibri"/>
          <w:lang w:val="fr-CA"/>
        </w:rPr>
      </w:pPr>
      <w:r w:rsidRPr="00CF41AC">
        <w:rPr>
          <w:rFonts w:ascii="Calibri" w:hAnsi="Calibri" w:cs="Calibri"/>
          <w:lang w:val="fr-CA"/>
        </w:rPr>
        <w:t>Certains leaders laïques locaux continueront d’être appelés à assurer régulièrement la direction du culte et les soins pastoraux au sein de leur communauté de foi locale. Des efforts sont actuellement déployés pour élaborer des modèles de ministère collaboratif qui incluraient une formation pour les leaders laïques dans les communautés de foi. Ces leaders laïques qualifiés pourraient travailler en collaboration avec un membre du personnel ministériel, appelé ou nommé, dans le cadre d’un ministère collaboratif, en offrant, entre autres choses, la direction du culte, les soins pastoraux ou la formation chrétienne. La formation ne mènera</w:t>
      </w:r>
      <w:r w:rsidR="003A55FA" w:rsidRPr="00CF41AC">
        <w:rPr>
          <w:rFonts w:ascii="Calibri" w:hAnsi="Calibri" w:cs="Calibri"/>
          <w:lang w:val="fr-CA"/>
        </w:rPr>
        <w:t>it</w:t>
      </w:r>
      <w:r w:rsidRPr="00CF41AC">
        <w:rPr>
          <w:rFonts w:ascii="Calibri" w:hAnsi="Calibri" w:cs="Calibri"/>
          <w:lang w:val="fr-CA"/>
        </w:rPr>
        <w:t xml:space="preserve"> pas à l’agrément</w:t>
      </w:r>
      <w:r w:rsidR="006779B5" w:rsidRPr="00CF41AC">
        <w:rPr>
          <w:rFonts w:ascii="Calibri" w:hAnsi="Calibri" w:cs="Calibri"/>
          <w:lang w:val="fr-CA"/>
        </w:rPr>
        <w:t>,</w:t>
      </w:r>
      <w:r w:rsidRPr="00CF41AC">
        <w:rPr>
          <w:rFonts w:ascii="Calibri" w:hAnsi="Calibri" w:cs="Calibri"/>
          <w:lang w:val="fr-CA"/>
        </w:rPr>
        <w:t xml:space="preserve"> mais sera</w:t>
      </w:r>
      <w:r w:rsidR="006262D8" w:rsidRPr="00CF41AC">
        <w:rPr>
          <w:rFonts w:ascii="Calibri" w:hAnsi="Calibri" w:cs="Calibri"/>
          <w:lang w:val="fr-CA"/>
        </w:rPr>
        <w:t>it</w:t>
      </w:r>
      <w:r w:rsidRPr="00CF41AC">
        <w:rPr>
          <w:rFonts w:ascii="Calibri" w:hAnsi="Calibri" w:cs="Calibri"/>
          <w:lang w:val="fr-CA"/>
        </w:rPr>
        <w:t xml:space="preserve"> axée sur le perfectionnement des compétences et de l’expertise pour soutenir l’</w:t>
      </w:r>
      <w:r w:rsidRPr="00CF41AC">
        <w:rPr>
          <w:rFonts w:ascii="Calibri" w:hAnsi="Calibri" w:cs="Calibri"/>
          <w:i/>
          <w:iCs/>
          <w:lang w:val="fr-CA"/>
        </w:rPr>
        <w:t>écosystème</w:t>
      </w:r>
      <w:r w:rsidR="006262D8" w:rsidRPr="00CF41AC">
        <w:rPr>
          <w:rFonts w:ascii="Calibri" w:hAnsi="Calibri" w:cs="Calibri"/>
          <w:lang w:val="fr-CA"/>
        </w:rPr>
        <w:t xml:space="preserve"> </w:t>
      </w:r>
      <w:r w:rsidRPr="00CF41AC">
        <w:rPr>
          <w:rFonts w:ascii="Calibri" w:hAnsi="Calibri" w:cs="Calibri"/>
          <w:lang w:val="fr-CA"/>
        </w:rPr>
        <w:t xml:space="preserve">d’un ministère partagé ou collaboratif qui se développe dans les communautés de foi qui n’ont pas de ministère responsable et rémunéré sur place. </w:t>
      </w:r>
      <w:r w:rsidR="00945C5F" w:rsidRPr="00CF41AC">
        <w:rPr>
          <w:rFonts w:ascii="Calibri" w:hAnsi="Calibri" w:cs="Calibri"/>
          <w:lang w:val="fr-CA"/>
        </w:rPr>
        <w:t>Comme ces personnes</w:t>
      </w:r>
      <w:r w:rsidRPr="00CF41AC">
        <w:rPr>
          <w:rFonts w:ascii="Calibri" w:hAnsi="Calibri" w:cs="Calibri"/>
          <w:lang w:val="fr-CA"/>
        </w:rPr>
        <w:t xml:space="preserve"> se spécialiseront dans des domaines du ministère, plutôt que d’être des généralistes, </w:t>
      </w:r>
      <w:r w:rsidR="00945C5F" w:rsidRPr="00CF41AC">
        <w:rPr>
          <w:rFonts w:ascii="Calibri" w:hAnsi="Calibri" w:cs="Calibri"/>
          <w:lang w:val="fr-CA"/>
        </w:rPr>
        <w:t>elles</w:t>
      </w:r>
      <w:r w:rsidRPr="00CF41AC">
        <w:rPr>
          <w:rFonts w:ascii="Calibri" w:hAnsi="Calibri" w:cs="Calibri"/>
          <w:lang w:val="fr-CA"/>
        </w:rPr>
        <w:t xml:space="preserve"> acquerront des compétences et de l’expertise dans des domaines particuliers du ministère dont la communauté de foi a besoin. Ce modèle de ministère et sa formation seraient distincts de la formation reçue et du ministère exercé par </w:t>
      </w:r>
      <w:r w:rsidR="006779B5" w:rsidRPr="00CF41AC">
        <w:rPr>
          <w:rFonts w:ascii="Calibri" w:hAnsi="Calibri" w:cs="Calibri"/>
          <w:lang w:val="fr-CA"/>
        </w:rPr>
        <w:t>les membres</w:t>
      </w:r>
      <w:r w:rsidRPr="00CF41AC">
        <w:rPr>
          <w:rFonts w:ascii="Calibri" w:hAnsi="Calibri" w:cs="Calibri"/>
          <w:lang w:val="fr-CA"/>
        </w:rPr>
        <w:t xml:space="preserve"> de l’ordre ministériel consacrés et ordonnés et les APL. La formation aux modèles de ministère collaboratif devrait être largement et facilement accessible au moyen de ressources locales et en ligne qui sont en</w:t>
      </w:r>
      <w:r w:rsidR="00941B9F" w:rsidRPr="00CF41AC">
        <w:rPr>
          <w:rFonts w:ascii="Calibri" w:hAnsi="Calibri" w:cs="Calibri"/>
          <w:lang w:val="fr-CA"/>
        </w:rPr>
        <w:t xml:space="preserve"> </w:t>
      </w:r>
      <w:r w:rsidRPr="00CF41AC">
        <w:rPr>
          <w:rFonts w:ascii="Calibri" w:hAnsi="Calibri" w:cs="Calibri"/>
          <w:lang w:val="fr-CA"/>
        </w:rPr>
        <w:t>cours d’élaboration</w:t>
      </w:r>
      <w:r w:rsidR="00F52641" w:rsidRPr="00CF41AC">
        <w:rPr>
          <w:rFonts w:ascii="Calibri" w:hAnsi="Calibri" w:cs="Calibri"/>
          <w:lang w:val="fr-CA"/>
        </w:rPr>
        <w:t>.</w:t>
      </w:r>
    </w:p>
    <w:p w14:paraId="66BE5B47" w14:textId="77777777" w:rsidR="00F52641" w:rsidRPr="00CF41AC" w:rsidRDefault="00F52641" w:rsidP="00F52641">
      <w:pPr>
        <w:pStyle w:val="Body"/>
        <w:rPr>
          <w:rFonts w:ascii="Calibri" w:eastAsia="Calibri" w:hAnsi="Calibri" w:cs="Calibri"/>
          <w:lang w:val="fr-CA"/>
        </w:rPr>
      </w:pPr>
      <w:r w:rsidRPr="00CF41AC">
        <w:rPr>
          <w:rFonts w:ascii="Calibri" w:hAnsi="Calibri" w:cs="Calibri"/>
          <w:lang w:val="fr-CA"/>
        </w:rPr>
        <w:t xml:space="preserve"> </w:t>
      </w:r>
    </w:p>
    <w:p w14:paraId="0A80C1C6" w14:textId="0012A3C1" w:rsidR="00F52641" w:rsidRPr="00CF41AC" w:rsidRDefault="00D81D78" w:rsidP="00D81D78">
      <w:pPr>
        <w:pStyle w:val="Heading2"/>
        <w:numPr>
          <w:ilvl w:val="0"/>
          <w:numId w:val="0"/>
        </w:numPr>
        <w:rPr>
          <w:rFonts w:cs="Calibri"/>
          <w:lang w:val="fr-CA"/>
        </w:rPr>
      </w:pPr>
      <w:r w:rsidRPr="00CF41AC">
        <w:rPr>
          <w:rFonts w:cs="Calibri"/>
          <w:lang w:val="fr-CA"/>
        </w:rPr>
        <w:t>4</w:t>
      </w:r>
      <w:r w:rsidR="007B79D9" w:rsidRPr="00CF41AC">
        <w:rPr>
          <w:rFonts w:cs="Calibri"/>
          <w:vertAlign w:val="superscript"/>
          <w:lang w:val="fr-CA"/>
        </w:rPr>
        <w:t>e</w:t>
      </w:r>
      <w:r w:rsidR="007B79D9" w:rsidRPr="00CF41AC">
        <w:rPr>
          <w:rFonts w:cs="Calibri"/>
          <w:lang w:val="fr-CA"/>
        </w:rPr>
        <w:t xml:space="preserve"> proposition </w:t>
      </w:r>
      <w:r w:rsidRPr="00CF41AC">
        <w:rPr>
          <w:rFonts w:cs="Calibri"/>
          <w:lang w:val="fr-CA"/>
        </w:rPr>
        <w:t xml:space="preserve">: </w:t>
      </w:r>
      <w:r w:rsidR="00E65065" w:rsidRPr="00CF41AC">
        <w:rPr>
          <w:rFonts w:cs="Calibri"/>
          <w:lang w:val="fr-CA"/>
        </w:rPr>
        <w:t xml:space="preserve">Pour les candidates et candidats </w:t>
      </w:r>
      <w:r w:rsidR="00B432A0" w:rsidRPr="00CF41AC">
        <w:rPr>
          <w:rFonts w:cs="Calibri"/>
          <w:lang w:val="fr-CA"/>
        </w:rPr>
        <w:t xml:space="preserve">à venir </w:t>
      </w:r>
      <w:r w:rsidR="004C3A66" w:rsidRPr="00CF41AC">
        <w:rPr>
          <w:rFonts w:cs="Calibri"/>
          <w:lang w:val="fr-CA"/>
        </w:rPr>
        <w:t xml:space="preserve">qui n’ont pas de diplôme </w:t>
      </w:r>
      <w:r w:rsidR="00F63D61" w:rsidRPr="00CF41AC">
        <w:rPr>
          <w:rFonts w:cs="Calibri"/>
          <w:lang w:val="fr-CA"/>
        </w:rPr>
        <w:t>de premier cycle</w:t>
      </w:r>
    </w:p>
    <w:p w14:paraId="08968C38" w14:textId="65C9EE11" w:rsidR="00F52641" w:rsidRPr="00CB770F" w:rsidRDefault="00CE385B" w:rsidP="00F52641">
      <w:pPr>
        <w:pStyle w:val="xmsonormal"/>
        <w:rPr>
          <w:sz w:val="24"/>
          <w:szCs w:val="24"/>
          <w:lang w:val="fr-CA"/>
        </w:rPr>
      </w:pPr>
      <w:r w:rsidRPr="00CF41AC">
        <w:rPr>
          <w:sz w:val="24"/>
          <w:szCs w:val="24"/>
          <w:lang w:val="fr-CA"/>
        </w:rPr>
        <w:t xml:space="preserve">L’Église valorise l’intégration de la connaissance et de la pratique chez son personnel ministériel, depuis la formation initiale et les études dans une école de théologie, y compris la formation sur le terrain, jusqu’au perfectionnement des compétences pour le ministère dans </w:t>
      </w:r>
      <w:r w:rsidRPr="00CB770F">
        <w:rPr>
          <w:sz w:val="24"/>
          <w:szCs w:val="24"/>
          <w:lang w:val="fr-CA"/>
        </w:rPr>
        <w:t xml:space="preserve">des contextes supervisés, et dans son engagement en faveur de la formation </w:t>
      </w:r>
      <w:r w:rsidR="00B038A9" w:rsidRPr="00CB770F">
        <w:rPr>
          <w:sz w:val="24"/>
          <w:szCs w:val="24"/>
          <w:lang w:val="fr-CA"/>
        </w:rPr>
        <w:t>permanente</w:t>
      </w:r>
      <w:r w:rsidRPr="00CB770F">
        <w:rPr>
          <w:sz w:val="24"/>
          <w:szCs w:val="24"/>
          <w:lang w:val="fr-CA"/>
        </w:rPr>
        <w:t xml:space="preserve"> du personnel ministériel. Le </w:t>
      </w:r>
      <w:r w:rsidR="00F54C9A" w:rsidRPr="00CB770F">
        <w:rPr>
          <w:sz w:val="24"/>
          <w:szCs w:val="24"/>
          <w:lang w:val="fr-CA"/>
        </w:rPr>
        <w:t>c</w:t>
      </w:r>
      <w:r w:rsidRPr="00CB770F">
        <w:rPr>
          <w:sz w:val="24"/>
          <w:szCs w:val="24"/>
          <w:lang w:val="fr-CA"/>
        </w:rPr>
        <w:t>onseil des candidatures stipule ce qui suit </w:t>
      </w:r>
      <w:r w:rsidR="00F52641" w:rsidRPr="00CB770F">
        <w:rPr>
          <w:sz w:val="24"/>
          <w:szCs w:val="24"/>
          <w:lang w:val="fr-CA"/>
        </w:rPr>
        <w:t>:</w:t>
      </w:r>
    </w:p>
    <w:p w14:paraId="128DF82B" w14:textId="0A50A646" w:rsidR="00F52641" w:rsidRPr="00CB770F" w:rsidRDefault="002B123D" w:rsidP="00F52641">
      <w:pPr>
        <w:pStyle w:val="xmsonormal"/>
        <w:ind w:left="720"/>
        <w:rPr>
          <w:lang w:val="fr-CA"/>
        </w:rPr>
      </w:pPr>
      <w:r w:rsidRPr="00CB770F">
        <w:rPr>
          <w:sz w:val="24"/>
          <w:szCs w:val="24"/>
          <w:lang w:val="fr-CA"/>
        </w:rPr>
        <w:t>[</w:t>
      </w:r>
      <w:proofErr w:type="gramStart"/>
      <w:r w:rsidRPr="00CB770F">
        <w:rPr>
          <w:sz w:val="24"/>
          <w:szCs w:val="24"/>
          <w:lang w:val="fr-CA"/>
        </w:rPr>
        <w:t>traduction</w:t>
      </w:r>
      <w:proofErr w:type="gramEnd"/>
      <w:r w:rsidRPr="00CB770F">
        <w:rPr>
          <w:sz w:val="24"/>
          <w:szCs w:val="24"/>
          <w:lang w:val="fr-CA"/>
        </w:rPr>
        <w:t>] Le modèle pédagogique pour l</w:t>
      </w:r>
      <w:r w:rsidR="00933B8E" w:rsidRPr="00CB770F">
        <w:rPr>
          <w:sz w:val="24"/>
          <w:szCs w:val="24"/>
          <w:lang w:val="fr-CA"/>
        </w:rPr>
        <w:t>’</w:t>
      </w:r>
      <w:r w:rsidRPr="00CB770F">
        <w:rPr>
          <w:sz w:val="24"/>
          <w:szCs w:val="24"/>
          <w:lang w:val="fr-CA"/>
        </w:rPr>
        <w:t>éducation et la formation en vue d</w:t>
      </w:r>
      <w:r w:rsidR="00933B8E" w:rsidRPr="00CB770F">
        <w:rPr>
          <w:sz w:val="24"/>
          <w:szCs w:val="24"/>
          <w:lang w:val="fr-CA"/>
        </w:rPr>
        <w:t>’</w:t>
      </w:r>
      <w:r w:rsidRPr="00CB770F">
        <w:rPr>
          <w:sz w:val="24"/>
          <w:szCs w:val="24"/>
          <w:lang w:val="fr-CA"/>
        </w:rPr>
        <w:t>une vocation dans le ministère est fondé sur l</w:t>
      </w:r>
      <w:r w:rsidR="00933B8E" w:rsidRPr="00CB770F">
        <w:rPr>
          <w:sz w:val="24"/>
          <w:szCs w:val="24"/>
          <w:lang w:val="fr-CA"/>
        </w:rPr>
        <w:t>’</w:t>
      </w:r>
      <w:r w:rsidRPr="00CB770F">
        <w:rPr>
          <w:sz w:val="24"/>
          <w:szCs w:val="24"/>
          <w:lang w:val="fr-CA"/>
        </w:rPr>
        <w:t>intégration de la connaissance et de la pratique du ministère. Il y a toujours eu plusieurs parcours de formation et d</w:t>
      </w:r>
      <w:r w:rsidR="00933B8E" w:rsidRPr="00CB770F">
        <w:rPr>
          <w:sz w:val="24"/>
          <w:szCs w:val="24"/>
          <w:lang w:val="fr-CA"/>
        </w:rPr>
        <w:t>’</w:t>
      </w:r>
      <w:r w:rsidRPr="00CB770F">
        <w:rPr>
          <w:sz w:val="24"/>
          <w:szCs w:val="24"/>
          <w:lang w:val="fr-CA"/>
        </w:rPr>
        <w:t xml:space="preserve">éducation </w:t>
      </w:r>
      <w:r w:rsidRPr="00CB770F">
        <w:rPr>
          <w:sz w:val="24"/>
          <w:szCs w:val="24"/>
          <w:lang w:val="fr-CA"/>
        </w:rPr>
        <w:lastRenderedPageBreak/>
        <w:t>vers le ministère, et il y a continuellement de nouveaux parcours en cours d</w:t>
      </w:r>
      <w:r w:rsidR="005E289E" w:rsidRPr="00CB770F">
        <w:rPr>
          <w:sz w:val="24"/>
          <w:szCs w:val="24"/>
          <w:lang w:val="fr-CA"/>
        </w:rPr>
        <w:t>’élaboration</w:t>
      </w:r>
      <w:r w:rsidRPr="00CB770F">
        <w:rPr>
          <w:sz w:val="24"/>
          <w:szCs w:val="24"/>
          <w:lang w:val="fr-CA"/>
        </w:rPr>
        <w:t>, car les écoles et les centres conçoivent des programmes qui répondent</w:t>
      </w:r>
      <w:r w:rsidR="00C530FE" w:rsidRPr="00CB770F">
        <w:rPr>
          <w:sz w:val="24"/>
          <w:szCs w:val="24"/>
          <w:lang w:val="fr-CA"/>
        </w:rPr>
        <w:t xml:space="preserve"> à la fois</w:t>
      </w:r>
      <w:r w:rsidRPr="00CB770F">
        <w:rPr>
          <w:sz w:val="24"/>
          <w:szCs w:val="24"/>
          <w:lang w:val="fr-CA"/>
        </w:rPr>
        <w:t xml:space="preserve"> </w:t>
      </w:r>
      <w:r w:rsidR="00F52641" w:rsidRPr="00CB770F">
        <w:rPr>
          <w:sz w:val="24"/>
          <w:szCs w:val="24"/>
          <w:lang w:val="fr-CA"/>
        </w:rPr>
        <w:t xml:space="preserve"> </w:t>
      </w:r>
    </w:p>
    <w:p w14:paraId="6B764975" w14:textId="2FDEF54B" w:rsidR="00F52641" w:rsidRPr="00CB770F" w:rsidRDefault="00F52641" w:rsidP="00F52641">
      <w:pPr>
        <w:pStyle w:val="xmsolistparagraph"/>
        <w:spacing w:after="0"/>
        <w:ind w:left="1440" w:hanging="360"/>
        <w:rPr>
          <w:lang w:val="fr-CA"/>
        </w:rPr>
      </w:pPr>
      <w:r w:rsidRPr="00CB770F">
        <w:rPr>
          <w:sz w:val="24"/>
          <w:szCs w:val="24"/>
          <w:lang w:val="fr-CA"/>
        </w:rPr>
        <w:t>a)</w:t>
      </w:r>
      <w:r w:rsidR="00ED42D3" w:rsidRPr="00CB770F">
        <w:rPr>
          <w:sz w:val="14"/>
          <w:szCs w:val="14"/>
          <w:lang w:val="fr-CA"/>
        </w:rPr>
        <w:t xml:space="preserve">     </w:t>
      </w:r>
      <w:r w:rsidRPr="00CB770F">
        <w:rPr>
          <w:sz w:val="14"/>
          <w:szCs w:val="14"/>
          <w:lang w:val="fr-CA"/>
        </w:rPr>
        <w:t xml:space="preserve"> </w:t>
      </w:r>
      <w:r w:rsidR="00C530FE" w:rsidRPr="00CB770F">
        <w:rPr>
          <w:sz w:val="24"/>
          <w:szCs w:val="24"/>
          <w:lang w:val="fr-CA"/>
        </w:rPr>
        <w:t>aux demandes de l</w:t>
      </w:r>
      <w:r w:rsidR="00933B8E" w:rsidRPr="00CB770F">
        <w:rPr>
          <w:sz w:val="24"/>
          <w:szCs w:val="24"/>
          <w:lang w:val="fr-CA"/>
        </w:rPr>
        <w:t>’</w:t>
      </w:r>
      <w:r w:rsidR="00C530FE" w:rsidRPr="00CB770F">
        <w:rPr>
          <w:sz w:val="24"/>
          <w:szCs w:val="24"/>
          <w:lang w:val="fr-CA"/>
        </w:rPr>
        <w:t>Église</w:t>
      </w:r>
      <w:r w:rsidRPr="00CB770F">
        <w:rPr>
          <w:sz w:val="24"/>
          <w:szCs w:val="24"/>
          <w:lang w:val="fr-CA"/>
        </w:rPr>
        <w:t xml:space="preserve">, </w:t>
      </w:r>
    </w:p>
    <w:p w14:paraId="33ED046B" w14:textId="5DF85AFA" w:rsidR="00F52641" w:rsidRPr="00CB770F" w:rsidRDefault="00F52641" w:rsidP="00F52641">
      <w:pPr>
        <w:pStyle w:val="xmsolistparagraph"/>
        <w:spacing w:after="0"/>
        <w:ind w:left="1440" w:hanging="360"/>
        <w:rPr>
          <w:lang w:val="fr-CA"/>
        </w:rPr>
      </w:pPr>
      <w:r w:rsidRPr="00CB770F">
        <w:rPr>
          <w:sz w:val="24"/>
          <w:szCs w:val="24"/>
          <w:lang w:val="fr-CA"/>
        </w:rPr>
        <w:t>b)</w:t>
      </w:r>
      <w:r w:rsidR="00ED42D3" w:rsidRPr="00CB770F">
        <w:rPr>
          <w:sz w:val="14"/>
          <w:szCs w:val="14"/>
          <w:lang w:val="fr-CA"/>
        </w:rPr>
        <w:t xml:space="preserve">     </w:t>
      </w:r>
      <w:r w:rsidRPr="00CB770F">
        <w:rPr>
          <w:sz w:val="14"/>
          <w:szCs w:val="14"/>
          <w:lang w:val="fr-CA"/>
        </w:rPr>
        <w:t xml:space="preserve"> </w:t>
      </w:r>
      <w:r w:rsidR="005E289E" w:rsidRPr="00CB770F">
        <w:rPr>
          <w:sz w:val="24"/>
          <w:szCs w:val="24"/>
          <w:lang w:val="fr-CA"/>
        </w:rPr>
        <w:t>aux</w:t>
      </w:r>
      <w:r w:rsidR="00B71632" w:rsidRPr="00CB770F">
        <w:rPr>
          <w:sz w:val="24"/>
          <w:szCs w:val="24"/>
          <w:lang w:val="fr-CA"/>
        </w:rPr>
        <w:t xml:space="preserve"> modes d</w:t>
      </w:r>
      <w:r w:rsidR="00933B8E" w:rsidRPr="00CB770F">
        <w:rPr>
          <w:sz w:val="24"/>
          <w:szCs w:val="24"/>
          <w:lang w:val="fr-CA"/>
        </w:rPr>
        <w:t>’</w:t>
      </w:r>
      <w:r w:rsidR="00B71632" w:rsidRPr="00CB770F">
        <w:rPr>
          <w:sz w:val="24"/>
          <w:szCs w:val="24"/>
          <w:lang w:val="fr-CA"/>
        </w:rPr>
        <w:t>apprentissage et expériences de vie des personnes candidates.</w:t>
      </w:r>
    </w:p>
    <w:p w14:paraId="26CF3A8A" w14:textId="19E65200" w:rsidR="00F52641" w:rsidRPr="00CF41AC" w:rsidRDefault="00933B8E" w:rsidP="00F52641">
      <w:pPr>
        <w:pStyle w:val="xmsonormal"/>
        <w:ind w:left="720"/>
        <w:rPr>
          <w:lang w:val="fr-CA"/>
        </w:rPr>
      </w:pPr>
      <w:r w:rsidRPr="00CB770F">
        <w:rPr>
          <w:sz w:val="24"/>
          <w:szCs w:val="24"/>
          <w:lang w:val="fr-CA"/>
        </w:rPr>
        <w:t xml:space="preserve">Au service de l’Église et de ses pasteures et pasteurs en formation, les écoles offrent une variété de parcours menant à un objectif commun. Bien que diversement appliqué, </w:t>
      </w:r>
      <w:r w:rsidRPr="00CB770F">
        <w:rPr>
          <w:b/>
          <w:bCs/>
          <w:sz w:val="24"/>
          <w:szCs w:val="24"/>
          <w:lang w:val="fr-CA"/>
        </w:rPr>
        <w:t>ce principe d’apprentissage intégré et axé sur la pratique s’applique à toutes les écoles de l’Église Unie</w:t>
      </w:r>
      <w:r w:rsidR="00ED42D3" w:rsidRPr="00CB770F">
        <w:rPr>
          <w:sz w:val="24"/>
          <w:szCs w:val="24"/>
          <w:lang w:val="fr-CA"/>
        </w:rPr>
        <w:t>.</w:t>
      </w:r>
      <w:r w:rsidR="00ED42D3" w:rsidRPr="00CF41AC">
        <w:rPr>
          <w:sz w:val="24"/>
          <w:szCs w:val="24"/>
          <w:lang w:val="fr-CA"/>
        </w:rPr>
        <w:t xml:space="preserve"> </w:t>
      </w:r>
    </w:p>
    <w:p w14:paraId="7705866A" w14:textId="77777777" w:rsidR="00F52641" w:rsidRPr="00CF41AC" w:rsidRDefault="00F52641" w:rsidP="00F52641">
      <w:pPr>
        <w:pStyle w:val="Body"/>
        <w:rPr>
          <w:rFonts w:ascii="Calibri" w:hAnsi="Calibri" w:cs="Calibri"/>
          <w:lang w:val="fr-CA"/>
        </w:rPr>
      </w:pPr>
      <w:r w:rsidRPr="00CF41AC">
        <w:rPr>
          <w:rFonts w:ascii="Calibri" w:hAnsi="Calibri" w:cs="Calibri"/>
          <w:lang w:val="fr-CA"/>
        </w:rPr>
        <w:t xml:space="preserve"> </w:t>
      </w:r>
    </w:p>
    <w:p w14:paraId="2A0278E2" w14:textId="3606C494" w:rsidR="00F52641" w:rsidRPr="00CF41AC" w:rsidRDefault="007C7B13" w:rsidP="00F52641">
      <w:pPr>
        <w:pStyle w:val="BodyA"/>
        <w:rPr>
          <w:rFonts w:cs="Calibri"/>
          <w:lang w:val="fr-CA"/>
        </w:rPr>
      </w:pPr>
      <w:r w:rsidRPr="00CF41AC">
        <w:rPr>
          <w:rFonts w:cs="Calibri"/>
          <w:lang w:val="fr-CA"/>
        </w:rPr>
        <w:t xml:space="preserve">Les options de formation ont considérablement évolué depuis 2000, </w:t>
      </w:r>
      <w:r w:rsidR="00BE6D96" w:rsidRPr="00CF41AC">
        <w:rPr>
          <w:rFonts w:cs="Calibri"/>
          <w:lang w:val="fr-CA"/>
        </w:rPr>
        <w:t>l’</w:t>
      </w:r>
      <w:r w:rsidR="006A0076" w:rsidRPr="00CF41AC">
        <w:rPr>
          <w:rFonts w:cs="Calibri"/>
          <w:lang w:val="fr-CA"/>
        </w:rPr>
        <w:t xml:space="preserve">année </w:t>
      </w:r>
      <w:r w:rsidR="00BE6D96" w:rsidRPr="00CF41AC">
        <w:rPr>
          <w:rFonts w:cs="Calibri"/>
          <w:lang w:val="fr-CA"/>
        </w:rPr>
        <w:t>de la création de la</w:t>
      </w:r>
      <w:r w:rsidRPr="00CF41AC">
        <w:rPr>
          <w:rFonts w:cs="Calibri"/>
          <w:lang w:val="fr-CA"/>
        </w:rPr>
        <w:t xml:space="preserve"> catégorie des APL. </w:t>
      </w:r>
      <w:r w:rsidR="006A0076" w:rsidRPr="00CF41AC">
        <w:rPr>
          <w:rFonts w:cs="Calibri"/>
          <w:lang w:val="fr-CA"/>
        </w:rPr>
        <w:t>L</w:t>
      </w:r>
      <w:r w:rsidRPr="00CF41AC">
        <w:rPr>
          <w:rFonts w:cs="Calibri"/>
          <w:lang w:val="fr-CA"/>
        </w:rPr>
        <w:t xml:space="preserve">a plupart de nos écoles de théologie </w:t>
      </w:r>
      <w:r w:rsidRPr="00CF41AC">
        <w:rPr>
          <w:rFonts w:cs="Calibri"/>
          <w:b/>
          <w:bCs/>
          <w:lang w:val="fr-CA"/>
        </w:rPr>
        <w:t>n’</w:t>
      </w:r>
      <w:r w:rsidRPr="00CF41AC">
        <w:rPr>
          <w:rFonts w:cs="Calibri"/>
          <w:lang w:val="fr-CA"/>
        </w:rPr>
        <w:t xml:space="preserve">exigent </w:t>
      </w:r>
      <w:r w:rsidRPr="00CF41AC">
        <w:rPr>
          <w:rFonts w:cs="Calibri"/>
          <w:b/>
          <w:bCs/>
          <w:lang w:val="fr-CA"/>
        </w:rPr>
        <w:t>pas</w:t>
      </w:r>
      <w:r w:rsidRPr="00CF41AC">
        <w:rPr>
          <w:rFonts w:cs="Calibri"/>
          <w:lang w:val="fr-CA"/>
        </w:rPr>
        <w:t xml:space="preserve"> de diplôme de premier cycle pour l’admission aux programmes</w:t>
      </w:r>
      <w:r w:rsidR="00044B28" w:rsidRPr="00CF41AC">
        <w:rPr>
          <w:rFonts w:cs="Calibri"/>
          <w:lang w:val="fr-CA"/>
        </w:rPr>
        <w:t xml:space="preserve"> de diplôme</w:t>
      </w:r>
      <w:r w:rsidRPr="00CF41AC">
        <w:rPr>
          <w:rFonts w:cs="Calibri"/>
          <w:lang w:val="fr-CA"/>
        </w:rPr>
        <w:t xml:space="preserve"> menant à l’ordination ou à la consécration. Toutefois, l’Église </w:t>
      </w:r>
      <w:r w:rsidR="002F08A1" w:rsidRPr="00CF41AC">
        <w:rPr>
          <w:rFonts w:cs="Calibri"/>
          <w:b/>
          <w:bCs/>
          <w:lang w:val="fr-CA"/>
        </w:rPr>
        <w:t>exige</w:t>
      </w:r>
      <w:r w:rsidR="0068308F" w:rsidRPr="00CF41AC">
        <w:rPr>
          <w:rFonts w:cs="Calibri"/>
          <w:lang w:val="fr-CA"/>
        </w:rPr>
        <w:t xml:space="preserve"> des </w:t>
      </w:r>
      <w:r w:rsidR="002F1F08" w:rsidRPr="00CF41AC">
        <w:rPr>
          <w:rFonts w:cs="Calibri"/>
          <w:lang w:val="fr-CA"/>
        </w:rPr>
        <w:t>personnes candidates</w:t>
      </w:r>
      <w:r w:rsidR="0068308F" w:rsidRPr="00CF41AC">
        <w:rPr>
          <w:rFonts w:cs="Calibri"/>
          <w:lang w:val="fr-CA"/>
        </w:rPr>
        <w:t xml:space="preserve"> qu’</w:t>
      </w:r>
      <w:r w:rsidR="002F1F08" w:rsidRPr="00CF41AC">
        <w:rPr>
          <w:rFonts w:cs="Calibri"/>
          <w:lang w:val="fr-CA"/>
        </w:rPr>
        <w:t>elles</w:t>
      </w:r>
      <w:r w:rsidR="0068308F" w:rsidRPr="00CF41AC">
        <w:rPr>
          <w:rFonts w:cs="Calibri"/>
          <w:lang w:val="fr-CA"/>
        </w:rPr>
        <w:t xml:space="preserve"> détiennent</w:t>
      </w:r>
      <w:r w:rsidR="002F08A1" w:rsidRPr="00CF41AC">
        <w:rPr>
          <w:rFonts w:cs="Calibri"/>
          <w:lang w:val="fr-CA"/>
        </w:rPr>
        <w:t xml:space="preserve"> un diplôme de premier cycle ou </w:t>
      </w:r>
      <w:r w:rsidR="0068308F" w:rsidRPr="00CF41AC">
        <w:rPr>
          <w:rFonts w:cs="Calibri"/>
          <w:lang w:val="fr-CA"/>
        </w:rPr>
        <w:t>présentent une</w:t>
      </w:r>
      <w:r w:rsidR="002F08A1" w:rsidRPr="00CF41AC">
        <w:rPr>
          <w:rFonts w:cs="Calibri"/>
          <w:lang w:val="fr-CA"/>
        </w:rPr>
        <w:t xml:space="preserve"> demande de réduction de l’exigence d’un diplôme de premier cycle </w:t>
      </w:r>
      <w:r w:rsidRPr="00CF41AC">
        <w:rPr>
          <w:rFonts w:cs="Calibri"/>
          <w:lang w:val="fr-CA"/>
        </w:rPr>
        <w:t>pour être admis</w:t>
      </w:r>
      <w:r w:rsidR="00C54D8D">
        <w:rPr>
          <w:rFonts w:cs="Calibri"/>
          <w:lang w:val="fr-CA"/>
        </w:rPr>
        <w:t>es</w:t>
      </w:r>
      <w:r w:rsidRPr="00CF41AC">
        <w:rPr>
          <w:rFonts w:cs="Calibri"/>
          <w:lang w:val="fr-CA"/>
        </w:rPr>
        <w:t xml:space="preserve"> à un programme d’ordination</w:t>
      </w:r>
      <w:r w:rsidR="00F52641" w:rsidRPr="00CF41AC">
        <w:rPr>
          <w:rFonts w:cs="Calibri"/>
          <w:lang w:val="fr-CA"/>
        </w:rPr>
        <w:t xml:space="preserve">. </w:t>
      </w:r>
    </w:p>
    <w:p w14:paraId="3BE450FD" w14:textId="77777777" w:rsidR="00F52641" w:rsidRPr="00CF41AC" w:rsidRDefault="00F52641" w:rsidP="00F52641">
      <w:pPr>
        <w:pStyle w:val="BodyA"/>
        <w:rPr>
          <w:rFonts w:cs="Calibri"/>
          <w:lang w:val="fr-CA"/>
        </w:rPr>
      </w:pPr>
      <w:r w:rsidRPr="00CF41AC">
        <w:rPr>
          <w:rFonts w:cs="Calibri"/>
          <w:lang w:val="fr-CA"/>
        </w:rPr>
        <w:t xml:space="preserve"> </w:t>
      </w:r>
    </w:p>
    <w:p w14:paraId="4103E06A" w14:textId="684901E7" w:rsidR="00F52641" w:rsidRPr="00CF41AC" w:rsidRDefault="00A42E95" w:rsidP="00F52641">
      <w:pPr>
        <w:pStyle w:val="Body"/>
        <w:rPr>
          <w:rFonts w:ascii="Calibri" w:hAnsi="Calibri" w:cs="Calibri"/>
          <w:lang w:val="fr-CA"/>
        </w:rPr>
      </w:pPr>
      <w:r w:rsidRPr="00CF41AC">
        <w:rPr>
          <w:rFonts w:ascii="Calibri" w:hAnsi="Calibri" w:cs="Calibri"/>
          <w:lang w:val="fr-CA"/>
        </w:rPr>
        <w:t xml:space="preserve">Dans nos écoles de théologie, les </w:t>
      </w:r>
      <w:r w:rsidR="00E06BAB" w:rsidRPr="00CF41AC">
        <w:rPr>
          <w:rFonts w:ascii="Calibri" w:hAnsi="Calibri" w:cs="Calibri"/>
          <w:lang w:val="fr-CA"/>
        </w:rPr>
        <w:t>personnes</w:t>
      </w:r>
      <w:r w:rsidRPr="00CF41AC">
        <w:rPr>
          <w:rFonts w:ascii="Calibri" w:hAnsi="Calibri" w:cs="Calibri"/>
          <w:lang w:val="fr-CA"/>
        </w:rPr>
        <w:t xml:space="preserve"> </w:t>
      </w:r>
      <w:r w:rsidR="00E50C70" w:rsidRPr="00CF41AC">
        <w:rPr>
          <w:rFonts w:ascii="Calibri" w:hAnsi="Calibri" w:cs="Calibri"/>
          <w:lang w:val="fr-CA"/>
        </w:rPr>
        <w:t xml:space="preserve">candidates </w:t>
      </w:r>
      <w:r w:rsidRPr="00CF41AC">
        <w:rPr>
          <w:rFonts w:ascii="Calibri" w:hAnsi="Calibri" w:cs="Calibri"/>
          <w:lang w:val="fr-CA"/>
        </w:rPr>
        <w:t>sont évalué</w:t>
      </w:r>
      <w:r w:rsidR="00E06BAB" w:rsidRPr="00CF41AC">
        <w:rPr>
          <w:rFonts w:ascii="Calibri" w:hAnsi="Calibri" w:cs="Calibri"/>
          <w:lang w:val="fr-CA"/>
        </w:rPr>
        <w:t>e</w:t>
      </w:r>
      <w:r w:rsidRPr="00CF41AC">
        <w:rPr>
          <w:rFonts w:ascii="Calibri" w:hAnsi="Calibri" w:cs="Calibri"/>
          <w:lang w:val="fr-CA"/>
        </w:rPr>
        <w:t>s en fonction de leur niveau d</w:t>
      </w:r>
      <w:r w:rsidR="00E06BAB" w:rsidRPr="00CF41AC">
        <w:rPr>
          <w:rFonts w:ascii="Calibri" w:hAnsi="Calibri" w:cs="Calibri"/>
          <w:lang w:val="fr-CA"/>
        </w:rPr>
        <w:t>’</w:t>
      </w:r>
      <w:r w:rsidRPr="00CF41AC">
        <w:rPr>
          <w:rFonts w:ascii="Calibri" w:hAnsi="Calibri" w:cs="Calibri"/>
          <w:lang w:val="fr-CA"/>
        </w:rPr>
        <w:t>études et de leurs acquis. Les écoles fournissent également un soutien supplémentaire aux personnes qui peuvent avoir besoin de mesures d</w:t>
      </w:r>
      <w:r w:rsidR="00E06BAB" w:rsidRPr="00CF41AC">
        <w:rPr>
          <w:rFonts w:ascii="Calibri" w:hAnsi="Calibri" w:cs="Calibri"/>
          <w:lang w:val="fr-CA"/>
        </w:rPr>
        <w:t>’</w:t>
      </w:r>
      <w:r w:rsidRPr="00CF41AC">
        <w:rPr>
          <w:rFonts w:ascii="Calibri" w:hAnsi="Calibri" w:cs="Calibri"/>
          <w:lang w:val="fr-CA"/>
        </w:rPr>
        <w:t>adaptation en cas de difficultés d</w:t>
      </w:r>
      <w:r w:rsidR="00E06BAB" w:rsidRPr="00CF41AC">
        <w:rPr>
          <w:rFonts w:ascii="Calibri" w:hAnsi="Calibri" w:cs="Calibri"/>
          <w:lang w:val="fr-CA"/>
        </w:rPr>
        <w:t>’</w:t>
      </w:r>
      <w:r w:rsidRPr="00CF41AC">
        <w:rPr>
          <w:rFonts w:ascii="Calibri" w:hAnsi="Calibri" w:cs="Calibri"/>
          <w:lang w:val="fr-CA"/>
        </w:rPr>
        <w:t>apprentissage ou d</w:t>
      </w:r>
      <w:r w:rsidR="00E06BAB" w:rsidRPr="00CF41AC">
        <w:rPr>
          <w:rFonts w:ascii="Calibri" w:hAnsi="Calibri" w:cs="Calibri"/>
          <w:lang w:val="fr-CA"/>
        </w:rPr>
        <w:t>’</w:t>
      </w:r>
      <w:r w:rsidRPr="00CF41AC">
        <w:rPr>
          <w:rFonts w:ascii="Calibri" w:hAnsi="Calibri" w:cs="Calibri"/>
          <w:lang w:val="fr-CA"/>
        </w:rPr>
        <w:t>autres handicaps. Les écoles adaptent aussi régulièrement leurs programmes aux besoins et aux intérêts des candidats et des candidates en matière de formation théologique et de formation à l</w:t>
      </w:r>
      <w:r w:rsidR="00E06BAB" w:rsidRPr="00CF41AC">
        <w:rPr>
          <w:rFonts w:ascii="Calibri" w:hAnsi="Calibri" w:cs="Calibri"/>
          <w:lang w:val="fr-CA"/>
        </w:rPr>
        <w:t>’</w:t>
      </w:r>
      <w:r w:rsidRPr="00CF41AC">
        <w:rPr>
          <w:rFonts w:ascii="Calibri" w:hAnsi="Calibri" w:cs="Calibri"/>
          <w:lang w:val="fr-CA"/>
        </w:rPr>
        <w:t>exercice d</w:t>
      </w:r>
      <w:r w:rsidR="00E06BAB" w:rsidRPr="00CF41AC">
        <w:rPr>
          <w:rFonts w:ascii="Calibri" w:hAnsi="Calibri" w:cs="Calibri"/>
          <w:lang w:val="fr-CA"/>
        </w:rPr>
        <w:t>’</w:t>
      </w:r>
      <w:r w:rsidRPr="00CF41AC">
        <w:rPr>
          <w:rFonts w:ascii="Calibri" w:hAnsi="Calibri" w:cs="Calibri"/>
          <w:lang w:val="fr-CA"/>
        </w:rPr>
        <w:t>un ministère. Aujourd</w:t>
      </w:r>
      <w:r w:rsidR="00E06BAB" w:rsidRPr="00CF41AC">
        <w:rPr>
          <w:rFonts w:ascii="Calibri" w:hAnsi="Calibri" w:cs="Calibri"/>
          <w:lang w:val="fr-CA"/>
        </w:rPr>
        <w:t>’</w:t>
      </w:r>
      <w:r w:rsidRPr="00CF41AC">
        <w:rPr>
          <w:rFonts w:ascii="Calibri" w:hAnsi="Calibri" w:cs="Calibri"/>
          <w:lang w:val="fr-CA"/>
        </w:rPr>
        <w:t>hui, contrairement à ce qui se passait en 2000, la plupart des écoles proposent des programmes d</w:t>
      </w:r>
      <w:r w:rsidR="00E06BAB" w:rsidRPr="00CF41AC">
        <w:rPr>
          <w:rFonts w:ascii="Calibri" w:hAnsi="Calibri" w:cs="Calibri"/>
          <w:lang w:val="fr-CA"/>
        </w:rPr>
        <w:t>’</w:t>
      </w:r>
      <w:r w:rsidRPr="00CF41AC">
        <w:rPr>
          <w:rFonts w:ascii="Calibri" w:hAnsi="Calibri" w:cs="Calibri"/>
          <w:lang w:val="fr-CA"/>
        </w:rPr>
        <w:t>enseignement à distance, en ligne.</w:t>
      </w:r>
      <w:r w:rsidR="00F52641" w:rsidRPr="00CF41AC">
        <w:rPr>
          <w:rFonts w:ascii="Calibri" w:hAnsi="Calibri" w:cs="Calibri"/>
          <w:lang w:val="fr-CA"/>
        </w:rPr>
        <w:t xml:space="preserve"> </w:t>
      </w:r>
    </w:p>
    <w:p w14:paraId="4CC50891" w14:textId="77777777" w:rsidR="00F52641" w:rsidRPr="00CF41AC" w:rsidRDefault="00F52641" w:rsidP="00F52641">
      <w:pPr>
        <w:pStyle w:val="Body"/>
        <w:rPr>
          <w:rFonts w:ascii="Calibri" w:hAnsi="Calibri" w:cs="Calibri"/>
          <w:lang w:val="fr-CA"/>
        </w:rPr>
      </w:pPr>
    </w:p>
    <w:p w14:paraId="3DE67625" w14:textId="5545AAEE" w:rsidR="00F52641" w:rsidRPr="00CF41AC" w:rsidRDefault="00513A9A" w:rsidP="00F52641">
      <w:pPr>
        <w:pStyle w:val="Body"/>
        <w:rPr>
          <w:rFonts w:ascii="Calibri" w:hAnsi="Calibri" w:cs="Calibri"/>
          <w:lang w:val="fr-CA"/>
        </w:rPr>
      </w:pPr>
      <w:r w:rsidRPr="00CF41AC">
        <w:rPr>
          <w:rFonts w:ascii="Calibri" w:hAnsi="Calibri" w:cs="Calibri"/>
          <w:lang w:val="fr-CA"/>
        </w:rPr>
        <w:t xml:space="preserve">Nos écoles de théologie utilisent également toutes des modèles d’apprentissage fondés sur l’action et la réflexion (ou </w:t>
      </w:r>
      <w:r w:rsidRPr="00CF41AC">
        <w:rPr>
          <w:rFonts w:ascii="Calibri" w:hAnsi="Calibri" w:cs="Calibri"/>
          <w:i/>
          <w:iCs/>
          <w:lang w:val="fr-CA"/>
        </w:rPr>
        <w:t>praxie</w:t>
      </w:r>
      <w:r w:rsidRPr="00CF41AC">
        <w:rPr>
          <w:rFonts w:ascii="Calibri" w:hAnsi="Calibri" w:cs="Calibri"/>
          <w:lang w:val="fr-CA"/>
        </w:rPr>
        <w:t>), et non un modèle principalement théorique. Les personnes candidates combinent l’apprentissage en classe avec l’apprentissage pratique, basé sur l’expérience, tout au long de leur programme d’études, quelle que soit l’école</w:t>
      </w:r>
      <w:r w:rsidR="00F147C8" w:rsidRPr="00CF41AC">
        <w:rPr>
          <w:rFonts w:ascii="Calibri" w:hAnsi="Calibri" w:cs="Calibri"/>
          <w:lang w:val="fr-CA"/>
        </w:rPr>
        <w:t xml:space="preserve"> qu’elles fréquentent</w:t>
      </w:r>
      <w:r w:rsidR="00F52641" w:rsidRPr="00CF41AC">
        <w:rPr>
          <w:rFonts w:ascii="Calibri" w:hAnsi="Calibri" w:cs="Calibri"/>
          <w:lang w:val="fr-CA"/>
        </w:rPr>
        <w:t xml:space="preserve">. </w:t>
      </w:r>
    </w:p>
    <w:p w14:paraId="4D4F509E" w14:textId="77777777" w:rsidR="00F52641" w:rsidRPr="00CF41AC" w:rsidRDefault="00F52641" w:rsidP="00F52641">
      <w:pPr>
        <w:pStyle w:val="Body"/>
        <w:rPr>
          <w:rFonts w:ascii="Calibri" w:hAnsi="Calibri" w:cs="Calibri"/>
          <w:lang w:val="fr-CA"/>
        </w:rPr>
      </w:pPr>
    </w:p>
    <w:p w14:paraId="76D49BCE" w14:textId="3F59E7D7" w:rsidR="00F52641" w:rsidRPr="00CF41AC" w:rsidRDefault="005457FB" w:rsidP="00F52641">
      <w:pPr>
        <w:pStyle w:val="Body"/>
        <w:rPr>
          <w:rFonts w:ascii="Calibri" w:eastAsia="Calibri" w:hAnsi="Calibri" w:cs="Calibri"/>
          <w:lang w:val="fr-CA"/>
        </w:rPr>
      </w:pPr>
      <w:r w:rsidRPr="00CF41AC">
        <w:rPr>
          <w:rFonts w:ascii="Calibri" w:hAnsi="Calibri" w:cs="Calibri"/>
          <w:lang w:val="fr-CA"/>
        </w:rPr>
        <w:t>Les corps enseignant</w:t>
      </w:r>
      <w:r w:rsidR="004908FA" w:rsidRPr="00CF41AC">
        <w:rPr>
          <w:rFonts w:ascii="Calibri" w:hAnsi="Calibri" w:cs="Calibri"/>
          <w:lang w:val="fr-CA"/>
        </w:rPr>
        <w:t>s</w:t>
      </w:r>
      <w:r w:rsidRPr="00CF41AC">
        <w:rPr>
          <w:rFonts w:ascii="Calibri" w:hAnsi="Calibri" w:cs="Calibri"/>
          <w:lang w:val="fr-CA"/>
        </w:rPr>
        <w:t xml:space="preserve"> des écoles de théologie </w:t>
      </w:r>
      <w:r w:rsidR="004908FA" w:rsidRPr="00CF41AC">
        <w:rPr>
          <w:rFonts w:ascii="Calibri" w:hAnsi="Calibri" w:cs="Calibri"/>
          <w:lang w:val="fr-CA"/>
        </w:rPr>
        <w:t>ont</w:t>
      </w:r>
      <w:r w:rsidRPr="00CF41AC">
        <w:rPr>
          <w:rFonts w:ascii="Calibri" w:hAnsi="Calibri" w:cs="Calibri"/>
          <w:lang w:val="fr-CA"/>
        </w:rPr>
        <w:t xml:space="preserve"> ardemment soutenu l’engagement de l’Église en faveur </w:t>
      </w:r>
      <w:r w:rsidR="005907DC" w:rsidRPr="00CF41AC">
        <w:rPr>
          <w:rFonts w:ascii="Calibri" w:hAnsi="Calibri" w:cs="Calibri"/>
          <w:lang w:val="fr-CA"/>
        </w:rPr>
        <w:t>de</w:t>
      </w:r>
      <w:r w:rsidRPr="00CF41AC">
        <w:rPr>
          <w:rFonts w:ascii="Calibri" w:hAnsi="Calibri" w:cs="Calibri"/>
          <w:lang w:val="fr-CA"/>
        </w:rPr>
        <w:t xml:space="preserve"> </w:t>
      </w:r>
      <w:r w:rsidR="005907DC" w:rsidRPr="00CF41AC">
        <w:rPr>
          <w:rFonts w:ascii="Calibri" w:hAnsi="Calibri" w:cs="Calibri"/>
          <w:lang w:val="fr-CA"/>
        </w:rPr>
        <w:t>l’</w:t>
      </w:r>
      <w:r w:rsidRPr="00CF41AC">
        <w:rPr>
          <w:rFonts w:ascii="Calibri" w:hAnsi="Calibri" w:cs="Calibri"/>
          <w:lang w:val="fr-CA"/>
        </w:rPr>
        <w:t xml:space="preserve">apprentissage </w:t>
      </w:r>
      <w:r w:rsidR="005907DC" w:rsidRPr="00CF41AC">
        <w:rPr>
          <w:rFonts w:ascii="Calibri" w:hAnsi="Calibri" w:cs="Calibri"/>
          <w:lang w:val="fr-CA"/>
        </w:rPr>
        <w:t>axé</w:t>
      </w:r>
      <w:r w:rsidRPr="00CF41AC">
        <w:rPr>
          <w:rFonts w:ascii="Calibri" w:hAnsi="Calibri" w:cs="Calibri"/>
          <w:lang w:val="fr-CA"/>
        </w:rPr>
        <w:t xml:space="preserve"> sur le ministère afin de répondre aux exigences de l’attestation de compétences. Il</w:t>
      </w:r>
      <w:r w:rsidR="00A04E1A" w:rsidRPr="00CF41AC">
        <w:rPr>
          <w:rFonts w:ascii="Calibri" w:hAnsi="Calibri" w:cs="Calibri"/>
          <w:lang w:val="fr-CA"/>
        </w:rPr>
        <w:t xml:space="preserve">s </w:t>
      </w:r>
      <w:r w:rsidRPr="00CF41AC">
        <w:rPr>
          <w:rFonts w:ascii="Calibri" w:hAnsi="Calibri" w:cs="Calibri"/>
          <w:lang w:val="fr-CA"/>
        </w:rPr>
        <w:t>continue</w:t>
      </w:r>
      <w:r w:rsidR="00A04E1A" w:rsidRPr="00CF41AC">
        <w:rPr>
          <w:rFonts w:ascii="Calibri" w:hAnsi="Calibri" w:cs="Calibri"/>
          <w:lang w:val="fr-CA"/>
        </w:rPr>
        <w:t>nt</w:t>
      </w:r>
      <w:r w:rsidRPr="00CF41AC">
        <w:rPr>
          <w:rFonts w:ascii="Calibri" w:hAnsi="Calibri" w:cs="Calibri"/>
          <w:lang w:val="fr-CA"/>
        </w:rPr>
        <w:t xml:space="preserve"> à élaborer des programmes accrédités </w:t>
      </w:r>
      <w:r w:rsidR="006266A1" w:rsidRPr="00CF41AC">
        <w:rPr>
          <w:rFonts w:ascii="Calibri" w:hAnsi="Calibri" w:cs="Calibri"/>
          <w:lang w:val="fr-CA"/>
        </w:rPr>
        <w:t>menant à l’</w:t>
      </w:r>
      <w:r w:rsidR="005907DC" w:rsidRPr="00CF41AC">
        <w:rPr>
          <w:rFonts w:ascii="Calibri" w:hAnsi="Calibri" w:cs="Calibri"/>
          <w:lang w:val="fr-CA"/>
        </w:rPr>
        <w:t>obtention</w:t>
      </w:r>
      <w:r w:rsidR="006266A1" w:rsidRPr="00CF41AC">
        <w:rPr>
          <w:rFonts w:ascii="Calibri" w:hAnsi="Calibri" w:cs="Calibri"/>
          <w:lang w:val="fr-CA"/>
        </w:rPr>
        <w:t xml:space="preserve"> d’un diplôme, </w:t>
      </w:r>
      <w:r w:rsidRPr="00CF41AC">
        <w:rPr>
          <w:rFonts w:ascii="Calibri" w:hAnsi="Calibri" w:cs="Calibri"/>
          <w:lang w:val="fr-CA"/>
        </w:rPr>
        <w:t>en gardant cet engagement à l’esprit</w:t>
      </w:r>
      <w:r w:rsidR="00F52641" w:rsidRPr="00CF41AC">
        <w:rPr>
          <w:rFonts w:ascii="Calibri" w:hAnsi="Calibri" w:cs="Calibri"/>
          <w:lang w:val="fr-CA"/>
        </w:rPr>
        <w:t xml:space="preserve">. </w:t>
      </w:r>
    </w:p>
    <w:p w14:paraId="556A28F1" w14:textId="77777777" w:rsidR="00F52641" w:rsidRPr="00CF41AC" w:rsidRDefault="00F52641" w:rsidP="00F52641">
      <w:pPr>
        <w:pStyle w:val="Body"/>
        <w:rPr>
          <w:rFonts w:ascii="Calibri" w:hAnsi="Calibri" w:cs="Calibri"/>
          <w:lang w:val="fr-CA"/>
        </w:rPr>
      </w:pPr>
    </w:p>
    <w:p w14:paraId="64B1902C" w14:textId="772007BB" w:rsidR="00F52641" w:rsidRPr="00CF41AC" w:rsidRDefault="008F2B11" w:rsidP="00F52641">
      <w:pPr>
        <w:pStyle w:val="Body"/>
        <w:rPr>
          <w:rFonts w:ascii="Calibri" w:eastAsia="Calibri" w:hAnsi="Calibri" w:cs="Calibri"/>
          <w:b/>
          <w:bCs/>
          <w:lang w:val="fr-CA"/>
        </w:rPr>
      </w:pPr>
      <w:r w:rsidRPr="00CF41AC">
        <w:rPr>
          <w:rFonts w:ascii="Calibri" w:hAnsi="Calibri" w:cs="Calibri"/>
          <w:b/>
          <w:bCs/>
          <w:lang w:val="fr-CA"/>
        </w:rPr>
        <w:t xml:space="preserve">Veuillez consulter la dernière page de ce document pour un tableau décrivant les différentes </w:t>
      </w:r>
      <w:r w:rsidR="00A56A01" w:rsidRPr="00CF41AC">
        <w:rPr>
          <w:rFonts w:ascii="Calibri" w:hAnsi="Calibri" w:cs="Calibri"/>
          <w:b/>
          <w:bCs/>
          <w:lang w:val="fr-CA"/>
        </w:rPr>
        <w:t xml:space="preserve">voies d’admission </w:t>
      </w:r>
      <w:r w:rsidRPr="00CF41AC">
        <w:rPr>
          <w:rFonts w:ascii="Calibri" w:hAnsi="Calibri" w:cs="Calibri"/>
          <w:b/>
          <w:bCs/>
          <w:lang w:val="fr-CA"/>
        </w:rPr>
        <w:t xml:space="preserve">aux programmes </w:t>
      </w:r>
      <w:r w:rsidR="003B7B4D" w:rsidRPr="00CF41AC">
        <w:rPr>
          <w:rFonts w:ascii="Calibri" w:hAnsi="Calibri" w:cs="Calibri"/>
          <w:b/>
          <w:bCs/>
          <w:lang w:val="fr-CA"/>
        </w:rPr>
        <w:t xml:space="preserve">de ministère </w:t>
      </w:r>
      <w:r w:rsidR="00A56A01" w:rsidRPr="00CF41AC">
        <w:rPr>
          <w:rFonts w:ascii="Calibri" w:hAnsi="Calibri" w:cs="Calibri"/>
          <w:b/>
          <w:bCs/>
          <w:lang w:val="fr-CA"/>
        </w:rPr>
        <w:t>menant à l’obtention d’un</w:t>
      </w:r>
      <w:r w:rsidRPr="00CF41AC">
        <w:rPr>
          <w:rFonts w:ascii="Calibri" w:hAnsi="Calibri" w:cs="Calibri"/>
          <w:b/>
          <w:bCs/>
          <w:lang w:val="fr-CA"/>
        </w:rPr>
        <w:t xml:space="preserve"> diplôme dans les écoles de théologie de l’Église Unie</w:t>
      </w:r>
      <w:r w:rsidR="00F52641" w:rsidRPr="00CF41AC">
        <w:rPr>
          <w:rFonts w:ascii="Calibri" w:hAnsi="Calibri" w:cs="Calibri"/>
          <w:b/>
          <w:bCs/>
          <w:lang w:val="fr-CA"/>
        </w:rPr>
        <w:t>.</w:t>
      </w:r>
    </w:p>
    <w:p w14:paraId="3AEB75C2" w14:textId="2F2EB3D5" w:rsidR="00D81D78" w:rsidRPr="00CF41AC" w:rsidRDefault="00D81D78" w:rsidP="00D81D78">
      <w:pPr>
        <w:pStyle w:val="Body"/>
        <w:rPr>
          <w:rFonts w:ascii="Calibri" w:eastAsia="Calibri" w:hAnsi="Calibri" w:cs="Calibri"/>
          <w:lang w:val="fr-CA"/>
        </w:rPr>
      </w:pPr>
    </w:p>
    <w:p w14:paraId="76116F7C" w14:textId="2D3B5FE4" w:rsidR="00D81D78" w:rsidRPr="00CF41AC" w:rsidRDefault="008F2B11" w:rsidP="00D81D78">
      <w:pPr>
        <w:pStyle w:val="Body"/>
        <w:rPr>
          <w:rFonts w:ascii="Calibri" w:eastAsia="Calibri" w:hAnsi="Calibri" w:cs="Calibri"/>
          <w:lang w:val="fr-CA"/>
        </w:rPr>
      </w:pPr>
      <w:r w:rsidRPr="00CF41AC">
        <w:rPr>
          <w:rFonts w:ascii="Calibri" w:hAnsi="Calibri" w:cs="Calibri"/>
          <w:b/>
          <w:bCs/>
          <w:lang w:val="fr-CA"/>
        </w:rPr>
        <w:t>5</w:t>
      </w:r>
      <w:r w:rsidRPr="00CF41AC">
        <w:rPr>
          <w:rFonts w:ascii="Calibri" w:hAnsi="Calibri" w:cs="Calibri"/>
          <w:b/>
          <w:bCs/>
          <w:vertAlign w:val="superscript"/>
          <w:lang w:val="fr-CA"/>
        </w:rPr>
        <w:t>e</w:t>
      </w:r>
      <w:r w:rsidRPr="00CF41AC">
        <w:rPr>
          <w:rFonts w:ascii="Calibri" w:hAnsi="Calibri" w:cs="Calibri"/>
          <w:b/>
          <w:bCs/>
          <w:lang w:val="fr-CA"/>
        </w:rPr>
        <w:t xml:space="preserve"> proposition </w:t>
      </w:r>
      <w:r w:rsidR="00D81D78" w:rsidRPr="00CF41AC">
        <w:rPr>
          <w:rFonts w:ascii="Calibri" w:hAnsi="Calibri" w:cs="Calibri"/>
          <w:b/>
          <w:bCs/>
          <w:lang w:val="fr-CA"/>
        </w:rPr>
        <w:t xml:space="preserve">: </w:t>
      </w:r>
      <w:r w:rsidR="00BB4DC5" w:rsidRPr="00CF41AC">
        <w:rPr>
          <w:rFonts w:ascii="Calibri" w:hAnsi="Calibri" w:cs="Calibri"/>
          <w:b/>
          <w:bCs/>
          <w:lang w:val="fr-CA"/>
        </w:rPr>
        <w:t>Parcours de maintien des aspects de l’autorisation de présider aux sacrements et d’être membre du conseil régional à la retraite</w:t>
      </w:r>
    </w:p>
    <w:p w14:paraId="09A12D61" w14:textId="4A6F6336" w:rsidR="00D81D78" w:rsidRPr="00CF41AC" w:rsidRDefault="00142055" w:rsidP="00D81D78">
      <w:pPr>
        <w:pStyle w:val="Body"/>
        <w:rPr>
          <w:rFonts w:ascii="Calibri" w:eastAsia="Calibri" w:hAnsi="Calibri" w:cs="Calibri"/>
          <w:lang w:val="fr-CA"/>
        </w:rPr>
      </w:pPr>
      <w:r w:rsidRPr="00CF41AC">
        <w:rPr>
          <w:rFonts w:ascii="Calibri" w:hAnsi="Calibri" w:cs="Calibri"/>
          <w:lang w:val="fr-CA"/>
        </w:rPr>
        <w:lastRenderedPageBreak/>
        <w:t>Le ministère pastoral laïque ayant été conçu à l’origine pour être limité dans le temps et spécifique à un lieu, les APL ne conservent pas le statut de personnel ministériel ni l’autorisation d’exercer des fonctions ministérielles en dehors de leur nomination locale limitée dans le temps. Les APL entre deux nominations et après leur départ à la retraite sont considérés comme des membres laïques, sans statut ni fonction ministérielle. Beaucoup d’APL ayant servi longtemps se retrouvent à la retraite sans être reconnus comme personnel ministériel retraité, sans pouvoir être pasteure ou pasteur bénévole associé, ni même membre du conseil régional, contrairement aux pasteures et pasteurs qui, en vertu de leur ordination, sont membres à vie du conseil régional</w:t>
      </w:r>
      <w:r w:rsidR="00ED42D3" w:rsidRPr="00CF41AC">
        <w:rPr>
          <w:rFonts w:ascii="Calibri" w:hAnsi="Calibri" w:cs="Calibri"/>
          <w:lang w:val="fr-CA"/>
        </w:rPr>
        <w:t xml:space="preserve">. </w:t>
      </w:r>
    </w:p>
    <w:p w14:paraId="07569BF0" w14:textId="77777777" w:rsidR="00D81D78" w:rsidRPr="00CF41AC" w:rsidRDefault="00D81D78" w:rsidP="00D81D78">
      <w:pPr>
        <w:pStyle w:val="Body"/>
        <w:rPr>
          <w:rFonts w:ascii="Calibri" w:eastAsia="Calibri" w:hAnsi="Calibri" w:cs="Calibri"/>
          <w:lang w:val="fr-CA"/>
        </w:rPr>
      </w:pPr>
      <w:r w:rsidRPr="00CF41AC">
        <w:rPr>
          <w:rFonts w:ascii="Calibri" w:hAnsi="Calibri" w:cs="Calibri"/>
          <w:lang w:val="fr-CA"/>
        </w:rPr>
        <w:t xml:space="preserve"> </w:t>
      </w:r>
    </w:p>
    <w:p w14:paraId="20A8F46C" w14:textId="1925BCB5" w:rsidR="00D81D78" w:rsidRPr="00CF41AC" w:rsidRDefault="00203118" w:rsidP="00D81D78">
      <w:pPr>
        <w:pStyle w:val="Body"/>
        <w:rPr>
          <w:rFonts w:ascii="Calibri" w:eastAsia="Calibri" w:hAnsi="Calibri" w:cs="Calibri"/>
          <w:lang w:val="fr-CA"/>
        </w:rPr>
      </w:pPr>
      <w:r w:rsidRPr="00CF41AC">
        <w:rPr>
          <w:rFonts w:ascii="Calibri" w:hAnsi="Calibri" w:cs="Calibri"/>
          <w:lang w:val="fr-CA"/>
        </w:rPr>
        <w:t>Il est fait référence</w:t>
      </w:r>
      <w:r w:rsidR="00AC5F49" w:rsidRPr="00CF41AC">
        <w:rPr>
          <w:rFonts w:ascii="Calibri" w:hAnsi="Calibri" w:cs="Calibri"/>
          <w:lang w:val="fr-CA"/>
        </w:rPr>
        <w:t xml:space="preserve"> </w:t>
      </w:r>
      <w:r w:rsidR="00C07A7D" w:rsidRPr="00CF41AC">
        <w:rPr>
          <w:rFonts w:ascii="Calibri" w:hAnsi="Calibri" w:cs="Calibri"/>
          <w:lang w:val="fr-CA"/>
        </w:rPr>
        <w:t>à</w:t>
      </w:r>
      <w:r w:rsidR="00AC5F49" w:rsidRPr="00CF41AC">
        <w:rPr>
          <w:rFonts w:ascii="Calibri" w:hAnsi="Calibri" w:cs="Calibri"/>
          <w:lang w:val="fr-CA"/>
        </w:rPr>
        <w:t xml:space="preserve"> ce que signifie</w:t>
      </w:r>
      <w:r w:rsidR="00151501" w:rsidRPr="00CF41AC">
        <w:rPr>
          <w:rFonts w:ascii="Calibri" w:hAnsi="Calibri" w:cs="Calibri"/>
          <w:lang w:val="fr-CA"/>
        </w:rPr>
        <w:t> </w:t>
      </w:r>
      <w:r w:rsidR="00151501" w:rsidRPr="00CF41AC">
        <w:rPr>
          <w:rFonts w:ascii="Calibri" w:hAnsi="Calibri" w:cs="Calibri"/>
          <w:i/>
          <w:iCs/>
          <w:lang w:val="fr-CA"/>
        </w:rPr>
        <w:t>personnel ministériel</w:t>
      </w:r>
      <w:r w:rsidR="00151501" w:rsidRPr="00CF41AC">
        <w:rPr>
          <w:rFonts w:ascii="Calibri" w:hAnsi="Calibri" w:cs="Calibri"/>
          <w:lang w:val="fr-CA"/>
        </w:rPr>
        <w:t xml:space="preserve"> dans le </w:t>
      </w:r>
      <w:r w:rsidR="00151501" w:rsidRPr="00CF41AC">
        <w:rPr>
          <w:rFonts w:ascii="Calibri" w:hAnsi="Calibri" w:cs="Calibri"/>
          <w:i/>
          <w:iCs/>
          <w:lang w:val="fr-CA"/>
        </w:rPr>
        <w:t>Manuel</w:t>
      </w:r>
      <w:r w:rsidR="00151501" w:rsidRPr="00CF41AC">
        <w:rPr>
          <w:rFonts w:ascii="Calibri" w:hAnsi="Calibri" w:cs="Calibri"/>
          <w:lang w:val="fr-CA"/>
        </w:rPr>
        <w:t xml:space="preserve">, mais </w:t>
      </w:r>
      <w:r w:rsidR="00951243" w:rsidRPr="00CF41AC">
        <w:rPr>
          <w:rFonts w:ascii="Calibri" w:hAnsi="Calibri" w:cs="Calibri"/>
          <w:lang w:val="fr-CA"/>
        </w:rPr>
        <w:t xml:space="preserve">le terme n’est pas défini </w:t>
      </w:r>
      <w:r w:rsidR="00151501" w:rsidRPr="00CF41AC">
        <w:rPr>
          <w:rFonts w:ascii="Calibri" w:hAnsi="Calibri" w:cs="Calibri"/>
          <w:lang w:val="fr-CA"/>
        </w:rPr>
        <w:t xml:space="preserve">dans le </w:t>
      </w:r>
      <w:r w:rsidR="00151501" w:rsidRPr="00CF41AC">
        <w:rPr>
          <w:rFonts w:ascii="Calibri" w:hAnsi="Calibri" w:cs="Calibri"/>
          <w:i/>
          <w:iCs/>
          <w:lang w:val="fr-CA"/>
        </w:rPr>
        <w:t>Manuel</w:t>
      </w:r>
      <w:r w:rsidR="00151501" w:rsidRPr="00CF41AC">
        <w:rPr>
          <w:rFonts w:ascii="Calibri" w:hAnsi="Calibri" w:cs="Calibri"/>
          <w:lang w:val="fr-CA"/>
        </w:rPr>
        <w:t xml:space="preserve">. Les </w:t>
      </w:r>
      <w:r w:rsidR="00151501" w:rsidRPr="00CF41AC">
        <w:rPr>
          <w:rFonts w:ascii="Calibri" w:hAnsi="Calibri" w:cs="Calibri"/>
          <w:i/>
          <w:iCs/>
          <w:lang w:val="fr-CA"/>
        </w:rPr>
        <w:t xml:space="preserve">Principes de </w:t>
      </w:r>
      <w:r w:rsidR="00151501" w:rsidRPr="00E45FFE">
        <w:rPr>
          <w:rFonts w:ascii="Calibri" w:hAnsi="Calibri" w:cs="Calibri"/>
          <w:i/>
          <w:iCs/>
          <w:lang w:val="fr-CA"/>
        </w:rPr>
        <w:t>l’Union</w:t>
      </w:r>
      <w:r w:rsidR="00151501" w:rsidRPr="00E45FFE">
        <w:rPr>
          <w:rFonts w:ascii="Calibri" w:hAnsi="Calibri" w:cs="Calibri"/>
          <w:lang w:val="fr-CA"/>
        </w:rPr>
        <w:t xml:space="preserve"> (</w:t>
      </w:r>
      <w:r w:rsidR="00C53FDC" w:rsidRPr="00E45FFE">
        <w:rPr>
          <w:rFonts w:ascii="Calibri" w:hAnsi="Calibri" w:cs="Calibri"/>
          <w:lang w:val="fr-CA"/>
        </w:rPr>
        <w:t>article</w:t>
      </w:r>
      <w:r w:rsidR="00151501" w:rsidRPr="00E45FFE">
        <w:rPr>
          <w:rFonts w:ascii="Calibri" w:hAnsi="Calibri" w:cs="Calibri"/>
          <w:lang w:val="fr-CA"/>
        </w:rPr>
        <w:t xml:space="preserve"> 10</w:t>
      </w:r>
      <w:r w:rsidR="00151501" w:rsidRPr="00CF41AC">
        <w:rPr>
          <w:rFonts w:ascii="Calibri" w:hAnsi="Calibri" w:cs="Calibri"/>
          <w:lang w:val="fr-CA"/>
        </w:rPr>
        <w:t xml:space="preserve">) établissent implicitement une équivalence entre personnel ministériel et pasteur ou pasteure, avec des exceptions particulières lorsqu’un membre laïque est en cours de nomination. Le </w:t>
      </w:r>
      <w:r w:rsidR="00151501" w:rsidRPr="00CF41AC">
        <w:rPr>
          <w:rFonts w:ascii="Calibri" w:hAnsi="Calibri" w:cs="Calibri"/>
          <w:i/>
          <w:iCs/>
          <w:lang w:val="fr-CA"/>
        </w:rPr>
        <w:t>Manuel</w:t>
      </w:r>
      <w:r w:rsidR="00151501" w:rsidRPr="00CF41AC">
        <w:rPr>
          <w:rFonts w:ascii="Calibri" w:hAnsi="Calibri" w:cs="Calibri"/>
          <w:lang w:val="fr-CA"/>
        </w:rPr>
        <w:t xml:space="preserve"> donne cependant aux conseils régionaux (et</w:t>
      </w:r>
      <w:r w:rsidR="004702E5" w:rsidRPr="00CF41AC">
        <w:rPr>
          <w:rFonts w:ascii="Calibri" w:hAnsi="Calibri" w:cs="Calibri"/>
          <w:lang w:val="fr-CA"/>
        </w:rPr>
        <w:t xml:space="preserve">, auparavant, </w:t>
      </w:r>
      <w:r w:rsidR="00151501" w:rsidRPr="00CF41AC">
        <w:rPr>
          <w:rFonts w:ascii="Calibri" w:hAnsi="Calibri" w:cs="Calibri"/>
          <w:lang w:val="fr-CA"/>
        </w:rPr>
        <w:t xml:space="preserve">aux consistoires) la permission d’accorder l’autorisation de présider aux sacrements aux personnes qui ont pris leur retraite en tant qu’APL (C.2.9 et I.2.4.1 b). Certains conseils régionaux le font, d’autres non. Certains conseils régionaux, en vertu de l’autorité de nommer des membres laïques prévue à l’article C.1.2 b), accordent aux membres qui ont pris leur retraite en tant qu’APL le statut de </w:t>
      </w:r>
      <w:r w:rsidR="00BF38D8" w:rsidRPr="00CF41AC">
        <w:rPr>
          <w:rFonts w:ascii="Calibri" w:hAnsi="Calibri" w:cs="Calibri"/>
          <w:lang w:val="fr-CA"/>
        </w:rPr>
        <w:t>membre sans fonction particulière</w:t>
      </w:r>
      <w:r w:rsidR="00151501" w:rsidRPr="00CF41AC">
        <w:rPr>
          <w:rFonts w:ascii="Calibri" w:hAnsi="Calibri" w:cs="Calibri"/>
          <w:lang w:val="fr-CA"/>
        </w:rPr>
        <w:t>. La Déclaration sur le ministère (41</w:t>
      </w:r>
      <w:r w:rsidR="00151501" w:rsidRPr="00CF41AC">
        <w:rPr>
          <w:rFonts w:ascii="Calibri" w:hAnsi="Calibri" w:cs="Calibri"/>
          <w:vertAlign w:val="superscript"/>
          <w:lang w:val="fr-CA"/>
        </w:rPr>
        <w:t>e</w:t>
      </w:r>
      <w:r w:rsidR="00151501" w:rsidRPr="00CF41AC">
        <w:rPr>
          <w:rFonts w:ascii="Calibri" w:hAnsi="Calibri" w:cs="Calibri"/>
          <w:lang w:val="fr-CA"/>
        </w:rPr>
        <w:t xml:space="preserve"> Conseil général 2012) stipule également ce qui suit</w:t>
      </w:r>
      <w:r w:rsidR="00D81D78" w:rsidRPr="00CF41AC">
        <w:rPr>
          <w:rFonts w:ascii="Calibri" w:hAnsi="Calibri" w:cs="Calibri"/>
          <w:lang w:val="fr-CA"/>
        </w:rPr>
        <w:t xml:space="preserve">: </w:t>
      </w:r>
      <w:r w:rsidR="005547DF" w:rsidRPr="00CF41AC">
        <w:rPr>
          <w:rFonts w:ascii="Calibri" w:hAnsi="Calibri" w:cs="Calibri"/>
          <w:lang w:val="fr-CA"/>
        </w:rPr>
        <w:t>« </w:t>
      </w:r>
      <w:r w:rsidR="00FF605C" w:rsidRPr="00CF41AC">
        <w:rPr>
          <w:rFonts w:ascii="Calibri" w:hAnsi="Calibri" w:cs="Calibri"/>
          <w:lang w:val="fr-CA"/>
        </w:rPr>
        <w:t xml:space="preserve">À la fin </w:t>
      </w:r>
      <w:r w:rsidR="00371118" w:rsidRPr="00CF41AC">
        <w:rPr>
          <w:rFonts w:ascii="Calibri" w:hAnsi="Calibri" w:cs="Calibri"/>
          <w:lang w:val="fr-CA"/>
        </w:rPr>
        <w:t>d’une</w:t>
      </w:r>
      <w:r w:rsidR="00FF605C" w:rsidRPr="00CF41AC">
        <w:rPr>
          <w:rFonts w:ascii="Calibri" w:hAnsi="Calibri" w:cs="Calibri"/>
          <w:lang w:val="fr-CA"/>
        </w:rPr>
        <w:t xml:space="preserve"> période de nomination, le consistoire exerce un discernement avec la personne sur des questions rattachées à la poursuite du ministère et au statut de membre du consistoire.</w:t>
      </w:r>
      <w:r w:rsidR="004E38B6" w:rsidRPr="00CF41AC">
        <w:rPr>
          <w:rFonts w:ascii="Calibri" w:hAnsi="Calibri" w:cs="Calibri"/>
          <w:lang w:val="fr-CA"/>
        </w:rPr>
        <w:t> »</w:t>
      </w:r>
      <w:r w:rsidR="00D81D78" w:rsidRPr="00CF41AC">
        <w:rPr>
          <w:rFonts w:ascii="Calibri" w:hAnsi="Calibri" w:cs="Calibri"/>
          <w:lang w:val="fr-CA"/>
        </w:rPr>
        <w:t xml:space="preserve"> </w:t>
      </w:r>
    </w:p>
    <w:p w14:paraId="0CB5897C" w14:textId="77777777" w:rsidR="00D81D78" w:rsidRPr="00CF41AC" w:rsidRDefault="00D81D78" w:rsidP="00D81D78">
      <w:pPr>
        <w:pStyle w:val="BodyA"/>
        <w:rPr>
          <w:rFonts w:cs="Calibri"/>
          <w:lang w:val="fr-CA"/>
        </w:rPr>
      </w:pPr>
      <w:r w:rsidRPr="00CF41AC">
        <w:rPr>
          <w:rFonts w:cs="Calibri"/>
          <w:lang w:val="fr-CA"/>
        </w:rPr>
        <w:t xml:space="preserve"> </w:t>
      </w:r>
    </w:p>
    <w:p w14:paraId="2B682101" w14:textId="76FC01AB" w:rsidR="00F436A8" w:rsidRPr="00CF41AC" w:rsidRDefault="00B315D2" w:rsidP="00D81D78">
      <w:pPr>
        <w:pStyle w:val="Body"/>
        <w:rPr>
          <w:rFonts w:ascii="Calibri" w:hAnsi="Calibri" w:cs="Calibri"/>
          <w:lang w:val="fr-CA"/>
        </w:rPr>
      </w:pPr>
      <w:r w:rsidRPr="00CF41AC">
        <w:rPr>
          <w:rFonts w:ascii="Calibri" w:hAnsi="Calibri" w:cs="Calibri"/>
          <w:lang w:val="fr-CA"/>
        </w:rPr>
        <w:t>Il est proposé que le Conseil général encourage les conseils régionaux à revoir leurs pratiques en vertu des articles C.2.1 b) et I.2.4.1 b) afin d’envisager, à la lumière des rôles de leadership et de l’expérience acquise par de nombreux membres laïques qui ont pris leur retraite en tant qu</w:t>
      </w:r>
      <w:r w:rsidR="00751493" w:rsidRPr="00CF41AC">
        <w:rPr>
          <w:rFonts w:ascii="Calibri" w:hAnsi="Calibri" w:cs="Calibri"/>
          <w:lang w:val="fr-CA"/>
        </w:rPr>
        <w:t>’</w:t>
      </w:r>
      <w:r w:rsidRPr="00CF41AC">
        <w:rPr>
          <w:rFonts w:ascii="Calibri" w:hAnsi="Calibri" w:cs="Calibri"/>
          <w:lang w:val="fr-CA"/>
        </w:rPr>
        <w:t>APL, d</w:t>
      </w:r>
      <w:r w:rsidR="00751493" w:rsidRPr="00CF41AC">
        <w:rPr>
          <w:rFonts w:ascii="Calibri" w:hAnsi="Calibri" w:cs="Calibri"/>
          <w:lang w:val="fr-CA"/>
        </w:rPr>
        <w:t xml:space="preserve">e leur </w:t>
      </w:r>
      <w:r w:rsidRPr="00CF41AC">
        <w:rPr>
          <w:rFonts w:ascii="Calibri" w:hAnsi="Calibri" w:cs="Calibri"/>
          <w:lang w:val="fr-CA"/>
        </w:rPr>
        <w:t xml:space="preserve">accorder l’autorisation de présider aux sacrements et le statut de membre du conseil régional. </w:t>
      </w:r>
      <w:r w:rsidR="00C10327" w:rsidRPr="00CF41AC">
        <w:rPr>
          <w:rFonts w:ascii="Calibri" w:hAnsi="Calibri" w:cs="Calibri"/>
          <w:lang w:val="fr-CA"/>
        </w:rPr>
        <w:t xml:space="preserve">Il est aussi proposé </w:t>
      </w:r>
      <w:r w:rsidR="00214FE4" w:rsidRPr="00CF41AC">
        <w:rPr>
          <w:rFonts w:ascii="Calibri" w:hAnsi="Calibri" w:cs="Calibri"/>
          <w:lang w:val="fr-CA"/>
        </w:rPr>
        <w:t>d’encourager les</w:t>
      </w:r>
      <w:r w:rsidRPr="00CF41AC">
        <w:rPr>
          <w:rFonts w:ascii="Calibri" w:hAnsi="Calibri" w:cs="Calibri"/>
          <w:lang w:val="fr-CA"/>
        </w:rPr>
        <w:t xml:space="preserve"> conseils régionaux à revoir leurs politiques sur </w:t>
      </w:r>
      <w:r w:rsidR="00326948" w:rsidRPr="00CF41AC">
        <w:rPr>
          <w:rFonts w:ascii="Calibri" w:hAnsi="Calibri" w:cs="Calibri"/>
          <w:lang w:val="fr-CA"/>
        </w:rPr>
        <w:t>le ministère bénévole associé</w:t>
      </w:r>
      <w:r w:rsidRPr="00CF41AC">
        <w:rPr>
          <w:rFonts w:ascii="Calibri" w:hAnsi="Calibri" w:cs="Calibri"/>
          <w:lang w:val="fr-CA"/>
        </w:rPr>
        <w:t xml:space="preserve"> et l’admissibilité à l’exercice d’autres fonctions ministérielles, dans la mesure où elles peuvent s’appliquer aux membres laïques qui ont pris leur retraite en tant qu’APL</w:t>
      </w:r>
      <w:r w:rsidR="00ED42D3" w:rsidRPr="00CF41AC">
        <w:rPr>
          <w:rFonts w:ascii="Calibri" w:hAnsi="Calibri" w:cs="Calibri"/>
          <w:lang w:val="fr-CA"/>
        </w:rPr>
        <w:t xml:space="preserve">. </w:t>
      </w:r>
    </w:p>
    <w:p w14:paraId="66B09459" w14:textId="77777777" w:rsidR="00F436A8" w:rsidRPr="00CF41AC" w:rsidRDefault="00F436A8">
      <w:pPr>
        <w:spacing w:after="160" w:line="259" w:lineRule="auto"/>
        <w:rPr>
          <w:rFonts w:ascii="Calibri" w:eastAsia="Arial Unicode MS" w:hAnsi="Calibri" w:cs="Calibri"/>
          <w:color w:val="000000"/>
          <w:szCs w:val="24"/>
          <w:u w:color="000000"/>
          <w:bdr w:val="nil"/>
          <w:lang w:val="fr-CA" w:eastAsia="en-CA"/>
          <w14:textOutline w14:w="0" w14:cap="flat" w14:cmpd="sng" w14:algn="ctr">
            <w14:noFill/>
            <w14:prstDash w14:val="solid"/>
            <w14:bevel/>
          </w14:textOutline>
        </w:rPr>
      </w:pPr>
      <w:r w:rsidRPr="00CF41AC">
        <w:rPr>
          <w:rFonts w:ascii="Calibri" w:hAnsi="Calibri" w:cs="Calibri"/>
          <w:lang w:val="fr-CA"/>
        </w:rPr>
        <w:br w:type="page"/>
      </w:r>
    </w:p>
    <w:tbl>
      <w:tblPr>
        <w:tblpPr w:leftFromText="180" w:rightFromText="180" w:horzAnchor="margin" w:tblpY="46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068"/>
        <w:gridCol w:w="1439"/>
        <w:gridCol w:w="1313"/>
        <w:gridCol w:w="1324"/>
        <w:gridCol w:w="1488"/>
        <w:gridCol w:w="1156"/>
        <w:gridCol w:w="1562"/>
      </w:tblGrid>
      <w:tr w:rsidR="00F52641" w:rsidRPr="00CF41AC" w14:paraId="334D5BF5" w14:textId="77777777" w:rsidTr="00962329">
        <w:trPr>
          <w:trHeight w:val="913"/>
        </w:trPr>
        <w:tc>
          <w:tcPr>
            <w:tcW w:w="0" w:type="auto"/>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49C5DB9C" w14:textId="0D1A745E" w:rsidR="00F52641" w:rsidRPr="00CF41AC" w:rsidRDefault="00043185" w:rsidP="000A7B34">
            <w:pPr>
              <w:pStyle w:val="BodyA"/>
              <w:jc w:val="center"/>
              <w:rPr>
                <w:rFonts w:cs="Calibri"/>
                <w:b/>
                <w:bCs/>
                <w:sz w:val="20"/>
                <w:szCs w:val="20"/>
                <w:lang w:val="fr-CA"/>
              </w:rPr>
            </w:pPr>
            <w:r w:rsidRPr="00CF41AC">
              <w:rPr>
                <w:rFonts w:cs="Calibri"/>
                <w:b/>
                <w:bCs/>
                <w:sz w:val="20"/>
                <w:szCs w:val="20"/>
                <w:lang w:val="fr-CA"/>
              </w:rPr>
              <w:lastRenderedPageBreak/>
              <w:t>École</w:t>
            </w:r>
          </w:p>
          <w:p w14:paraId="4686CB62" w14:textId="77777777" w:rsidR="00F52641" w:rsidRPr="00CF41AC" w:rsidRDefault="00F52641" w:rsidP="000A7B34">
            <w:pPr>
              <w:rPr>
                <w:lang w:val="fr-CA" w:eastAsia="en-CA"/>
              </w:rPr>
            </w:pPr>
          </w:p>
          <w:p w14:paraId="3C355507" w14:textId="77777777" w:rsidR="00F52641" w:rsidRPr="00CF41AC" w:rsidRDefault="00F52641" w:rsidP="000A7B34">
            <w:pPr>
              <w:rPr>
                <w:lang w:val="fr-CA" w:eastAsia="en-CA"/>
              </w:rPr>
            </w:pPr>
          </w:p>
          <w:p w14:paraId="650BD2FE" w14:textId="77777777" w:rsidR="00F52641" w:rsidRPr="00CF41AC" w:rsidRDefault="00F52641" w:rsidP="000A7B34">
            <w:pPr>
              <w:rPr>
                <w:lang w:val="fr-CA" w:eastAsia="en-CA"/>
              </w:rPr>
            </w:pPr>
            <w:r w:rsidRPr="00CF41AC">
              <w:rPr>
                <w:lang w:val="fr-CA" w:eastAsia="en-CA"/>
              </w:rPr>
              <w:t xml:space="preserve">     </w:t>
            </w:r>
          </w:p>
          <w:p w14:paraId="11AA583B" w14:textId="3D939C6C" w:rsidR="00F52641" w:rsidRPr="00CF41AC" w:rsidRDefault="00F52641" w:rsidP="000A7B34">
            <w:pPr>
              <w:rPr>
                <w:rFonts w:ascii="Calibri" w:hAnsi="Calibri" w:cs="Calibri"/>
                <w:b/>
                <w:bCs/>
                <w:lang w:val="fr-CA" w:eastAsia="en-CA"/>
              </w:rPr>
            </w:pPr>
            <w:r w:rsidRPr="00CF41AC">
              <w:rPr>
                <w:rFonts w:ascii="Calibri" w:hAnsi="Calibri" w:cs="Calibri"/>
                <w:b/>
                <w:bCs/>
                <w:sz w:val="20"/>
                <w:lang w:val="fr-CA" w:eastAsia="en-CA"/>
              </w:rPr>
              <w:t xml:space="preserve">       </w:t>
            </w:r>
            <w:r w:rsidR="003771BF" w:rsidRPr="00CF41AC">
              <w:rPr>
                <w:rFonts w:ascii="Calibri" w:hAnsi="Calibri" w:cs="Calibri"/>
                <w:b/>
                <w:bCs/>
                <w:sz w:val="20"/>
                <w:lang w:val="fr-CA" w:eastAsia="en-CA"/>
              </w:rPr>
              <w:t>Niveau d’entrée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78FDF" w14:textId="77777777" w:rsidR="00F52641" w:rsidRPr="00CF41AC" w:rsidRDefault="00F52641" w:rsidP="000A7B34">
            <w:pPr>
              <w:pStyle w:val="BodyA"/>
              <w:jc w:val="center"/>
              <w:rPr>
                <w:rFonts w:cs="Calibri"/>
                <w:b/>
                <w:bCs/>
                <w:lang w:val="fr-CA"/>
              </w:rPr>
            </w:pPr>
            <w:r w:rsidRPr="00CF41AC">
              <w:rPr>
                <w:rFonts w:cs="Calibri"/>
                <w:b/>
                <w:bCs/>
                <w:kern w:val="0"/>
                <w:sz w:val="18"/>
                <w:szCs w:val="18"/>
                <w:lang w:val="fr-CA"/>
              </w:rPr>
              <w:t xml:space="preserve">Vancouver </w:t>
            </w:r>
            <w:proofErr w:type="spellStart"/>
            <w:r w:rsidRPr="00CF41AC">
              <w:rPr>
                <w:rFonts w:cs="Calibri"/>
                <w:b/>
                <w:bCs/>
                <w:kern w:val="0"/>
                <w:sz w:val="18"/>
                <w:szCs w:val="18"/>
                <w:lang w:val="fr-CA"/>
              </w:rPr>
              <w:t>School</w:t>
            </w:r>
            <w:proofErr w:type="spellEnd"/>
            <w:r w:rsidRPr="00CF41AC">
              <w:rPr>
                <w:rFonts w:cs="Calibri"/>
                <w:b/>
                <w:bCs/>
                <w:kern w:val="0"/>
                <w:sz w:val="18"/>
                <w:szCs w:val="18"/>
                <w:lang w:val="fr-CA"/>
              </w:rPr>
              <w:t xml:space="preserve"> of </w:t>
            </w:r>
            <w:proofErr w:type="spellStart"/>
            <w:r w:rsidRPr="00CF41AC">
              <w:rPr>
                <w:rFonts w:cs="Calibri"/>
                <w:b/>
                <w:bCs/>
                <w:kern w:val="0"/>
                <w:sz w:val="18"/>
                <w:szCs w:val="18"/>
                <w:lang w:val="fr-CA"/>
              </w:rPr>
              <w:t>Theology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73FF1" w14:textId="77777777" w:rsidR="00F52641" w:rsidRPr="00CF41AC" w:rsidRDefault="00F52641" w:rsidP="000A7B34">
            <w:pPr>
              <w:pStyle w:val="BodyA"/>
              <w:jc w:val="center"/>
              <w:rPr>
                <w:rFonts w:cs="Calibri"/>
                <w:b/>
                <w:bCs/>
                <w:kern w:val="0"/>
                <w:sz w:val="18"/>
                <w:szCs w:val="18"/>
                <w:lang w:val="fr-CA"/>
              </w:rPr>
            </w:pPr>
            <w:r w:rsidRPr="00CF41AC">
              <w:rPr>
                <w:rFonts w:cs="Calibri"/>
                <w:b/>
                <w:bCs/>
                <w:kern w:val="0"/>
                <w:sz w:val="18"/>
                <w:szCs w:val="18"/>
                <w:lang w:val="fr-CA"/>
              </w:rPr>
              <w:t xml:space="preserve">St. </w:t>
            </w:r>
            <w:proofErr w:type="spellStart"/>
            <w:r w:rsidRPr="00CF41AC">
              <w:rPr>
                <w:rFonts w:cs="Calibri"/>
                <w:b/>
                <w:bCs/>
                <w:kern w:val="0"/>
                <w:sz w:val="18"/>
                <w:szCs w:val="18"/>
                <w:lang w:val="fr-CA"/>
              </w:rPr>
              <w:t>Andrew’s</w:t>
            </w:r>
            <w:proofErr w:type="spellEnd"/>
            <w:r w:rsidRPr="00CF41AC">
              <w:rPr>
                <w:rFonts w:cs="Calibri"/>
                <w:b/>
                <w:bCs/>
                <w:kern w:val="0"/>
                <w:sz w:val="18"/>
                <w:szCs w:val="18"/>
                <w:lang w:val="fr-CA"/>
              </w:rPr>
              <w:t xml:space="preserve"> </w:t>
            </w:r>
            <w:proofErr w:type="spellStart"/>
            <w:r w:rsidRPr="00CF41AC">
              <w:rPr>
                <w:rFonts w:cs="Calibri"/>
                <w:b/>
                <w:bCs/>
                <w:kern w:val="0"/>
                <w:sz w:val="18"/>
                <w:szCs w:val="18"/>
                <w:lang w:val="fr-CA"/>
              </w:rPr>
              <w:t>College</w:t>
            </w:r>
            <w:proofErr w:type="spellEnd"/>
          </w:p>
          <w:p w14:paraId="2CCCE9E7" w14:textId="77777777" w:rsidR="00F52641" w:rsidRPr="00CF41AC" w:rsidRDefault="00F52641" w:rsidP="000A7B34">
            <w:pPr>
              <w:pStyle w:val="BodyA"/>
              <w:jc w:val="center"/>
              <w:rPr>
                <w:rFonts w:cs="Calibri"/>
                <w:b/>
                <w:bCs/>
                <w:lang w:val="fr-CA"/>
              </w:rPr>
            </w:pPr>
            <w:proofErr w:type="spellStart"/>
            <w:proofErr w:type="gramStart"/>
            <w:r w:rsidRPr="00CF41AC">
              <w:rPr>
                <w:rFonts w:cs="Calibri"/>
                <w:b/>
                <w:bCs/>
                <w:kern w:val="0"/>
                <w:sz w:val="18"/>
                <w:szCs w:val="18"/>
                <w:lang w:val="fr-CA"/>
              </w:rPr>
              <w:t>within</w:t>
            </w:r>
            <w:proofErr w:type="spellEnd"/>
            <w:r w:rsidRPr="00CF41AC">
              <w:rPr>
                <w:rFonts w:cs="Calibri"/>
                <w:b/>
                <w:bCs/>
                <w:kern w:val="0"/>
                <w:sz w:val="18"/>
                <w:szCs w:val="18"/>
                <w:lang w:val="fr-CA"/>
              </w:rPr>
              <w:t xml:space="preserve">  Saskatoon</w:t>
            </w:r>
            <w:proofErr w:type="gramEnd"/>
            <w:r w:rsidRPr="00CF41AC">
              <w:rPr>
                <w:rFonts w:cs="Calibri"/>
                <w:b/>
                <w:bCs/>
                <w:kern w:val="0"/>
                <w:sz w:val="18"/>
                <w:szCs w:val="18"/>
                <w:lang w:val="fr-CA"/>
              </w:rPr>
              <w:t xml:space="preserve"> </w:t>
            </w:r>
            <w:proofErr w:type="spellStart"/>
            <w:r w:rsidRPr="00CF41AC">
              <w:rPr>
                <w:rFonts w:cs="Calibri"/>
                <w:b/>
                <w:bCs/>
                <w:kern w:val="0"/>
                <w:sz w:val="18"/>
                <w:szCs w:val="18"/>
                <w:lang w:val="fr-CA"/>
              </w:rPr>
              <w:t>Theological</w:t>
            </w:r>
            <w:proofErr w:type="spellEnd"/>
            <w:r w:rsidRPr="00CF41AC">
              <w:rPr>
                <w:rFonts w:cs="Calibri"/>
                <w:b/>
                <w:bCs/>
                <w:kern w:val="0"/>
                <w:sz w:val="18"/>
                <w:szCs w:val="18"/>
                <w:lang w:val="fr-CA"/>
              </w:rPr>
              <w:t xml:space="preserve"> Union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60561" w14:textId="77777777" w:rsidR="00F52641" w:rsidRPr="00CF41AC" w:rsidRDefault="00F52641" w:rsidP="000A7B34">
            <w:pPr>
              <w:pStyle w:val="BodyA"/>
              <w:jc w:val="center"/>
              <w:rPr>
                <w:rFonts w:cs="Calibri"/>
                <w:b/>
                <w:bCs/>
                <w:lang w:val="fr-CA"/>
              </w:rPr>
            </w:pPr>
            <w:r w:rsidRPr="00CF41AC">
              <w:rPr>
                <w:rFonts w:cs="Calibri"/>
                <w:b/>
                <w:bCs/>
                <w:kern w:val="0"/>
                <w:sz w:val="18"/>
                <w:szCs w:val="18"/>
                <w:lang w:val="fr-CA"/>
              </w:rPr>
              <w:t xml:space="preserve">Centre for Christian </w:t>
            </w:r>
            <w:proofErr w:type="spellStart"/>
            <w:r w:rsidRPr="00CF41AC">
              <w:rPr>
                <w:rFonts w:cs="Calibri"/>
                <w:b/>
                <w:bCs/>
                <w:kern w:val="0"/>
                <w:sz w:val="18"/>
                <w:szCs w:val="18"/>
                <w:lang w:val="fr-CA"/>
              </w:rPr>
              <w:t>Studies</w:t>
            </w:r>
            <w:proofErr w:type="spellEnd"/>
            <w:r w:rsidRPr="00CF41AC">
              <w:rPr>
                <w:rFonts w:cs="Calibri"/>
                <w:b/>
                <w:bCs/>
                <w:kern w:val="0"/>
                <w:sz w:val="18"/>
                <w:szCs w:val="18"/>
                <w:lang w:val="fr-CA"/>
              </w:rPr>
              <w:t xml:space="preserve"> (diaconal)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9387F" w14:textId="541E29BD" w:rsidR="00F52641" w:rsidRPr="00CF41AC" w:rsidRDefault="00560764" w:rsidP="000A7B34">
            <w:pPr>
              <w:pStyle w:val="BodyA"/>
              <w:jc w:val="center"/>
              <w:rPr>
                <w:rFonts w:cs="Calibri"/>
                <w:b/>
                <w:bCs/>
                <w:lang w:val="fr-CA"/>
              </w:rPr>
            </w:pPr>
            <w:r w:rsidRPr="00CF41AC">
              <w:rPr>
                <w:rFonts w:cs="Calibri"/>
                <w:b/>
                <w:bCs/>
                <w:kern w:val="0"/>
                <w:sz w:val="18"/>
                <w:szCs w:val="18"/>
                <w:lang w:val="fr-CA"/>
              </w:rPr>
              <w:t xml:space="preserve">Études de l’Église Unie au Séminaire diocésain/Études de l’ÉU à Dio et </w:t>
            </w:r>
            <w:r w:rsidR="0074198B" w:rsidRPr="00CF41AC">
              <w:rPr>
                <w:rFonts w:cs="Calibri"/>
                <w:b/>
                <w:bCs/>
                <w:kern w:val="0"/>
                <w:sz w:val="18"/>
                <w:szCs w:val="18"/>
                <w:lang w:val="fr-CA"/>
              </w:rPr>
              <w:t>L’École théologique de Montréal</w:t>
            </w:r>
            <w:r w:rsidR="00F52641" w:rsidRPr="00CF41AC">
              <w:rPr>
                <w:rFonts w:cs="Calibri"/>
                <w:b/>
                <w:bCs/>
                <w:kern w:val="0"/>
                <w:sz w:val="18"/>
                <w:szCs w:val="18"/>
                <w:lang w:val="fr-CA"/>
              </w:rPr>
              <w:t>, McGill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4D4E" w14:textId="77777777" w:rsidR="00F52641" w:rsidRPr="00CF41AC" w:rsidRDefault="00F52641" w:rsidP="000A7B34">
            <w:pPr>
              <w:pStyle w:val="BodyA"/>
              <w:jc w:val="center"/>
              <w:rPr>
                <w:rFonts w:cs="Calibri"/>
                <w:b/>
                <w:bCs/>
                <w:lang w:val="fr-CA"/>
              </w:rPr>
            </w:pPr>
            <w:r w:rsidRPr="00CF41AC">
              <w:rPr>
                <w:rFonts w:cs="Calibri"/>
                <w:b/>
                <w:bCs/>
                <w:kern w:val="0"/>
                <w:sz w:val="18"/>
                <w:szCs w:val="18"/>
                <w:lang w:val="fr-CA"/>
              </w:rPr>
              <w:t xml:space="preserve">Emmanuel </w:t>
            </w:r>
            <w:proofErr w:type="spellStart"/>
            <w:r w:rsidRPr="00CF41AC">
              <w:rPr>
                <w:rFonts w:cs="Calibri"/>
                <w:b/>
                <w:bCs/>
                <w:kern w:val="0"/>
                <w:sz w:val="18"/>
                <w:szCs w:val="18"/>
                <w:lang w:val="fr-CA"/>
              </w:rPr>
              <w:t>College</w:t>
            </w:r>
            <w:proofErr w:type="spellEnd"/>
            <w:r w:rsidRPr="00CF41AC">
              <w:rPr>
                <w:rFonts w:cs="Calibri"/>
                <w:b/>
                <w:bCs/>
                <w:kern w:val="0"/>
                <w:sz w:val="18"/>
                <w:szCs w:val="18"/>
                <w:lang w:val="fr-CA"/>
              </w:rPr>
              <w:t xml:space="preserve"> of </w:t>
            </w:r>
            <w:proofErr w:type="spellStart"/>
            <w:r w:rsidRPr="00CF41AC">
              <w:rPr>
                <w:rFonts w:cs="Calibri"/>
                <w:b/>
                <w:bCs/>
                <w:kern w:val="0"/>
                <w:sz w:val="18"/>
                <w:szCs w:val="18"/>
                <w:lang w:val="fr-CA"/>
              </w:rPr>
              <w:t>UofT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79C20" w14:textId="77777777" w:rsidR="00F52641" w:rsidRPr="00CF41AC" w:rsidRDefault="00F52641" w:rsidP="000A7B34">
            <w:pPr>
              <w:pStyle w:val="BodyA"/>
              <w:jc w:val="center"/>
              <w:rPr>
                <w:rFonts w:cs="Calibri"/>
                <w:b/>
                <w:bCs/>
                <w:lang w:val="fr-CA"/>
              </w:rPr>
            </w:pPr>
            <w:r w:rsidRPr="00CF41AC">
              <w:rPr>
                <w:rFonts w:cs="Calibri"/>
                <w:b/>
                <w:bCs/>
                <w:kern w:val="0"/>
                <w:sz w:val="18"/>
                <w:szCs w:val="18"/>
                <w:lang w:val="fr-CA"/>
              </w:rPr>
              <w:t xml:space="preserve">Atlantic </w:t>
            </w:r>
            <w:proofErr w:type="spellStart"/>
            <w:r w:rsidRPr="00CF41AC">
              <w:rPr>
                <w:rFonts w:cs="Calibri"/>
                <w:b/>
                <w:bCs/>
                <w:kern w:val="0"/>
                <w:sz w:val="18"/>
                <w:szCs w:val="18"/>
                <w:lang w:val="fr-CA"/>
              </w:rPr>
              <w:t>School</w:t>
            </w:r>
            <w:proofErr w:type="spellEnd"/>
            <w:r w:rsidRPr="00CF41AC">
              <w:rPr>
                <w:rFonts w:cs="Calibri"/>
                <w:b/>
                <w:bCs/>
                <w:kern w:val="0"/>
                <w:sz w:val="18"/>
                <w:szCs w:val="18"/>
                <w:lang w:val="fr-CA"/>
              </w:rPr>
              <w:t xml:space="preserve"> of </w:t>
            </w:r>
            <w:proofErr w:type="spellStart"/>
            <w:r w:rsidRPr="00CF41AC">
              <w:rPr>
                <w:rFonts w:cs="Calibri"/>
                <w:b/>
                <w:bCs/>
                <w:kern w:val="0"/>
                <w:sz w:val="18"/>
                <w:szCs w:val="18"/>
                <w:lang w:val="fr-CA"/>
              </w:rPr>
              <w:t>Theology</w:t>
            </w:r>
            <w:proofErr w:type="spellEnd"/>
          </w:p>
        </w:tc>
      </w:tr>
      <w:tr w:rsidR="00F52641" w:rsidRPr="00CF41AC" w14:paraId="7C9413F5" w14:textId="77777777" w:rsidTr="00962329">
        <w:trPr>
          <w:trHeight w:val="8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81CC" w14:textId="3E9D49B2" w:rsidR="00F52641" w:rsidRPr="00CF41AC" w:rsidRDefault="00130CB8" w:rsidP="000A7B34">
            <w:pPr>
              <w:pStyle w:val="BodyA"/>
              <w:rPr>
                <w:rFonts w:cs="Calibri"/>
                <w:lang w:val="fr-CA"/>
              </w:rPr>
            </w:pPr>
            <w:proofErr w:type="gramStart"/>
            <w:r w:rsidRPr="00CF41AC">
              <w:rPr>
                <w:rFonts w:cs="Calibri"/>
                <w:kern w:val="0"/>
                <w:sz w:val="18"/>
                <w:szCs w:val="18"/>
                <w:lang w:val="fr-CA"/>
              </w:rPr>
              <w:t>pas</w:t>
            </w:r>
            <w:proofErr w:type="gramEnd"/>
            <w:r w:rsidRPr="00CF41AC">
              <w:rPr>
                <w:rFonts w:cs="Calibri"/>
                <w:kern w:val="0"/>
                <w:sz w:val="18"/>
                <w:szCs w:val="18"/>
                <w:lang w:val="fr-CA"/>
              </w:rPr>
              <w:t xml:space="preserve"> de diplôme de premier cycle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94701" w14:textId="59849D89" w:rsidR="00F52641" w:rsidRPr="00CF41AC" w:rsidRDefault="00554138" w:rsidP="000A7B34">
            <w:pPr>
              <w:pStyle w:val="BodyA"/>
              <w:rPr>
                <w:rFonts w:cs="Calibri"/>
                <w:lang w:val="fr-CA"/>
              </w:rPr>
            </w:pPr>
            <w:r w:rsidRPr="00CF41AC">
              <w:rPr>
                <w:rFonts w:cs="Calibri"/>
                <w:kern w:val="0"/>
                <w:sz w:val="18"/>
                <w:szCs w:val="18"/>
                <w:lang w:val="fr-CA"/>
              </w:rPr>
              <w:t xml:space="preserve">Admission </w:t>
            </w:r>
            <w:r w:rsidR="002C5414" w:rsidRPr="00CF41AC">
              <w:rPr>
                <w:rFonts w:cs="Calibri"/>
                <w:kern w:val="0"/>
                <w:sz w:val="18"/>
                <w:szCs w:val="18"/>
                <w:lang w:val="fr-CA"/>
              </w:rPr>
              <w:t xml:space="preserve">au premier cycle </w:t>
            </w:r>
            <w:r w:rsidR="00FC4481" w:rsidRPr="00CF41AC">
              <w:rPr>
                <w:rFonts w:cs="Calibri"/>
                <w:kern w:val="0"/>
                <w:sz w:val="18"/>
                <w:szCs w:val="18"/>
                <w:lang w:val="fr-CA"/>
              </w:rPr>
              <w:t>pour l’obtention du</w:t>
            </w:r>
            <w:r w:rsidR="008164F1" w:rsidRPr="00CF41AC">
              <w:rPr>
                <w:rFonts w:cs="Calibri"/>
                <w:kern w:val="0"/>
                <w:sz w:val="18"/>
                <w:szCs w:val="18"/>
                <w:lang w:val="fr-CA"/>
              </w:rPr>
              <w:t xml:space="preserve"> </w:t>
            </w:r>
            <w:proofErr w:type="spellStart"/>
            <w:r w:rsidR="008164F1" w:rsidRPr="00CF41AC">
              <w:rPr>
                <w:rFonts w:cs="Calibri"/>
                <w:kern w:val="0"/>
                <w:sz w:val="18"/>
                <w:szCs w:val="18"/>
                <w:lang w:val="fr-CA"/>
              </w:rPr>
              <w:t>B.Th</w:t>
            </w:r>
            <w:proofErr w:type="spellEnd"/>
            <w:r w:rsidR="008164F1" w:rsidRPr="00CF41AC">
              <w:rPr>
                <w:rFonts w:cs="Calibri"/>
                <w:kern w:val="0"/>
                <w:sz w:val="18"/>
                <w:szCs w:val="18"/>
                <w:lang w:val="fr-CA"/>
              </w:rPr>
              <w:t xml:space="preserve">. </w:t>
            </w:r>
            <w:proofErr w:type="gramStart"/>
            <w:r w:rsidR="008164F1" w:rsidRPr="00CF41AC">
              <w:rPr>
                <w:rFonts w:cs="Calibri"/>
                <w:kern w:val="0"/>
                <w:sz w:val="18"/>
                <w:szCs w:val="18"/>
                <w:lang w:val="fr-CA"/>
              </w:rPr>
              <w:t>à</w:t>
            </w:r>
            <w:proofErr w:type="gramEnd"/>
            <w:r w:rsidR="00F52641" w:rsidRPr="00CF41AC">
              <w:rPr>
                <w:rFonts w:cs="Calibri"/>
                <w:kern w:val="0"/>
                <w:sz w:val="18"/>
                <w:szCs w:val="18"/>
                <w:lang w:val="fr-CA"/>
              </w:rPr>
              <w:t xml:space="preserve"> St. </w:t>
            </w:r>
            <w:proofErr w:type="spellStart"/>
            <w:r w:rsidR="00F52641" w:rsidRPr="00CF41AC">
              <w:rPr>
                <w:rFonts w:cs="Calibri"/>
                <w:kern w:val="0"/>
                <w:sz w:val="18"/>
                <w:szCs w:val="18"/>
                <w:lang w:val="fr-CA"/>
              </w:rPr>
              <w:t>Mark’s</w:t>
            </w:r>
            <w:proofErr w:type="spellEnd"/>
            <w:r w:rsidR="00F52641" w:rsidRPr="00CF41AC">
              <w:rPr>
                <w:rFonts w:cs="Calibri"/>
                <w:kern w:val="0"/>
                <w:sz w:val="18"/>
                <w:szCs w:val="18"/>
                <w:lang w:val="fr-C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A750" w14:textId="0D4F0A4C" w:rsidR="00F52641" w:rsidRPr="00CF41AC" w:rsidRDefault="00727B0E" w:rsidP="000A7B34">
            <w:pPr>
              <w:pStyle w:val="BodyA"/>
              <w:rPr>
                <w:rFonts w:cs="Calibri"/>
                <w:lang w:val="fr-CA"/>
              </w:rPr>
            </w:pPr>
            <w:r w:rsidRPr="00CF41AC">
              <w:rPr>
                <w:rFonts w:cs="Calibri"/>
                <w:kern w:val="0"/>
                <w:sz w:val="18"/>
                <w:szCs w:val="18"/>
                <w:lang w:val="fr-CA"/>
              </w:rPr>
              <w:t xml:space="preserve">Admission au premier cycle </w:t>
            </w:r>
            <w:r w:rsidR="00695E31" w:rsidRPr="00CF41AC">
              <w:rPr>
                <w:rFonts w:cs="Calibri"/>
                <w:kern w:val="0"/>
                <w:sz w:val="18"/>
                <w:szCs w:val="18"/>
                <w:lang w:val="fr-CA"/>
              </w:rPr>
              <w:t xml:space="preserve">pour l’obtention </w:t>
            </w:r>
            <w:r w:rsidRPr="00CF41AC">
              <w:rPr>
                <w:rFonts w:cs="Calibri"/>
                <w:kern w:val="0"/>
                <w:sz w:val="18"/>
                <w:szCs w:val="18"/>
                <w:lang w:val="fr-CA"/>
              </w:rPr>
              <w:t xml:space="preserve">du </w:t>
            </w:r>
            <w:proofErr w:type="spellStart"/>
            <w:r w:rsidRPr="00CF41AC">
              <w:rPr>
                <w:rFonts w:cs="Calibri"/>
                <w:kern w:val="0"/>
                <w:sz w:val="18"/>
                <w:szCs w:val="18"/>
                <w:lang w:val="fr-CA"/>
              </w:rPr>
              <w:t>B.Th</w:t>
            </w:r>
            <w:proofErr w:type="spellEnd"/>
            <w:r w:rsidRPr="00CF41AC">
              <w:rPr>
                <w:rFonts w:cs="Calibri"/>
                <w:kern w:val="0"/>
                <w:sz w:val="18"/>
                <w:szCs w:val="18"/>
                <w:lang w:val="fr-CA"/>
              </w:rPr>
              <w:t xml:space="preserve">. </w:t>
            </w:r>
            <w:proofErr w:type="gramStart"/>
            <w:r w:rsidRPr="00CF41AC">
              <w:rPr>
                <w:rFonts w:cs="Calibri"/>
                <w:kern w:val="0"/>
                <w:sz w:val="18"/>
                <w:szCs w:val="18"/>
                <w:lang w:val="fr-CA"/>
              </w:rPr>
              <w:t>du</w:t>
            </w:r>
            <w:proofErr w:type="gramEnd"/>
            <w:r w:rsidRPr="00CF41AC">
              <w:rPr>
                <w:rFonts w:cs="Calibri"/>
                <w:kern w:val="0"/>
                <w:sz w:val="18"/>
                <w:szCs w:val="18"/>
                <w:lang w:val="fr-CA"/>
              </w:rPr>
              <w:t xml:space="preserve"> </w:t>
            </w:r>
            <w:r w:rsidR="00F52641" w:rsidRPr="00CF41AC">
              <w:rPr>
                <w:rFonts w:cs="Calibri"/>
                <w:kern w:val="0"/>
                <w:sz w:val="18"/>
                <w:szCs w:val="18"/>
                <w:lang w:val="fr-CA"/>
              </w:rPr>
              <w:t>STU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07982" w14:textId="1C66C03B" w:rsidR="00F52641" w:rsidRPr="00CF41AC" w:rsidRDefault="007B3448" w:rsidP="000A7B34">
            <w:pPr>
              <w:pStyle w:val="BodyA"/>
              <w:rPr>
                <w:rFonts w:cs="Calibri"/>
                <w:lang w:val="fr-CA"/>
              </w:rPr>
            </w:pPr>
            <w:r w:rsidRPr="00CF41AC">
              <w:rPr>
                <w:rFonts w:cs="Calibri"/>
                <w:kern w:val="0"/>
                <w:sz w:val="18"/>
                <w:szCs w:val="18"/>
                <w:lang w:val="fr-CA"/>
              </w:rPr>
              <w:t>Évaluation et reconnaissance des acquis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25B13" w14:textId="697FCC6E" w:rsidR="00F52641" w:rsidRPr="00CF41AC" w:rsidRDefault="00DA6FCC" w:rsidP="000A7B34">
            <w:pPr>
              <w:pStyle w:val="BodyA"/>
              <w:rPr>
                <w:rFonts w:cs="Calibri"/>
                <w:lang w:val="fr-CA"/>
              </w:rPr>
            </w:pPr>
            <w:r w:rsidRPr="00CF41AC">
              <w:rPr>
                <w:rFonts w:cs="Calibri"/>
                <w:kern w:val="0"/>
                <w:sz w:val="18"/>
                <w:szCs w:val="18"/>
                <w:lang w:val="fr-CA"/>
              </w:rPr>
              <w:t>Admission à</w:t>
            </w:r>
            <w:r w:rsidR="00F52641" w:rsidRPr="00CF41AC">
              <w:rPr>
                <w:rFonts w:cs="Calibri"/>
                <w:kern w:val="0"/>
                <w:sz w:val="18"/>
                <w:szCs w:val="18"/>
                <w:lang w:val="fr-CA"/>
              </w:rPr>
              <w:t xml:space="preserve"> 120 cr</w:t>
            </w:r>
            <w:r w:rsidRPr="00CF41AC">
              <w:rPr>
                <w:rFonts w:cs="Calibri"/>
                <w:kern w:val="0"/>
                <w:sz w:val="18"/>
                <w:szCs w:val="18"/>
                <w:lang w:val="fr-CA"/>
              </w:rPr>
              <w:t>é</w:t>
            </w:r>
            <w:r w:rsidR="00F52641" w:rsidRPr="00CF41AC">
              <w:rPr>
                <w:rFonts w:cs="Calibri"/>
                <w:kern w:val="0"/>
                <w:sz w:val="18"/>
                <w:szCs w:val="18"/>
                <w:lang w:val="fr-CA"/>
              </w:rPr>
              <w:t>dit</w:t>
            </w:r>
            <w:r w:rsidR="00075B5C" w:rsidRPr="00CF41AC">
              <w:rPr>
                <w:rFonts w:cs="Calibri"/>
                <w:kern w:val="0"/>
                <w:sz w:val="18"/>
                <w:szCs w:val="18"/>
                <w:lang w:val="fr-CA"/>
              </w:rPr>
              <w:t>s</w:t>
            </w:r>
            <w:r w:rsidR="00F52641" w:rsidRPr="00CF41AC">
              <w:rPr>
                <w:rFonts w:cs="Calibri"/>
                <w:kern w:val="0"/>
                <w:sz w:val="18"/>
                <w:szCs w:val="18"/>
                <w:lang w:val="fr-CA"/>
              </w:rPr>
              <w:t xml:space="preserve"> </w:t>
            </w:r>
            <w:r w:rsidRPr="00CF41AC">
              <w:rPr>
                <w:rFonts w:cs="Calibri"/>
                <w:kern w:val="0"/>
                <w:sz w:val="18"/>
                <w:szCs w:val="18"/>
                <w:lang w:val="fr-CA"/>
              </w:rPr>
              <w:t xml:space="preserve">du </w:t>
            </w:r>
            <w:proofErr w:type="spellStart"/>
            <w:r w:rsidR="00F52641" w:rsidRPr="00CF41AC">
              <w:rPr>
                <w:rFonts w:cs="Calibri"/>
                <w:kern w:val="0"/>
                <w:sz w:val="18"/>
                <w:szCs w:val="18"/>
                <w:lang w:val="fr-CA"/>
              </w:rPr>
              <w:t>B</w:t>
            </w:r>
            <w:r w:rsidRPr="00CF41AC">
              <w:rPr>
                <w:rFonts w:cs="Calibri"/>
                <w:kern w:val="0"/>
                <w:sz w:val="18"/>
                <w:szCs w:val="18"/>
                <w:lang w:val="fr-CA"/>
              </w:rPr>
              <w:t>.</w:t>
            </w:r>
            <w:r w:rsidR="00F52641" w:rsidRPr="00CF41AC">
              <w:rPr>
                <w:rFonts w:cs="Calibri"/>
                <w:kern w:val="0"/>
                <w:sz w:val="18"/>
                <w:szCs w:val="18"/>
                <w:lang w:val="fr-CA"/>
              </w:rPr>
              <w:t>Th</w:t>
            </w:r>
            <w:proofErr w:type="spellEnd"/>
            <w:r w:rsidRPr="00CF41AC">
              <w:rPr>
                <w:rFonts w:cs="Calibri"/>
                <w:kern w:val="0"/>
                <w:sz w:val="18"/>
                <w:szCs w:val="18"/>
                <w:lang w:val="fr-CA"/>
              </w:rPr>
              <w:t>.</w:t>
            </w:r>
            <w:r w:rsidR="00F52641" w:rsidRPr="00CF41AC">
              <w:rPr>
                <w:rFonts w:cs="Calibri"/>
                <w:kern w:val="0"/>
                <w:sz w:val="18"/>
                <w:szCs w:val="18"/>
                <w:lang w:val="fr-CA"/>
              </w:rPr>
              <w:t xml:space="preserve">  (CGEP=90), </w:t>
            </w:r>
            <w:r w:rsidRPr="00CF41AC">
              <w:rPr>
                <w:rFonts w:cs="Calibri"/>
                <w:kern w:val="0"/>
                <w:sz w:val="18"/>
                <w:szCs w:val="18"/>
                <w:lang w:val="fr-CA"/>
              </w:rPr>
              <w:t>peut mener à la</w:t>
            </w:r>
            <w:r w:rsidR="00F52641" w:rsidRPr="00CF41AC">
              <w:rPr>
                <w:rFonts w:cs="Calibri"/>
                <w:kern w:val="0"/>
                <w:sz w:val="18"/>
                <w:szCs w:val="18"/>
                <w:lang w:val="fr-CA"/>
              </w:rPr>
              <w:t xml:space="preserve"> </w:t>
            </w:r>
            <w:proofErr w:type="spellStart"/>
            <w:r w:rsidR="00F52641" w:rsidRPr="00CF41AC">
              <w:rPr>
                <w:rFonts w:cs="Calibri"/>
                <w:kern w:val="0"/>
                <w:sz w:val="18"/>
                <w:szCs w:val="18"/>
                <w:lang w:val="fr-CA"/>
              </w:rPr>
              <w:t>M</w:t>
            </w:r>
            <w:r w:rsidRPr="00CF41AC">
              <w:rPr>
                <w:rFonts w:cs="Calibri"/>
                <w:kern w:val="0"/>
                <w:sz w:val="18"/>
                <w:szCs w:val="18"/>
                <w:lang w:val="fr-CA"/>
              </w:rPr>
              <w:t>.</w:t>
            </w:r>
            <w:r w:rsidR="00F52641" w:rsidRPr="00CF41AC">
              <w:rPr>
                <w:rFonts w:cs="Calibri"/>
                <w:kern w:val="0"/>
                <w:sz w:val="18"/>
                <w:szCs w:val="18"/>
                <w:lang w:val="fr-CA"/>
              </w:rPr>
              <w:t>Div</w:t>
            </w:r>
            <w:proofErr w:type="spellEnd"/>
            <w:r w:rsidRPr="00CF41AC">
              <w:rPr>
                <w:rFonts w:cs="Calibri"/>
                <w:kern w:val="0"/>
                <w:sz w:val="18"/>
                <w:szCs w:val="18"/>
                <w:lang w:val="fr-CA"/>
              </w:rPr>
              <w:t>.</w:t>
            </w:r>
            <w:r w:rsidR="00F52641" w:rsidRPr="00CF41AC">
              <w:rPr>
                <w:rFonts w:cs="Calibri"/>
                <w:kern w:val="0"/>
                <w:sz w:val="18"/>
                <w:szCs w:val="18"/>
                <w:lang w:val="fr-CA"/>
              </w:rPr>
              <w:t xml:space="preserve">, </w:t>
            </w:r>
            <w:r w:rsidRPr="00CF41AC">
              <w:rPr>
                <w:rFonts w:cs="Calibri"/>
                <w:kern w:val="0"/>
                <w:sz w:val="18"/>
                <w:szCs w:val="18"/>
                <w:lang w:val="fr-CA"/>
              </w:rPr>
              <w:t>pas d’évaluation et reconnaissance des acquis exigées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C27D" w14:textId="51B4D3C3" w:rsidR="00F52641" w:rsidRPr="00CF41AC" w:rsidRDefault="00F224C4" w:rsidP="000A7B34">
            <w:pPr>
              <w:pStyle w:val="BodyA"/>
              <w:rPr>
                <w:rFonts w:cs="Calibri"/>
                <w:lang w:val="fr-CA"/>
              </w:rPr>
            </w:pPr>
            <w:r w:rsidRPr="00CF41AC">
              <w:rPr>
                <w:rFonts w:cs="Calibri"/>
                <w:kern w:val="0"/>
                <w:sz w:val="18"/>
                <w:szCs w:val="18"/>
                <w:lang w:val="fr-CA"/>
              </w:rPr>
              <w:t>s. 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E2667" w14:textId="5D0F0E4E" w:rsidR="00F52641" w:rsidRPr="00CF41AC" w:rsidRDefault="004B4240" w:rsidP="000A7B34">
            <w:pPr>
              <w:pStyle w:val="BodyA"/>
              <w:rPr>
                <w:rFonts w:cs="Calibri"/>
                <w:lang w:val="fr-CA"/>
              </w:rPr>
            </w:pPr>
            <w:r w:rsidRPr="00CF41AC">
              <w:rPr>
                <w:rFonts w:cs="Calibri"/>
                <w:kern w:val="0"/>
                <w:sz w:val="18"/>
                <w:szCs w:val="18"/>
                <w:lang w:val="fr-CA"/>
              </w:rPr>
              <w:t>Évaluation des acquis</w:t>
            </w:r>
          </w:p>
        </w:tc>
      </w:tr>
      <w:tr w:rsidR="00F52641" w:rsidRPr="00CF41AC" w14:paraId="7FEB14D4" w14:textId="77777777" w:rsidTr="00962329">
        <w:trPr>
          <w:trHeight w:val="10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E9656" w14:textId="1B5FFA9D" w:rsidR="00F52641" w:rsidRPr="00CF41AC" w:rsidRDefault="009E2AFE" w:rsidP="000A7B34">
            <w:pPr>
              <w:pStyle w:val="BodyA"/>
              <w:rPr>
                <w:rFonts w:cs="Calibri"/>
                <w:lang w:val="fr-CA"/>
              </w:rPr>
            </w:pPr>
            <w:r w:rsidRPr="00CF41AC">
              <w:rPr>
                <w:rFonts w:cs="Calibri"/>
                <w:kern w:val="0"/>
                <w:sz w:val="18"/>
                <w:szCs w:val="18"/>
                <w:lang w:val="fr-CA"/>
              </w:rPr>
              <w:t>Certains cours de premier cycle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56A8" w14:textId="7AC57C96" w:rsidR="00F52641" w:rsidRPr="00CF41AC" w:rsidRDefault="008164F1" w:rsidP="000A7B34">
            <w:pPr>
              <w:pStyle w:val="BodyA"/>
              <w:rPr>
                <w:rFonts w:cs="Calibri"/>
                <w:lang w:val="fr-CA"/>
              </w:rPr>
            </w:pPr>
            <w:r w:rsidRPr="00CF41AC">
              <w:rPr>
                <w:rFonts w:cs="Calibri"/>
                <w:kern w:val="0"/>
                <w:sz w:val="18"/>
                <w:szCs w:val="18"/>
                <w:lang w:val="fr-CA"/>
              </w:rPr>
              <w:t>Permission d</w:t>
            </w:r>
            <w:r w:rsidR="00EB1C6D" w:rsidRPr="00CF41AC">
              <w:rPr>
                <w:rFonts w:cs="Calibri"/>
                <w:kern w:val="0"/>
                <w:sz w:val="18"/>
                <w:szCs w:val="18"/>
                <w:lang w:val="fr-CA"/>
              </w:rPr>
              <w:t xml:space="preserve">e s’inscrire sur la base </w:t>
            </w:r>
            <w:r w:rsidR="00A15105" w:rsidRPr="00CF41AC">
              <w:rPr>
                <w:rFonts w:cs="Calibri"/>
                <w:kern w:val="0"/>
                <w:sz w:val="18"/>
                <w:szCs w:val="18"/>
                <w:lang w:val="fr-CA"/>
              </w:rPr>
              <w:t>de l’</w:t>
            </w:r>
            <w:r w:rsidR="00F61635" w:rsidRPr="00CF41AC">
              <w:rPr>
                <w:rFonts w:cs="Calibri"/>
                <w:kern w:val="0"/>
                <w:sz w:val="18"/>
                <w:szCs w:val="18"/>
                <w:lang w:val="fr-CA"/>
              </w:rPr>
              <w:t>évaluation des capacités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36B6" w14:textId="642B0245" w:rsidR="00F52641" w:rsidRPr="00CF41AC" w:rsidRDefault="00F07589" w:rsidP="000A7B34">
            <w:pPr>
              <w:pStyle w:val="BodyA"/>
              <w:rPr>
                <w:rFonts w:cs="Calibri"/>
                <w:kern w:val="0"/>
                <w:sz w:val="18"/>
                <w:szCs w:val="18"/>
                <w:lang w:val="fr-CA"/>
              </w:rPr>
            </w:pPr>
            <w:r w:rsidRPr="00CF41AC">
              <w:rPr>
                <w:rFonts w:cs="Calibri"/>
                <w:kern w:val="0"/>
                <w:sz w:val="18"/>
                <w:szCs w:val="18"/>
                <w:lang w:val="fr-CA"/>
              </w:rPr>
              <w:t>Évaluation et reconnaissance des acquis (</w:t>
            </w:r>
            <w:r w:rsidR="00E1666C" w:rsidRPr="00CF41AC">
              <w:rPr>
                <w:rFonts w:cs="Calibri"/>
                <w:kern w:val="0"/>
                <w:sz w:val="18"/>
                <w:szCs w:val="18"/>
                <w:lang w:val="fr-CA"/>
              </w:rPr>
              <w:t>ERA)</w:t>
            </w:r>
          </w:p>
          <w:p w14:paraId="5CBEA920" w14:textId="5A5FEAB8" w:rsidR="00F52641" w:rsidRPr="00CF41AC" w:rsidRDefault="00F52641" w:rsidP="000A7B34">
            <w:pPr>
              <w:pStyle w:val="BodyA"/>
              <w:rPr>
                <w:rFonts w:cs="Calibri"/>
                <w:lang w:val="fr-CA"/>
              </w:rPr>
            </w:pPr>
            <w:r w:rsidRPr="00CF41AC">
              <w:rPr>
                <w:rFonts w:cs="Calibri"/>
                <w:kern w:val="0"/>
                <w:sz w:val="18"/>
                <w:szCs w:val="18"/>
                <w:lang w:val="fr-CA"/>
              </w:rPr>
              <w:t xml:space="preserve">(6 cours </w:t>
            </w:r>
            <w:r w:rsidR="00E1666C" w:rsidRPr="00CF41AC">
              <w:rPr>
                <w:rFonts w:cs="Calibri"/>
                <w:kern w:val="0"/>
                <w:sz w:val="18"/>
                <w:szCs w:val="18"/>
                <w:lang w:val="fr-CA"/>
              </w:rPr>
              <w:t>en plus de la</w:t>
            </w:r>
            <w:r w:rsidRPr="00CF41AC">
              <w:rPr>
                <w:rFonts w:cs="Calibri"/>
                <w:kern w:val="0"/>
                <w:sz w:val="18"/>
                <w:szCs w:val="18"/>
                <w:lang w:val="fr-CA"/>
              </w:rPr>
              <w:t xml:space="preserve"> </w:t>
            </w:r>
            <w:proofErr w:type="spellStart"/>
            <w:r w:rsidRPr="00CF41AC">
              <w:rPr>
                <w:rFonts w:cs="Calibri"/>
                <w:kern w:val="0"/>
                <w:sz w:val="18"/>
                <w:szCs w:val="18"/>
                <w:lang w:val="fr-CA"/>
              </w:rPr>
              <w:t>M</w:t>
            </w:r>
            <w:r w:rsidR="00E1666C" w:rsidRPr="00CF41AC">
              <w:rPr>
                <w:rFonts w:cs="Calibri"/>
                <w:kern w:val="0"/>
                <w:sz w:val="18"/>
                <w:szCs w:val="18"/>
                <w:lang w:val="fr-CA"/>
              </w:rPr>
              <w:t>.</w:t>
            </w:r>
            <w:r w:rsidRPr="00CF41AC">
              <w:rPr>
                <w:rFonts w:cs="Calibri"/>
                <w:kern w:val="0"/>
                <w:sz w:val="18"/>
                <w:szCs w:val="18"/>
                <w:lang w:val="fr-CA"/>
              </w:rPr>
              <w:t>Div</w:t>
            </w:r>
            <w:proofErr w:type="spellEnd"/>
            <w:r w:rsidR="00E1666C" w:rsidRPr="00CF41AC">
              <w:rPr>
                <w:rFonts w:cs="Calibri"/>
                <w:kern w:val="0"/>
                <w:sz w:val="18"/>
                <w:szCs w:val="18"/>
                <w:lang w:val="fr-CA"/>
              </w:rPr>
              <w:t>.</w:t>
            </w:r>
            <w:r w:rsidRPr="00CF41AC">
              <w:rPr>
                <w:rFonts w:cs="Calibri"/>
                <w:kern w:val="0"/>
                <w:sz w:val="18"/>
                <w:szCs w:val="18"/>
                <w:lang w:val="fr-C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B15A2" w14:textId="6C37FF62" w:rsidR="00F52641" w:rsidRPr="00CF41AC" w:rsidRDefault="007B3448" w:rsidP="000A7B34">
            <w:pPr>
              <w:pStyle w:val="BodyA"/>
              <w:rPr>
                <w:rFonts w:cs="Calibri"/>
                <w:lang w:val="fr-CA"/>
              </w:rPr>
            </w:pPr>
            <w:r w:rsidRPr="00CF41AC">
              <w:rPr>
                <w:rFonts w:cs="Calibri"/>
                <w:kern w:val="0"/>
                <w:sz w:val="18"/>
                <w:szCs w:val="18"/>
                <w:lang w:val="fr-CA"/>
              </w:rPr>
              <w:t>Évaluation et reconnaissance des acquis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995A2" w14:textId="78EEF8C6" w:rsidR="00F52641" w:rsidRPr="00CF41AC" w:rsidRDefault="00556970" w:rsidP="000A7B34">
            <w:pPr>
              <w:pStyle w:val="BodyA"/>
              <w:rPr>
                <w:rFonts w:cs="Calibri"/>
                <w:lang w:val="fr-CA"/>
              </w:rPr>
            </w:pPr>
            <w:r w:rsidRPr="00CF41AC">
              <w:rPr>
                <w:rFonts w:cs="Calibri"/>
                <w:kern w:val="0"/>
                <w:sz w:val="18"/>
                <w:szCs w:val="18"/>
                <w:lang w:val="fr-CA"/>
              </w:rPr>
              <w:t>Placement selon les crédits</w:t>
            </w:r>
            <w:r w:rsidR="00F52641" w:rsidRPr="00CF41AC">
              <w:rPr>
                <w:rFonts w:cs="Calibri"/>
                <w:kern w:val="0"/>
                <w:sz w:val="18"/>
                <w:szCs w:val="18"/>
                <w:lang w:val="fr-CA"/>
              </w:rPr>
              <w:t xml:space="preserve"> BA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E4105" w14:textId="253A2C43" w:rsidR="00F52641" w:rsidRPr="00CF41AC" w:rsidRDefault="00F224C4" w:rsidP="000A7B34">
            <w:pPr>
              <w:pStyle w:val="BodyA"/>
              <w:rPr>
                <w:rFonts w:cs="Calibri"/>
                <w:lang w:val="fr-CA"/>
              </w:rPr>
            </w:pPr>
            <w:r w:rsidRPr="00CF41AC">
              <w:rPr>
                <w:rFonts w:cs="Calibri"/>
                <w:kern w:val="0"/>
                <w:sz w:val="18"/>
                <w:szCs w:val="18"/>
                <w:lang w:val="fr-CA"/>
              </w:rPr>
              <w:t>Évaluation par le comité des admissions</w:t>
            </w:r>
            <w:r w:rsidR="00F52641" w:rsidRPr="00CF41AC">
              <w:rPr>
                <w:rFonts w:cs="Calibri"/>
                <w:kern w:val="0"/>
                <w:sz w:val="18"/>
                <w:szCs w:val="18"/>
                <w:lang w:val="fr-CA"/>
              </w:rPr>
              <w:t xml:space="preserve">; </w:t>
            </w:r>
            <w:r w:rsidRPr="00CF41AC">
              <w:rPr>
                <w:rFonts w:cs="Calibri"/>
                <w:kern w:val="0"/>
                <w:sz w:val="18"/>
                <w:szCs w:val="18"/>
                <w:lang w:val="fr-CA"/>
              </w:rPr>
              <w:t>soutiens</w:t>
            </w:r>
            <w:r w:rsidR="00F52641" w:rsidRPr="00CF41AC">
              <w:rPr>
                <w:rFonts w:cs="Calibri"/>
                <w:kern w:val="0"/>
                <w:sz w:val="18"/>
                <w:szCs w:val="18"/>
                <w:lang w:val="fr-C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1624" w14:textId="6EA77FA3" w:rsidR="00F52641" w:rsidRPr="00CF41AC" w:rsidRDefault="009B69D8" w:rsidP="000A7B34">
            <w:pPr>
              <w:pStyle w:val="BodyA"/>
              <w:rPr>
                <w:rFonts w:cs="Calibri"/>
                <w:lang w:val="fr-CA"/>
              </w:rPr>
            </w:pPr>
            <w:r w:rsidRPr="00CF41AC">
              <w:rPr>
                <w:rFonts w:cs="Calibri"/>
                <w:kern w:val="0"/>
                <w:sz w:val="18"/>
                <w:szCs w:val="18"/>
                <w:lang w:val="fr-CA"/>
              </w:rPr>
              <w:t>Évaluation des acquis</w:t>
            </w:r>
          </w:p>
        </w:tc>
      </w:tr>
      <w:tr w:rsidR="00F52641" w:rsidRPr="00CF41AC" w14:paraId="5F04C1D8" w14:textId="77777777" w:rsidTr="00962329">
        <w:trPr>
          <w:trHeight w:val="8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AFA3B" w14:textId="0B5E224A" w:rsidR="00F52641" w:rsidRPr="00CF41AC" w:rsidRDefault="009E2AFE" w:rsidP="000A7B34">
            <w:pPr>
              <w:pStyle w:val="BodyA"/>
              <w:rPr>
                <w:rFonts w:cs="Calibri"/>
                <w:lang w:val="fr-CA"/>
              </w:rPr>
            </w:pPr>
            <w:r w:rsidRPr="00CF41AC">
              <w:rPr>
                <w:rFonts w:cs="Calibri"/>
                <w:kern w:val="0"/>
                <w:sz w:val="18"/>
                <w:szCs w:val="18"/>
                <w:lang w:val="fr-CA"/>
              </w:rPr>
              <w:t xml:space="preserve">Diplôme de premier cycle </w:t>
            </w:r>
            <w:r w:rsidR="00F52641" w:rsidRPr="00CF41AC">
              <w:rPr>
                <w:rFonts w:cs="Calibri"/>
                <w:kern w:val="0"/>
                <w:sz w:val="18"/>
                <w:szCs w:val="18"/>
                <w:lang w:val="fr-CA"/>
              </w:rPr>
              <w:t>(</w:t>
            </w:r>
            <w:r w:rsidR="001B6EF8" w:rsidRPr="00CF41AC">
              <w:rPr>
                <w:rFonts w:cs="Calibri"/>
                <w:kern w:val="0"/>
                <w:sz w:val="18"/>
                <w:szCs w:val="18"/>
                <w:lang w:val="fr-CA"/>
              </w:rPr>
              <w:t>de préférence en lettres et sciences humaines</w:t>
            </w:r>
            <w:r w:rsidR="00F52641" w:rsidRPr="00CF41AC">
              <w:rPr>
                <w:rFonts w:cs="Calibri"/>
                <w:kern w:val="0"/>
                <w:sz w:val="18"/>
                <w:szCs w:val="18"/>
                <w:lang w:val="fr-C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E94F6" w14:textId="699E4BBD" w:rsidR="00F52641" w:rsidRPr="00CF41AC" w:rsidRDefault="0032790F" w:rsidP="000A7B34">
            <w:pPr>
              <w:pStyle w:val="BodyA"/>
              <w:rPr>
                <w:rFonts w:cs="Calibri"/>
                <w:lang w:val="fr-CA"/>
              </w:rPr>
            </w:pPr>
            <w:r w:rsidRPr="00CF41AC">
              <w:rPr>
                <w:rFonts w:cs="Calibri"/>
                <w:kern w:val="0"/>
                <w:sz w:val="18"/>
                <w:szCs w:val="18"/>
                <w:lang w:val="fr-CA"/>
              </w:rPr>
              <w:t xml:space="preserve">Admission à la </w:t>
            </w:r>
            <w:proofErr w:type="spellStart"/>
            <w:r w:rsidR="00F52641" w:rsidRPr="00CF41AC">
              <w:rPr>
                <w:rFonts w:cs="Calibri"/>
                <w:kern w:val="0"/>
                <w:sz w:val="18"/>
                <w:szCs w:val="18"/>
                <w:lang w:val="fr-CA"/>
              </w:rPr>
              <w:t>M</w:t>
            </w:r>
            <w:r w:rsidR="00C82718" w:rsidRPr="00CF41AC">
              <w:rPr>
                <w:rFonts w:cs="Calibri"/>
                <w:kern w:val="0"/>
                <w:sz w:val="18"/>
                <w:szCs w:val="18"/>
                <w:lang w:val="fr-CA"/>
              </w:rPr>
              <w:t>.</w:t>
            </w:r>
            <w:r w:rsidR="00F52641" w:rsidRPr="00CF41AC">
              <w:rPr>
                <w:rFonts w:cs="Calibri"/>
                <w:kern w:val="0"/>
                <w:sz w:val="18"/>
                <w:szCs w:val="18"/>
                <w:lang w:val="fr-CA"/>
              </w:rPr>
              <w:t>Div</w:t>
            </w:r>
            <w:proofErr w:type="spellEnd"/>
            <w:r w:rsidR="00C82718" w:rsidRPr="00CF41AC">
              <w:rPr>
                <w:rFonts w:cs="Calibri"/>
                <w:kern w:val="0"/>
                <w:sz w:val="18"/>
                <w:szCs w:val="18"/>
                <w:lang w:val="fr-CA"/>
              </w:rPr>
              <w:t>.</w:t>
            </w:r>
            <w:r w:rsidR="00F52641" w:rsidRPr="00CF41AC">
              <w:rPr>
                <w:rFonts w:cs="Calibri"/>
                <w:kern w:val="0"/>
                <w:sz w:val="18"/>
                <w:szCs w:val="18"/>
                <w:lang w:val="fr-C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547A7" w14:textId="33001902" w:rsidR="00F52641" w:rsidRPr="00CF41AC" w:rsidRDefault="0032790F" w:rsidP="000A7B34">
            <w:pPr>
              <w:pStyle w:val="BodyA"/>
              <w:rPr>
                <w:rFonts w:cs="Calibri"/>
                <w:lang w:val="fr-CA"/>
              </w:rPr>
            </w:pPr>
            <w:r w:rsidRPr="00CF41AC">
              <w:rPr>
                <w:rFonts w:cs="Calibri"/>
                <w:kern w:val="0"/>
                <w:sz w:val="18"/>
                <w:szCs w:val="18"/>
                <w:lang w:val="fr-CA"/>
              </w:rPr>
              <w:t xml:space="preserve">Admission à la </w:t>
            </w:r>
            <w:proofErr w:type="spellStart"/>
            <w:r w:rsidRPr="00CF41AC">
              <w:rPr>
                <w:rFonts w:cs="Calibri"/>
                <w:kern w:val="0"/>
                <w:sz w:val="18"/>
                <w:szCs w:val="18"/>
                <w:lang w:val="fr-CA"/>
              </w:rPr>
              <w:t>M.Div</w:t>
            </w:r>
            <w:proofErr w:type="spellEnd"/>
            <w:r w:rsidRPr="00CF41AC">
              <w:rPr>
                <w:rFonts w:cs="Calibri"/>
                <w:kern w:val="0"/>
                <w:sz w:val="18"/>
                <w:szCs w:val="18"/>
                <w:lang w:val="fr-C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ACAE6" w14:textId="7E42A06F" w:rsidR="00F52641" w:rsidRPr="00CF41AC" w:rsidRDefault="00FF7F49" w:rsidP="000A7B34">
            <w:pPr>
              <w:pStyle w:val="BodyA"/>
              <w:rPr>
                <w:rFonts w:cs="Calibri"/>
                <w:lang w:val="fr-CA"/>
              </w:rPr>
            </w:pPr>
            <w:r w:rsidRPr="00CF41AC">
              <w:rPr>
                <w:rFonts w:cs="Calibri"/>
                <w:kern w:val="0"/>
                <w:sz w:val="18"/>
                <w:szCs w:val="18"/>
                <w:lang w:val="fr-CA"/>
              </w:rPr>
              <w:t>Admission au programme menant au diplôme d’agente ou d’agent pastoral laïque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D5DC" w14:textId="2C046EDB" w:rsidR="00F52641" w:rsidRPr="00CF41AC" w:rsidRDefault="00F52641" w:rsidP="000A7B34">
            <w:pPr>
              <w:pStyle w:val="BodyA"/>
              <w:rPr>
                <w:rFonts w:cs="Calibri"/>
                <w:lang w:val="fr-CA"/>
              </w:rPr>
            </w:pPr>
            <w:proofErr w:type="spellStart"/>
            <w:r w:rsidRPr="00CF41AC">
              <w:rPr>
                <w:rFonts w:cs="Calibri"/>
                <w:kern w:val="0"/>
                <w:sz w:val="18"/>
                <w:szCs w:val="18"/>
                <w:lang w:val="fr-CA"/>
              </w:rPr>
              <w:t>M</w:t>
            </w:r>
            <w:r w:rsidR="0088171A" w:rsidRPr="00CF41AC">
              <w:rPr>
                <w:rFonts w:cs="Calibri"/>
                <w:kern w:val="0"/>
                <w:sz w:val="18"/>
                <w:szCs w:val="18"/>
                <w:lang w:val="fr-CA"/>
              </w:rPr>
              <w:t>.</w:t>
            </w:r>
            <w:r w:rsidRPr="00CF41AC">
              <w:rPr>
                <w:rFonts w:cs="Calibri"/>
                <w:kern w:val="0"/>
                <w:sz w:val="18"/>
                <w:szCs w:val="18"/>
                <w:lang w:val="fr-CA"/>
              </w:rPr>
              <w:t>Div</w:t>
            </w:r>
            <w:proofErr w:type="spellEnd"/>
            <w:r w:rsidR="00B553F0" w:rsidRPr="00CF41AC">
              <w:rPr>
                <w:rFonts w:cs="Calibri"/>
                <w:kern w:val="0"/>
                <w:sz w:val="18"/>
                <w:szCs w:val="18"/>
                <w:lang w:val="fr-CA"/>
              </w:rPr>
              <w:t>. à l’ETM</w:t>
            </w:r>
            <w:r w:rsidRPr="00CF41AC">
              <w:rPr>
                <w:rFonts w:cs="Calibri"/>
                <w:kern w:val="0"/>
                <w:sz w:val="18"/>
                <w:szCs w:val="18"/>
                <w:lang w:val="fr-CA"/>
              </w:rPr>
              <w:t xml:space="preserve"> = 60 cr</w:t>
            </w:r>
            <w:r w:rsidR="00B553F0" w:rsidRPr="00CF41AC">
              <w:rPr>
                <w:rFonts w:cs="Calibri"/>
                <w:kern w:val="0"/>
                <w:sz w:val="18"/>
                <w:szCs w:val="18"/>
                <w:lang w:val="fr-CA"/>
              </w:rPr>
              <w:t>é</w:t>
            </w:r>
            <w:r w:rsidRPr="00CF41AC">
              <w:rPr>
                <w:rFonts w:cs="Calibri"/>
                <w:kern w:val="0"/>
                <w:sz w:val="18"/>
                <w:szCs w:val="18"/>
                <w:lang w:val="fr-CA"/>
              </w:rPr>
              <w:t>dit</w:t>
            </w:r>
            <w:r w:rsidR="00681D03" w:rsidRPr="00CF41AC">
              <w:rPr>
                <w:rFonts w:cs="Calibri"/>
                <w:kern w:val="0"/>
                <w:sz w:val="18"/>
                <w:szCs w:val="18"/>
                <w:lang w:val="fr-CA"/>
              </w:rPr>
              <w:t xml:space="preserve">s </w:t>
            </w:r>
            <w:proofErr w:type="spellStart"/>
            <w:r w:rsidRPr="00CF41AC">
              <w:rPr>
                <w:rFonts w:cs="Calibri"/>
                <w:kern w:val="0"/>
                <w:sz w:val="18"/>
                <w:szCs w:val="18"/>
                <w:lang w:val="fr-CA"/>
              </w:rPr>
              <w:t>B</w:t>
            </w:r>
            <w:r w:rsidR="00681D03" w:rsidRPr="00CF41AC">
              <w:rPr>
                <w:rFonts w:cs="Calibri"/>
                <w:kern w:val="0"/>
                <w:sz w:val="18"/>
                <w:szCs w:val="18"/>
                <w:lang w:val="fr-CA"/>
              </w:rPr>
              <w:t>.</w:t>
            </w:r>
            <w:r w:rsidRPr="00CF41AC">
              <w:rPr>
                <w:rFonts w:cs="Calibri"/>
                <w:kern w:val="0"/>
                <w:sz w:val="18"/>
                <w:szCs w:val="18"/>
                <w:lang w:val="fr-CA"/>
              </w:rPr>
              <w:t>Th</w:t>
            </w:r>
            <w:proofErr w:type="spellEnd"/>
            <w:r w:rsidR="00681D03" w:rsidRPr="00CF41AC">
              <w:rPr>
                <w:rFonts w:cs="Calibri"/>
                <w:kern w:val="0"/>
                <w:sz w:val="18"/>
                <w:szCs w:val="18"/>
                <w:lang w:val="fr-CA"/>
              </w:rPr>
              <w:t>.</w:t>
            </w:r>
            <w:r w:rsidRPr="00CF41AC">
              <w:rPr>
                <w:rFonts w:cs="Calibri"/>
                <w:kern w:val="0"/>
                <w:sz w:val="18"/>
                <w:szCs w:val="18"/>
                <w:lang w:val="fr-CA"/>
              </w:rPr>
              <w:t xml:space="preserve"> + </w:t>
            </w:r>
            <w:r w:rsidR="00681D03" w:rsidRPr="00CF41AC">
              <w:rPr>
                <w:rFonts w:cs="Calibri"/>
                <w:kern w:val="0"/>
                <w:sz w:val="18"/>
                <w:szCs w:val="18"/>
                <w:lang w:val="fr-CA"/>
              </w:rPr>
              <w:t xml:space="preserve">un an </w:t>
            </w:r>
            <w:r w:rsidR="00E44B9C" w:rsidRPr="00CF41AC">
              <w:rPr>
                <w:rFonts w:cs="Calibri"/>
                <w:kern w:val="0"/>
                <w:sz w:val="18"/>
                <w:szCs w:val="18"/>
                <w:lang w:val="fr-CA"/>
              </w:rPr>
              <w:t>de formation sur le terrain</w:t>
            </w:r>
            <w:r w:rsidRPr="00CF41AC">
              <w:rPr>
                <w:rFonts w:cs="Calibri"/>
                <w:kern w:val="0"/>
                <w:sz w:val="18"/>
                <w:szCs w:val="18"/>
                <w:lang w:val="fr-CA"/>
              </w:rPr>
              <w:t xml:space="preserve"> </w:t>
            </w:r>
            <w:r w:rsidR="00E44B9C" w:rsidRPr="00CF41AC">
              <w:rPr>
                <w:rFonts w:cs="Calibri"/>
                <w:kern w:val="0"/>
                <w:sz w:val="18"/>
                <w:szCs w:val="18"/>
                <w:lang w:val="fr-CA"/>
              </w:rPr>
              <w:t xml:space="preserve">et formation </w:t>
            </w:r>
            <w:r w:rsidR="00717C43" w:rsidRPr="00CF41AC">
              <w:rPr>
                <w:rFonts w:cs="Calibri"/>
                <w:kern w:val="0"/>
                <w:sz w:val="18"/>
                <w:szCs w:val="18"/>
                <w:lang w:val="fr-CA"/>
              </w:rPr>
              <w:t xml:space="preserve">au </w:t>
            </w:r>
            <w:r w:rsidR="00AF25E3" w:rsidRPr="00CF41AC">
              <w:rPr>
                <w:rFonts w:cs="Calibri"/>
                <w:kern w:val="0"/>
                <w:sz w:val="18"/>
                <w:szCs w:val="18"/>
                <w:lang w:val="fr-CA"/>
              </w:rPr>
              <w:t xml:space="preserve">Séminaire </w:t>
            </w:r>
            <w:r w:rsidR="00310AFE" w:rsidRPr="00CF41AC">
              <w:rPr>
                <w:rFonts w:cs="Calibri"/>
                <w:kern w:val="0"/>
                <w:sz w:val="18"/>
                <w:szCs w:val="18"/>
                <w:lang w:val="fr-CA"/>
              </w:rPr>
              <w:t>Uni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73FE1" w14:textId="56503325" w:rsidR="00F52641" w:rsidRPr="00CF41AC" w:rsidRDefault="0032790F" w:rsidP="000A7B34">
            <w:pPr>
              <w:pStyle w:val="BodyA"/>
              <w:rPr>
                <w:rFonts w:cs="Calibri"/>
                <w:lang w:val="fr-CA"/>
              </w:rPr>
            </w:pPr>
            <w:r w:rsidRPr="00CF41AC">
              <w:rPr>
                <w:rFonts w:cs="Calibri"/>
                <w:kern w:val="0"/>
                <w:sz w:val="18"/>
                <w:szCs w:val="18"/>
                <w:lang w:val="fr-CA"/>
              </w:rPr>
              <w:t xml:space="preserve">Admission à la </w:t>
            </w:r>
            <w:proofErr w:type="spellStart"/>
            <w:r w:rsidRPr="00CF41AC">
              <w:rPr>
                <w:rFonts w:cs="Calibri"/>
                <w:kern w:val="0"/>
                <w:sz w:val="18"/>
                <w:szCs w:val="18"/>
                <w:lang w:val="fr-CA"/>
              </w:rPr>
              <w:t>M.Div</w:t>
            </w:r>
            <w:proofErr w:type="spellEnd"/>
            <w:r w:rsidRPr="00CF41AC">
              <w:rPr>
                <w:rFonts w:cs="Calibri"/>
                <w:kern w:val="0"/>
                <w:sz w:val="18"/>
                <w:szCs w:val="18"/>
                <w:lang w:val="fr-C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A3DE1" w14:textId="336357D4" w:rsidR="00F52641" w:rsidRPr="00CF41AC" w:rsidRDefault="0032790F" w:rsidP="000A7B34">
            <w:pPr>
              <w:pStyle w:val="BodyA"/>
              <w:rPr>
                <w:rFonts w:cs="Calibri"/>
                <w:lang w:val="fr-CA"/>
              </w:rPr>
            </w:pPr>
            <w:r w:rsidRPr="00CF41AC">
              <w:rPr>
                <w:rFonts w:cs="Calibri"/>
                <w:kern w:val="0"/>
                <w:sz w:val="18"/>
                <w:szCs w:val="18"/>
                <w:lang w:val="fr-CA"/>
              </w:rPr>
              <w:t xml:space="preserve">Admission à la </w:t>
            </w:r>
            <w:proofErr w:type="spellStart"/>
            <w:r w:rsidRPr="00CF41AC">
              <w:rPr>
                <w:rFonts w:cs="Calibri"/>
                <w:kern w:val="0"/>
                <w:sz w:val="18"/>
                <w:szCs w:val="18"/>
                <w:lang w:val="fr-CA"/>
              </w:rPr>
              <w:t>M.Div</w:t>
            </w:r>
            <w:proofErr w:type="spellEnd"/>
            <w:r w:rsidRPr="00CF41AC">
              <w:rPr>
                <w:rFonts w:cs="Calibri"/>
                <w:kern w:val="0"/>
                <w:sz w:val="18"/>
                <w:szCs w:val="18"/>
                <w:lang w:val="fr-CA"/>
              </w:rPr>
              <w:t>.</w:t>
            </w:r>
          </w:p>
        </w:tc>
      </w:tr>
      <w:tr w:rsidR="00F52641" w:rsidRPr="00CF41AC" w14:paraId="32180DE5" w14:textId="77777777" w:rsidTr="00962329">
        <w:trPr>
          <w:trHeight w:val="87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64E4" w14:textId="07F9604A" w:rsidR="00F52641" w:rsidRPr="00CF41AC" w:rsidRDefault="00F81E31" w:rsidP="000A7B34">
            <w:pPr>
              <w:pStyle w:val="BodyA"/>
              <w:rPr>
                <w:rFonts w:cs="Calibri"/>
                <w:lang w:val="fr-CA"/>
              </w:rPr>
            </w:pPr>
            <w:r w:rsidRPr="00CF41AC">
              <w:rPr>
                <w:rFonts w:cs="Calibri"/>
                <w:kern w:val="0"/>
                <w:sz w:val="18"/>
                <w:szCs w:val="18"/>
                <w:lang w:val="fr-CA"/>
              </w:rPr>
              <w:t>P</w:t>
            </w:r>
            <w:r w:rsidR="00F52641" w:rsidRPr="00CF41AC">
              <w:rPr>
                <w:rFonts w:cs="Calibri"/>
                <w:kern w:val="0"/>
                <w:sz w:val="18"/>
                <w:szCs w:val="18"/>
                <w:lang w:val="fr-CA"/>
              </w:rPr>
              <w:t>ar</w:t>
            </w:r>
            <w:r w:rsidRPr="00CF41AC">
              <w:rPr>
                <w:rFonts w:cs="Calibri"/>
                <w:kern w:val="0"/>
                <w:sz w:val="18"/>
                <w:szCs w:val="18"/>
                <w:lang w:val="fr-CA"/>
              </w:rPr>
              <w:t>tie d’une</w:t>
            </w:r>
            <w:r w:rsidR="00F52641" w:rsidRPr="00CF41AC">
              <w:rPr>
                <w:rFonts w:cs="Calibri"/>
                <w:kern w:val="0"/>
                <w:sz w:val="18"/>
                <w:szCs w:val="18"/>
                <w:lang w:val="fr-CA"/>
              </w:rPr>
              <w:t xml:space="preserve"> </w:t>
            </w:r>
            <w:proofErr w:type="spellStart"/>
            <w:r w:rsidR="00F52641" w:rsidRPr="00CF41AC">
              <w:rPr>
                <w:rFonts w:cs="Calibri"/>
                <w:kern w:val="0"/>
                <w:sz w:val="18"/>
                <w:szCs w:val="18"/>
                <w:lang w:val="fr-CA"/>
              </w:rPr>
              <w:t>M</w:t>
            </w:r>
            <w:r w:rsidR="00B36779" w:rsidRPr="00CF41AC">
              <w:rPr>
                <w:rFonts w:cs="Calibri"/>
                <w:kern w:val="0"/>
                <w:sz w:val="18"/>
                <w:szCs w:val="18"/>
                <w:lang w:val="fr-CA"/>
              </w:rPr>
              <w:t>.</w:t>
            </w:r>
            <w:r w:rsidR="00F52641" w:rsidRPr="00CF41AC">
              <w:rPr>
                <w:rFonts w:cs="Calibri"/>
                <w:kern w:val="0"/>
                <w:sz w:val="18"/>
                <w:szCs w:val="18"/>
                <w:lang w:val="fr-CA"/>
              </w:rPr>
              <w:t>Div</w:t>
            </w:r>
            <w:proofErr w:type="spellEnd"/>
            <w:r w:rsidR="00B36779" w:rsidRPr="00CF41AC">
              <w:rPr>
                <w:rFonts w:cs="Calibri"/>
                <w:kern w:val="0"/>
                <w:sz w:val="18"/>
                <w:szCs w:val="18"/>
                <w:lang w:val="fr-CA"/>
              </w:rPr>
              <w:t>.</w:t>
            </w:r>
            <w:r w:rsidR="00F52641" w:rsidRPr="00CF41AC">
              <w:rPr>
                <w:rFonts w:cs="Calibri"/>
                <w:kern w:val="0"/>
                <w:sz w:val="18"/>
                <w:szCs w:val="18"/>
                <w:lang w:val="fr-CA"/>
              </w:rPr>
              <w:t xml:space="preserve"> </w:t>
            </w:r>
            <w:r w:rsidR="00B36779" w:rsidRPr="00CF41AC">
              <w:rPr>
                <w:rFonts w:cs="Calibri"/>
                <w:kern w:val="0"/>
                <w:sz w:val="18"/>
                <w:szCs w:val="18"/>
                <w:lang w:val="fr-CA"/>
              </w:rPr>
              <w:t xml:space="preserve">ou autre diplôme </w:t>
            </w:r>
            <w:r w:rsidR="009D114D" w:rsidRPr="00CF41AC">
              <w:rPr>
                <w:rFonts w:cs="Calibri"/>
                <w:kern w:val="0"/>
                <w:sz w:val="18"/>
                <w:szCs w:val="18"/>
                <w:lang w:val="fr-CA"/>
              </w:rPr>
              <w:t>en théologie</w:t>
            </w:r>
            <w:r w:rsidR="00F52641" w:rsidRPr="00CF41AC">
              <w:rPr>
                <w:rFonts w:cs="Calibri"/>
                <w:kern w:val="0"/>
                <w:sz w:val="18"/>
                <w:szCs w:val="18"/>
                <w:lang w:val="fr-C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6E78" w14:textId="72861109" w:rsidR="00F52641" w:rsidRPr="00CF41AC" w:rsidRDefault="006E5914" w:rsidP="000A7B34">
            <w:pPr>
              <w:pStyle w:val="BodyA"/>
              <w:rPr>
                <w:rFonts w:cs="Calibri"/>
                <w:lang w:val="fr-CA"/>
              </w:rPr>
            </w:pPr>
            <w:r w:rsidRPr="00CF41AC">
              <w:rPr>
                <w:rFonts w:cs="Calibri"/>
                <w:kern w:val="0"/>
                <w:sz w:val="18"/>
                <w:szCs w:val="18"/>
                <w:lang w:val="fr-CA"/>
              </w:rPr>
              <w:t>L</w:t>
            </w:r>
            <w:r w:rsidR="002667A5" w:rsidRPr="00CF41AC">
              <w:rPr>
                <w:rFonts w:cs="Calibri"/>
                <w:kern w:val="0"/>
                <w:sz w:val="18"/>
                <w:szCs w:val="18"/>
                <w:lang w:val="fr-CA"/>
              </w:rPr>
              <w:t>a</w:t>
            </w:r>
            <w:r w:rsidR="00F52641" w:rsidRPr="00CF41AC">
              <w:rPr>
                <w:rFonts w:cs="Calibri"/>
                <w:kern w:val="0"/>
                <w:sz w:val="18"/>
                <w:szCs w:val="18"/>
                <w:lang w:val="fr-CA"/>
              </w:rPr>
              <w:t xml:space="preserve"> </w:t>
            </w:r>
            <w:proofErr w:type="spellStart"/>
            <w:r w:rsidR="00F52641" w:rsidRPr="00CF41AC">
              <w:rPr>
                <w:rFonts w:cs="Calibri"/>
                <w:kern w:val="0"/>
                <w:sz w:val="18"/>
                <w:szCs w:val="18"/>
                <w:lang w:val="fr-CA"/>
              </w:rPr>
              <w:t>M</w:t>
            </w:r>
            <w:r w:rsidR="002667A5" w:rsidRPr="00CF41AC">
              <w:rPr>
                <w:rFonts w:cs="Calibri"/>
                <w:kern w:val="0"/>
                <w:sz w:val="18"/>
                <w:szCs w:val="18"/>
                <w:lang w:val="fr-CA"/>
              </w:rPr>
              <w:t>.</w:t>
            </w:r>
            <w:r w:rsidR="00F52641" w:rsidRPr="00CF41AC">
              <w:rPr>
                <w:rFonts w:cs="Calibri"/>
                <w:kern w:val="0"/>
                <w:sz w:val="18"/>
                <w:szCs w:val="18"/>
                <w:lang w:val="fr-CA"/>
              </w:rPr>
              <w:t>Div</w:t>
            </w:r>
            <w:proofErr w:type="spellEnd"/>
            <w:r w:rsidR="002667A5" w:rsidRPr="00CF41AC">
              <w:rPr>
                <w:rFonts w:cs="Calibri"/>
                <w:kern w:val="0"/>
                <w:sz w:val="18"/>
                <w:szCs w:val="18"/>
                <w:lang w:val="fr-CA"/>
              </w:rPr>
              <w:t>.</w:t>
            </w:r>
            <w:r w:rsidR="00F52641" w:rsidRPr="00CF41AC">
              <w:rPr>
                <w:rFonts w:cs="Calibri"/>
                <w:kern w:val="0"/>
                <w:sz w:val="18"/>
                <w:szCs w:val="18"/>
                <w:lang w:val="fr-CA"/>
              </w:rPr>
              <w:t xml:space="preserve"> </w:t>
            </w:r>
            <w:r w:rsidR="002667A5" w:rsidRPr="00CF41AC">
              <w:rPr>
                <w:rFonts w:cs="Calibri"/>
                <w:kern w:val="0"/>
                <w:sz w:val="18"/>
                <w:szCs w:val="18"/>
                <w:lang w:val="fr-CA"/>
              </w:rPr>
              <w:t>sert de mesure pour l’attestation de compétences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EE428" w14:textId="20E67520" w:rsidR="00F52641" w:rsidRPr="00CF41AC" w:rsidRDefault="006E5914" w:rsidP="000A7B34">
            <w:pPr>
              <w:pStyle w:val="BodyA"/>
              <w:rPr>
                <w:rFonts w:cs="Calibri"/>
                <w:lang w:val="fr-CA"/>
              </w:rPr>
            </w:pPr>
            <w:r w:rsidRPr="00CF41AC">
              <w:rPr>
                <w:rFonts w:cs="Calibri"/>
                <w:kern w:val="0"/>
                <w:sz w:val="18"/>
                <w:szCs w:val="18"/>
                <w:lang w:val="fr-CA"/>
              </w:rPr>
              <w:t>L</w:t>
            </w:r>
            <w:r w:rsidR="00E1666C" w:rsidRPr="00CF41AC">
              <w:rPr>
                <w:rFonts w:cs="Calibri"/>
                <w:kern w:val="0"/>
                <w:sz w:val="18"/>
                <w:szCs w:val="18"/>
                <w:lang w:val="fr-CA"/>
              </w:rPr>
              <w:t>a</w:t>
            </w:r>
            <w:r w:rsidR="00F52641" w:rsidRPr="00CF41AC">
              <w:rPr>
                <w:rFonts w:cs="Calibri"/>
                <w:kern w:val="0"/>
                <w:sz w:val="18"/>
                <w:szCs w:val="18"/>
                <w:lang w:val="fr-CA"/>
              </w:rPr>
              <w:t xml:space="preserve"> </w:t>
            </w:r>
            <w:proofErr w:type="spellStart"/>
            <w:r w:rsidR="00F52641" w:rsidRPr="00CF41AC">
              <w:rPr>
                <w:rFonts w:cs="Calibri"/>
                <w:kern w:val="0"/>
                <w:sz w:val="18"/>
                <w:szCs w:val="18"/>
                <w:lang w:val="fr-CA"/>
              </w:rPr>
              <w:t>M</w:t>
            </w:r>
            <w:r w:rsidR="00E1666C" w:rsidRPr="00CF41AC">
              <w:rPr>
                <w:rFonts w:cs="Calibri"/>
                <w:kern w:val="0"/>
                <w:sz w:val="18"/>
                <w:szCs w:val="18"/>
                <w:lang w:val="fr-CA"/>
              </w:rPr>
              <w:t>.</w:t>
            </w:r>
            <w:r w:rsidR="00F52641" w:rsidRPr="00CF41AC">
              <w:rPr>
                <w:rFonts w:cs="Calibri"/>
                <w:kern w:val="0"/>
                <w:sz w:val="18"/>
                <w:szCs w:val="18"/>
                <w:lang w:val="fr-CA"/>
              </w:rPr>
              <w:t>Div</w:t>
            </w:r>
            <w:proofErr w:type="spellEnd"/>
            <w:r w:rsidR="00E1666C" w:rsidRPr="00CF41AC">
              <w:rPr>
                <w:rFonts w:cs="Calibri"/>
                <w:kern w:val="0"/>
                <w:sz w:val="18"/>
                <w:szCs w:val="18"/>
                <w:lang w:val="fr-CA"/>
              </w:rPr>
              <w:t>.</w:t>
            </w:r>
            <w:r w:rsidR="00F52641" w:rsidRPr="00CF41AC">
              <w:rPr>
                <w:rFonts w:cs="Calibri"/>
                <w:kern w:val="0"/>
                <w:sz w:val="18"/>
                <w:szCs w:val="18"/>
                <w:lang w:val="fr-CA"/>
              </w:rPr>
              <w:t xml:space="preserve"> </w:t>
            </w:r>
            <w:r w:rsidR="00E1666C" w:rsidRPr="00CF41AC">
              <w:rPr>
                <w:rFonts w:cs="Calibri"/>
                <w:kern w:val="0"/>
                <w:sz w:val="18"/>
                <w:szCs w:val="18"/>
                <w:lang w:val="fr-CA"/>
              </w:rPr>
              <w:t>sert de mesure pour l’attestation de compétences</w:t>
            </w:r>
            <w:r w:rsidR="00F52641" w:rsidRPr="00CF41AC">
              <w:rPr>
                <w:rFonts w:cs="Calibri"/>
                <w:kern w:val="0"/>
                <w:sz w:val="18"/>
                <w:szCs w:val="18"/>
                <w:lang w:val="fr-CA"/>
              </w:rPr>
              <w:t xml:space="preserve">; </w:t>
            </w:r>
            <w:r w:rsidR="009E68D0" w:rsidRPr="00CF41AC">
              <w:rPr>
                <w:rFonts w:cs="Calibri"/>
                <w:kern w:val="0"/>
                <w:sz w:val="18"/>
                <w:szCs w:val="18"/>
                <w:lang w:val="fr-CA"/>
              </w:rPr>
              <w:t>comprend séminaire intégré</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3C852" w14:textId="64D3DDF4" w:rsidR="00F52641" w:rsidRPr="00CF41AC" w:rsidRDefault="00FF7F49" w:rsidP="000A7B34">
            <w:pPr>
              <w:pStyle w:val="BodyA"/>
              <w:rPr>
                <w:rFonts w:cs="Calibri"/>
                <w:lang w:val="fr-CA"/>
              </w:rPr>
            </w:pPr>
            <w:r w:rsidRPr="00CF41AC">
              <w:rPr>
                <w:rFonts w:cs="Calibri"/>
                <w:kern w:val="0"/>
                <w:sz w:val="18"/>
                <w:szCs w:val="18"/>
                <w:lang w:val="fr-CA"/>
              </w:rPr>
              <w:t xml:space="preserve">Admission au programme menant au diplôme d’agente ou d’agent pastoral laïque </w:t>
            </w:r>
            <w:r w:rsidR="00F52641" w:rsidRPr="00CF41AC">
              <w:rPr>
                <w:rFonts w:cs="Calibri"/>
                <w:kern w:val="0"/>
                <w:sz w:val="18"/>
                <w:szCs w:val="18"/>
                <w:lang w:val="fr-CA"/>
              </w:rPr>
              <w:t xml:space="preserve">+ </w:t>
            </w:r>
            <w:r w:rsidRPr="00CF41AC">
              <w:rPr>
                <w:rFonts w:cs="Calibri"/>
                <w:kern w:val="0"/>
                <w:sz w:val="18"/>
                <w:szCs w:val="18"/>
                <w:lang w:val="fr-CA"/>
              </w:rPr>
              <w:t>Évaluation et reconnaissance des acquis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8B9F2" w14:textId="0CC0D25D" w:rsidR="00F52641" w:rsidRPr="00CF41AC" w:rsidRDefault="00DB4B22" w:rsidP="000A7B34">
            <w:pPr>
              <w:pStyle w:val="BodyA"/>
              <w:rPr>
                <w:rFonts w:cs="Calibri"/>
                <w:lang w:val="fr-CA"/>
              </w:rPr>
            </w:pPr>
            <w:r w:rsidRPr="00CF41AC">
              <w:rPr>
                <w:rFonts w:cs="Calibri"/>
                <w:kern w:val="0"/>
                <w:sz w:val="18"/>
                <w:szCs w:val="18"/>
                <w:lang w:val="fr-CA"/>
              </w:rPr>
              <w:t>Le relevé de notes</w:t>
            </w:r>
            <w:r w:rsidR="006A7DDC" w:rsidRPr="00CF41AC">
              <w:rPr>
                <w:rFonts w:cs="Calibri"/>
                <w:kern w:val="0"/>
                <w:sz w:val="18"/>
                <w:szCs w:val="18"/>
                <w:lang w:val="fr-CA"/>
              </w:rPr>
              <w:t xml:space="preserve"> est utilisé pour évaluer les connaissances</w:t>
            </w:r>
            <w:r w:rsidRPr="00CF41AC">
              <w:rPr>
                <w:rFonts w:cs="Calibri"/>
                <w:kern w:val="0"/>
                <w:sz w:val="18"/>
                <w:szCs w:val="18"/>
                <w:lang w:val="fr-CA"/>
              </w:rPr>
              <w:t xml:space="preserve"> </w:t>
            </w:r>
            <w:r w:rsidR="006A7DDC" w:rsidRPr="00CF41AC">
              <w:rPr>
                <w:rFonts w:cs="Calibri"/>
                <w:kern w:val="0"/>
                <w:sz w:val="18"/>
                <w:szCs w:val="18"/>
                <w:lang w:val="fr-CA"/>
              </w:rPr>
              <w:t>des</w:t>
            </w:r>
            <w:r w:rsidRPr="00CF41AC">
              <w:rPr>
                <w:rFonts w:cs="Calibri"/>
                <w:kern w:val="0"/>
                <w:sz w:val="18"/>
                <w:szCs w:val="18"/>
                <w:lang w:val="fr-CA"/>
              </w:rPr>
              <w:t xml:space="preserve"> candidats et </w:t>
            </w:r>
            <w:r w:rsidR="006A7DDC" w:rsidRPr="00CF41AC">
              <w:rPr>
                <w:rFonts w:cs="Calibri"/>
                <w:kern w:val="0"/>
                <w:sz w:val="18"/>
                <w:szCs w:val="18"/>
                <w:lang w:val="fr-CA"/>
              </w:rPr>
              <w:t>des candidates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24FAE" w14:textId="083EB07E" w:rsidR="00F52641" w:rsidRPr="00CF41AC" w:rsidRDefault="006E5914" w:rsidP="000A7B34">
            <w:pPr>
              <w:pStyle w:val="BodyA"/>
              <w:rPr>
                <w:rFonts w:cs="Calibri"/>
                <w:lang w:val="fr-CA"/>
              </w:rPr>
            </w:pPr>
            <w:r w:rsidRPr="00CF41AC">
              <w:rPr>
                <w:rFonts w:cs="Calibri"/>
                <w:kern w:val="0"/>
                <w:sz w:val="18"/>
                <w:szCs w:val="18"/>
                <w:lang w:val="fr-CA"/>
              </w:rPr>
              <w:t xml:space="preserve">La </w:t>
            </w:r>
            <w:proofErr w:type="spellStart"/>
            <w:r w:rsidR="00F52641" w:rsidRPr="00CF41AC">
              <w:rPr>
                <w:rFonts w:cs="Calibri"/>
                <w:kern w:val="0"/>
                <w:sz w:val="18"/>
                <w:szCs w:val="18"/>
                <w:lang w:val="fr-CA"/>
              </w:rPr>
              <w:t>M</w:t>
            </w:r>
            <w:r w:rsidRPr="00CF41AC">
              <w:rPr>
                <w:rFonts w:cs="Calibri"/>
                <w:kern w:val="0"/>
                <w:sz w:val="18"/>
                <w:szCs w:val="18"/>
                <w:lang w:val="fr-CA"/>
              </w:rPr>
              <w:t>.</w:t>
            </w:r>
            <w:r w:rsidR="00F52641" w:rsidRPr="00CF41AC">
              <w:rPr>
                <w:rFonts w:cs="Calibri"/>
                <w:kern w:val="0"/>
                <w:sz w:val="18"/>
                <w:szCs w:val="18"/>
                <w:lang w:val="fr-CA"/>
              </w:rPr>
              <w:t>Div</w:t>
            </w:r>
            <w:proofErr w:type="spellEnd"/>
            <w:r w:rsidRPr="00CF41AC">
              <w:rPr>
                <w:rFonts w:cs="Calibri"/>
                <w:kern w:val="0"/>
                <w:sz w:val="18"/>
                <w:szCs w:val="18"/>
                <w:lang w:val="fr-CA"/>
              </w:rPr>
              <w:t>.</w:t>
            </w:r>
            <w:r w:rsidR="00F52641" w:rsidRPr="00CF41AC">
              <w:rPr>
                <w:rFonts w:cs="Calibri"/>
                <w:kern w:val="0"/>
                <w:sz w:val="18"/>
                <w:szCs w:val="18"/>
                <w:lang w:val="fr-CA"/>
              </w:rPr>
              <w:t xml:space="preserve"> </w:t>
            </w:r>
            <w:r w:rsidRPr="00CF41AC">
              <w:rPr>
                <w:rFonts w:cs="Calibri"/>
                <w:kern w:val="0"/>
                <w:sz w:val="18"/>
                <w:szCs w:val="18"/>
                <w:lang w:val="fr-CA"/>
              </w:rPr>
              <w:t>sert de mesure pour l’attestation de compétences</w:t>
            </w:r>
            <w:r w:rsidR="00F52641" w:rsidRPr="00CF41AC">
              <w:rPr>
                <w:rFonts w:cs="Calibri"/>
                <w:kern w:val="0"/>
                <w:sz w:val="18"/>
                <w:szCs w:val="18"/>
                <w:lang w:val="fr-C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7AD17" w14:textId="68B145E0" w:rsidR="00F52641" w:rsidRPr="00CF41AC" w:rsidRDefault="009B69D8" w:rsidP="000A7B34">
            <w:pPr>
              <w:pStyle w:val="BodyA"/>
              <w:rPr>
                <w:rFonts w:cs="Calibri"/>
                <w:lang w:val="fr-CA"/>
              </w:rPr>
            </w:pPr>
            <w:r w:rsidRPr="00CF41AC">
              <w:rPr>
                <w:rFonts w:cs="Calibri"/>
                <w:kern w:val="0"/>
                <w:sz w:val="18"/>
                <w:szCs w:val="18"/>
                <w:lang w:val="fr-CA"/>
              </w:rPr>
              <w:t>La</w:t>
            </w:r>
            <w:r w:rsidR="00F52641" w:rsidRPr="00CF41AC">
              <w:rPr>
                <w:rFonts w:cs="Calibri"/>
                <w:kern w:val="0"/>
                <w:sz w:val="18"/>
                <w:szCs w:val="18"/>
                <w:lang w:val="fr-CA"/>
              </w:rPr>
              <w:t xml:space="preserve"> </w:t>
            </w:r>
            <w:proofErr w:type="spellStart"/>
            <w:r w:rsidR="00F52641" w:rsidRPr="00CF41AC">
              <w:rPr>
                <w:rFonts w:cs="Calibri"/>
                <w:kern w:val="0"/>
                <w:sz w:val="18"/>
                <w:szCs w:val="18"/>
                <w:lang w:val="fr-CA"/>
              </w:rPr>
              <w:t>M</w:t>
            </w:r>
            <w:r w:rsidRPr="00CF41AC">
              <w:rPr>
                <w:rFonts w:cs="Calibri"/>
                <w:kern w:val="0"/>
                <w:sz w:val="18"/>
                <w:szCs w:val="18"/>
                <w:lang w:val="fr-CA"/>
              </w:rPr>
              <w:t>.</w:t>
            </w:r>
            <w:r w:rsidR="00F52641" w:rsidRPr="00CF41AC">
              <w:rPr>
                <w:rFonts w:cs="Calibri"/>
                <w:kern w:val="0"/>
                <w:sz w:val="18"/>
                <w:szCs w:val="18"/>
                <w:lang w:val="fr-CA"/>
              </w:rPr>
              <w:t>Div</w:t>
            </w:r>
            <w:proofErr w:type="spellEnd"/>
            <w:r w:rsidRPr="00CF41AC">
              <w:rPr>
                <w:rFonts w:cs="Calibri"/>
                <w:kern w:val="0"/>
                <w:sz w:val="18"/>
                <w:szCs w:val="18"/>
                <w:lang w:val="fr-CA"/>
              </w:rPr>
              <w:t>. sert de mesure pour l’attestation de compétences</w:t>
            </w:r>
            <w:r w:rsidR="00F52641" w:rsidRPr="00CF41AC">
              <w:rPr>
                <w:rFonts w:cs="Calibri"/>
                <w:kern w:val="0"/>
                <w:sz w:val="18"/>
                <w:szCs w:val="18"/>
                <w:lang w:val="fr-CA"/>
              </w:rPr>
              <w:t xml:space="preserve"> </w:t>
            </w:r>
          </w:p>
        </w:tc>
      </w:tr>
      <w:tr w:rsidR="00F52641" w:rsidRPr="00CF41AC" w14:paraId="1E6D0C1B" w14:textId="77777777" w:rsidTr="00962329">
        <w:trPr>
          <w:trHeight w:val="321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9C90E" w14:textId="444092E8" w:rsidR="00F52641" w:rsidRPr="00CF41AC" w:rsidRDefault="00A718A6" w:rsidP="000A7B34">
            <w:pPr>
              <w:pStyle w:val="BodyA"/>
              <w:rPr>
                <w:rFonts w:cs="Calibri"/>
                <w:lang w:val="fr-CA"/>
              </w:rPr>
            </w:pPr>
            <w:r w:rsidRPr="00CF41AC">
              <w:rPr>
                <w:rFonts w:cs="Calibri"/>
                <w:kern w:val="0"/>
                <w:sz w:val="18"/>
                <w:szCs w:val="18"/>
                <w:lang w:val="fr-CA"/>
              </w:rPr>
              <w:lastRenderedPageBreak/>
              <w:t>Adaptations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30723" w14:textId="4AACAE90" w:rsidR="00F52641" w:rsidRPr="00CF41AC" w:rsidRDefault="002667A5" w:rsidP="000A7B34">
            <w:pPr>
              <w:pStyle w:val="BodyA"/>
              <w:rPr>
                <w:rFonts w:cs="Calibri"/>
                <w:lang w:val="fr-CA"/>
              </w:rPr>
            </w:pPr>
            <w:r w:rsidRPr="00CF41AC">
              <w:rPr>
                <w:rFonts w:cs="Calibri"/>
                <w:kern w:val="0"/>
                <w:sz w:val="18"/>
                <w:szCs w:val="18"/>
                <w:lang w:val="fr-CA"/>
              </w:rPr>
              <w:t>Sui</w:t>
            </w:r>
            <w:r w:rsidR="00256B2D" w:rsidRPr="00CF41AC">
              <w:rPr>
                <w:rFonts w:cs="Calibri"/>
                <w:kern w:val="0"/>
                <w:sz w:val="18"/>
                <w:szCs w:val="18"/>
                <w:lang w:val="fr-CA"/>
              </w:rPr>
              <w:t>vi de</w:t>
            </w:r>
            <w:r w:rsidRPr="00CF41AC">
              <w:rPr>
                <w:rFonts w:cs="Calibri"/>
                <w:kern w:val="0"/>
                <w:sz w:val="18"/>
                <w:szCs w:val="18"/>
                <w:lang w:val="fr-CA"/>
              </w:rPr>
              <w:t>s protocoles de</w:t>
            </w:r>
            <w:r w:rsidR="00F52641" w:rsidRPr="00CF41AC">
              <w:rPr>
                <w:rFonts w:cs="Calibri"/>
                <w:kern w:val="0"/>
                <w:sz w:val="18"/>
                <w:szCs w:val="18"/>
                <w:lang w:val="fr-CA"/>
              </w:rPr>
              <w:t xml:space="preserve"> </w:t>
            </w:r>
            <w:r w:rsidRPr="00CF41AC">
              <w:rPr>
                <w:rFonts w:cs="Calibri"/>
                <w:kern w:val="0"/>
                <w:sz w:val="18"/>
                <w:szCs w:val="18"/>
                <w:lang w:val="fr-CA"/>
              </w:rPr>
              <w:t>UBC</w:t>
            </w:r>
            <w:r w:rsidR="00F52641" w:rsidRPr="00CF41AC">
              <w:rPr>
                <w:rFonts w:cs="Calibri"/>
                <w:kern w:val="0"/>
                <w:sz w:val="18"/>
                <w:szCs w:val="18"/>
                <w:lang w:val="fr-CA"/>
              </w:rPr>
              <w:t xml:space="preserve"> </w:t>
            </w:r>
            <w:r w:rsidRPr="00CF41AC">
              <w:rPr>
                <w:rFonts w:cs="Calibri"/>
                <w:kern w:val="0"/>
                <w:sz w:val="18"/>
                <w:szCs w:val="18"/>
                <w:lang w:val="fr-CA"/>
              </w:rPr>
              <w:t>et</w:t>
            </w:r>
            <w:r w:rsidR="00F52641" w:rsidRPr="00CF41AC">
              <w:rPr>
                <w:rFonts w:cs="Calibri"/>
                <w:kern w:val="0"/>
                <w:sz w:val="18"/>
                <w:szCs w:val="18"/>
                <w:lang w:val="fr-CA"/>
              </w:rPr>
              <w:t xml:space="preserve"> ATS </w:t>
            </w:r>
            <w:r w:rsidR="000E00C5" w:rsidRPr="00CF41AC">
              <w:rPr>
                <w:rFonts w:cs="Calibri"/>
                <w:kern w:val="0"/>
                <w:sz w:val="18"/>
                <w:szCs w:val="18"/>
                <w:lang w:val="fr-CA"/>
              </w:rPr>
              <w:t>pour les formes alternées</w:t>
            </w:r>
            <w:r w:rsidR="00F52641" w:rsidRPr="00CF41AC">
              <w:rPr>
                <w:rFonts w:cs="Calibri"/>
                <w:kern w:val="0"/>
                <w:sz w:val="18"/>
                <w:szCs w:val="18"/>
                <w:lang w:val="fr-CA"/>
              </w:rPr>
              <w:t xml:space="preserve"> </w:t>
            </w:r>
            <w:r w:rsidR="000832F8" w:rsidRPr="00CF41AC">
              <w:rPr>
                <w:rFonts w:cs="Calibri"/>
                <w:kern w:val="0"/>
                <w:sz w:val="18"/>
                <w:szCs w:val="18"/>
                <w:lang w:val="fr-CA"/>
              </w:rPr>
              <w:t xml:space="preserve">d’évaluation </w:t>
            </w:r>
            <w:r w:rsidR="000E00C5" w:rsidRPr="00CF41AC">
              <w:rPr>
                <w:rFonts w:cs="Calibri"/>
                <w:kern w:val="0"/>
                <w:sz w:val="18"/>
                <w:szCs w:val="18"/>
                <w:lang w:val="fr-CA"/>
              </w:rPr>
              <w:t>des résultats d’apprentissage</w:t>
            </w:r>
            <w:r w:rsidR="00F52641" w:rsidRPr="00CF41AC">
              <w:rPr>
                <w:rFonts w:cs="Calibri"/>
                <w:kern w:val="0"/>
                <w:sz w:val="18"/>
                <w:szCs w:val="18"/>
                <w:lang w:val="fr-CA"/>
              </w:rPr>
              <w:t xml:space="preserve">; </w:t>
            </w:r>
            <w:r w:rsidR="009A2028" w:rsidRPr="00CF41AC">
              <w:rPr>
                <w:rFonts w:cs="Calibri"/>
                <w:kern w:val="0"/>
                <w:sz w:val="18"/>
                <w:szCs w:val="18"/>
                <w:lang w:val="fr-CA"/>
              </w:rPr>
              <w:t>accès aux évaluations de UBC pour les handicaps, les évaluations d’apprentissage et</w:t>
            </w:r>
            <w:r w:rsidR="00F52641" w:rsidRPr="00CF41AC">
              <w:rPr>
                <w:rFonts w:cs="Calibri"/>
                <w:kern w:val="0"/>
                <w:sz w:val="18"/>
                <w:szCs w:val="18"/>
                <w:lang w:val="fr-CA"/>
              </w:rPr>
              <w:t xml:space="preserve"> </w:t>
            </w:r>
            <w:r w:rsidR="001337BA" w:rsidRPr="00CF41AC">
              <w:rPr>
                <w:rFonts w:cs="Calibri"/>
                <w:kern w:val="0"/>
                <w:sz w:val="18"/>
                <w:szCs w:val="18"/>
                <w:lang w:val="fr-CA"/>
              </w:rPr>
              <w:t>soutien</w:t>
            </w:r>
            <w:r w:rsidR="00C17BE9" w:rsidRPr="00CF41AC">
              <w:rPr>
                <w:rFonts w:cs="Calibri"/>
                <w:kern w:val="0"/>
                <w:sz w:val="18"/>
                <w:szCs w:val="18"/>
                <w:lang w:val="fr-CA"/>
              </w:rPr>
              <w:t xml:space="preserve"> du </w:t>
            </w:r>
            <w:proofErr w:type="spellStart"/>
            <w:r w:rsidR="000832F8" w:rsidRPr="00CF41AC">
              <w:rPr>
                <w:rFonts w:cs="Calibri"/>
                <w:kern w:val="0"/>
                <w:sz w:val="18"/>
                <w:szCs w:val="18"/>
                <w:lang w:val="fr-CA"/>
              </w:rPr>
              <w:t>Writing</w:t>
            </w:r>
            <w:proofErr w:type="spellEnd"/>
            <w:r w:rsidR="000832F8" w:rsidRPr="00CF41AC">
              <w:rPr>
                <w:rFonts w:cs="Calibri"/>
                <w:kern w:val="0"/>
                <w:sz w:val="18"/>
                <w:szCs w:val="18"/>
                <w:lang w:val="fr-CA"/>
              </w:rPr>
              <w:t xml:space="preserve"> Centre</w:t>
            </w:r>
            <w:r w:rsidR="00BC3029" w:rsidRPr="00CF41AC">
              <w:rPr>
                <w:rFonts w:cs="Calibri"/>
                <w:kern w:val="0"/>
                <w:sz w:val="18"/>
                <w:szCs w:val="18"/>
                <w:lang w:val="fr-C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9685" w14:textId="77777777" w:rsidR="00F52641" w:rsidRPr="00CF41AC" w:rsidRDefault="00F52641" w:rsidP="000A7B34">
            <w:pPr>
              <w:rPr>
                <w:rFonts w:ascii="Calibri" w:hAnsi="Calibri" w:cs="Calibri"/>
                <w:lang w:val="fr-C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C26C3" w14:textId="6F88578F" w:rsidR="00F52641" w:rsidRPr="00CF41AC" w:rsidRDefault="00DA6FCC" w:rsidP="000A7B34">
            <w:pPr>
              <w:pStyle w:val="BodyA"/>
              <w:rPr>
                <w:rFonts w:cs="Calibri"/>
                <w:lang w:val="fr-CA"/>
              </w:rPr>
            </w:pPr>
            <w:r w:rsidRPr="00CF41AC">
              <w:rPr>
                <w:rFonts w:cs="Calibri"/>
                <w:kern w:val="0"/>
                <w:sz w:val="18"/>
                <w:szCs w:val="18"/>
                <w:lang w:val="fr-CA"/>
              </w:rPr>
              <w:t>Négoc</w:t>
            </w:r>
            <w:r w:rsidR="00256B2D" w:rsidRPr="00CF41AC">
              <w:rPr>
                <w:rFonts w:cs="Calibri"/>
                <w:kern w:val="0"/>
                <w:sz w:val="18"/>
                <w:szCs w:val="18"/>
                <w:lang w:val="fr-CA"/>
              </w:rPr>
              <w:t>iation</w:t>
            </w:r>
            <w:r w:rsidRPr="00CF41AC">
              <w:rPr>
                <w:rFonts w:cs="Calibri"/>
                <w:kern w:val="0"/>
                <w:sz w:val="18"/>
                <w:szCs w:val="18"/>
                <w:lang w:val="fr-CA"/>
              </w:rPr>
              <w:t xml:space="preserve"> avec le personnel du programme</w:t>
            </w:r>
            <w:r w:rsidR="00F52641" w:rsidRPr="00CF41AC">
              <w:rPr>
                <w:rFonts w:cs="Calibri"/>
                <w:kern w:val="0"/>
                <w:sz w:val="18"/>
                <w:szCs w:val="18"/>
                <w:lang w:val="fr-CA"/>
              </w:rPr>
              <w:t xml:space="preserve"> + </w:t>
            </w:r>
            <w:r w:rsidRPr="00CF41AC">
              <w:rPr>
                <w:rFonts w:cs="Calibri"/>
                <w:kern w:val="0"/>
                <w:sz w:val="18"/>
                <w:szCs w:val="18"/>
                <w:lang w:val="fr-CA"/>
              </w:rPr>
              <w:t xml:space="preserve">politique du CCS sur les </w:t>
            </w:r>
            <w:r w:rsidR="001337BA" w:rsidRPr="00CF41AC">
              <w:rPr>
                <w:rFonts w:cs="Calibri"/>
                <w:kern w:val="0"/>
                <w:sz w:val="18"/>
                <w:szCs w:val="18"/>
                <w:lang w:val="fr-CA"/>
              </w:rPr>
              <w:t>adaptations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7D463" w14:textId="38131CBF" w:rsidR="00F52641" w:rsidRPr="00CF41AC" w:rsidRDefault="00AE6C73" w:rsidP="000A7B34">
            <w:pPr>
              <w:pStyle w:val="BodyA"/>
              <w:rPr>
                <w:rFonts w:cs="Calibri"/>
                <w:kern w:val="0"/>
                <w:sz w:val="18"/>
                <w:szCs w:val="18"/>
                <w:lang w:val="fr-CA"/>
              </w:rPr>
            </w:pPr>
            <w:r w:rsidRPr="00CF41AC">
              <w:rPr>
                <w:rFonts w:cs="Calibri"/>
                <w:kern w:val="0"/>
                <w:sz w:val="18"/>
                <w:szCs w:val="18"/>
                <w:lang w:val="fr-CA"/>
              </w:rPr>
              <w:t>Du soutien est</w:t>
            </w:r>
            <w:r w:rsidR="00C10F75" w:rsidRPr="00CF41AC">
              <w:rPr>
                <w:rFonts w:cs="Calibri"/>
                <w:kern w:val="0"/>
                <w:sz w:val="18"/>
                <w:szCs w:val="18"/>
                <w:lang w:val="fr-CA"/>
              </w:rPr>
              <w:t xml:space="preserve"> offert à</w:t>
            </w:r>
            <w:r w:rsidR="00F52641" w:rsidRPr="00CF41AC">
              <w:rPr>
                <w:rFonts w:cs="Calibri"/>
                <w:kern w:val="0"/>
                <w:sz w:val="18"/>
                <w:szCs w:val="18"/>
                <w:lang w:val="fr-CA"/>
              </w:rPr>
              <w:t xml:space="preserve"> McGill </w:t>
            </w:r>
            <w:r w:rsidR="00C10F75" w:rsidRPr="00CF41AC">
              <w:rPr>
                <w:rFonts w:cs="Calibri"/>
                <w:kern w:val="0"/>
                <w:sz w:val="18"/>
                <w:szCs w:val="18"/>
                <w:lang w:val="fr-CA"/>
              </w:rPr>
              <w:t>pour les candidates et candidats</w:t>
            </w:r>
            <w:r w:rsidR="00EA1F60" w:rsidRPr="00CF41AC">
              <w:rPr>
                <w:rFonts w:cs="Calibri"/>
                <w:kern w:val="0"/>
                <w:sz w:val="18"/>
                <w:szCs w:val="18"/>
                <w:lang w:val="fr-CA"/>
              </w:rPr>
              <w:t xml:space="preserve"> au Séminaire </w:t>
            </w:r>
            <w:r w:rsidR="00617691" w:rsidRPr="00CF41AC">
              <w:rPr>
                <w:rFonts w:cs="Calibri"/>
                <w:kern w:val="0"/>
                <w:sz w:val="18"/>
                <w:szCs w:val="18"/>
                <w:lang w:val="fr-CA"/>
              </w:rPr>
              <w:t>U</w:t>
            </w:r>
            <w:r w:rsidR="00EA1F60" w:rsidRPr="00CF41AC">
              <w:rPr>
                <w:rFonts w:cs="Calibri"/>
                <w:kern w:val="0"/>
                <w:sz w:val="18"/>
                <w:szCs w:val="18"/>
                <w:lang w:val="fr-CA"/>
              </w:rPr>
              <w:t>ni</w:t>
            </w:r>
            <w:r w:rsidR="00C10F75" w:rsidRPr="00CF41AC">
              <w:rPr>
                <w:rFonts w:cs="Calibri"/>
                <w:kern w:val="0"/>
                <w:sz w:val="18"/>
                <w:szCs w:val="18"/>
                <w:lang w:val="fr-CA"/>
              </w:rPr>
              <w:t xml:space="preserve"> </w:t>
            </w:r>
            <w:r w:rsidRPr="00CF41AC">
              <w:rPr>
                <w:rFonts w:cs="Calibri"/>
                <w:kern w:val="0"/>
                <w:sz w:val="18"/>
                <w:szCs w:val="18"/>
                <w:lang w:val="fr-CA"/>
              </w:rPr>
              <w:t>ayant des difficultés d’apprentissage et des handicaps</w:t>
            </w:r>
            <w:r w:rsidR="00F52641" w:rsidRPr="00CF41AC">
              <w:rPr>
                <w:rFonts w:cs="Calibri"/>
                <w:kern w:val="0"/>
                <w:sz w:val="18"/>
                <w:szCs w:val="18"/>
                <w:lang w:val="fr-CA"/>
              </w:rPr>
              <w:t xml:space="preserve"> </w:t>
            </w:r>
          </w:p>
          <w:p w14:paraId="532BDA17" w14:textId="77777777" w:rsidR="00F52641" w:rsidRPr="00CF41AC" w:rsidRDefault="00F52641" w:rsidP="000A7B34">
            <w:pPr>
              <w:pStyle w:val="BodyA"/>
              <w:rPr>
                <w:rFonts w:cs="Calibri"/>
                <w:kern w:val="0"/>
                <w:sz w:val="18"/>
                <w:szCs w:val="18"/>
                <w:lang w:val="fr-CA"/>
              </w:rPr>
            </w:pPr>
          </w:p>
          <w:p w14:paraId="545A9592" w14:textId="3A5AAEF3" w:rsidR="00F52641" w:rsidRPr="00CF41AC" w:rsidRDefault="00AE6C73" w:rsidP="000A7B34">
            <w:pPr>
              <w:pStyle w:val="BodyA"/>
              <w:rPr>
                <w:rFonts w:cs="Calibri"/>
                <w:kern w:val="0"/>
                <w:sz w:val="18"/>
                <w:szCs w:val="18"/>
                <w:lang w:val="fr-CA"/>
              </w:rPr>
            </w:pPr>
            <w:r w:rsidRPr="00CF41AC">
              <w:rPr>
                <w:rFonts w:cs="Calibri"/>
                <w:kern w:val="0"/>
                <w:sz w:val="18"/>
                <w:szCs w:val="18"/>
                <w:lang w:val="fr-CA"/>
              </w:rPr>
              <w:t xml:space="preserve">McGill peut </w:t>
            </w:r>
            <w:r w:rsidR="00AF7BB9" w:rsidRPr="00CF41AC">
              <w:rPr>
                <w:rFonts w:cs="Calibri"/>
                <w:kern w:val="0"/>
                <w:sz w:val="18"/>
                <w:szCs w:val="18"/>
                <w:lang w:val="fr-CA"/>
              </w:rPr>
              <w:t xml:space="preserve">évaluer, au besoin, les </w:t>
            </w:r>
            <w:r w:rsidR="001337BA" w:rsidRPr="00CF41AC">
              <w:rPr>
                <w:rFonts w:cs="Calibri"/>
                <w:kern w:val="0"/>
                <w:sz w:val="18"/>
                <w:szCs w:val="18"/>
                <w:lang w:val="fr-CA"/>
              </w:rPr>
              <w:t>adaptations et handicaps</w:t>
            </w:r>
            <w:r w:rsidR="00702A26" w:rsidRPr="00CF41AC">
              <w:rPr>
                <w:rFonts w:cs="Calibri"/>
                <w:kern w:val="0"/>
                <w:sz w:val="18"/>
                <w:szCs w:val="18"/>
                <w:lang w:val="fr-CA"/>
              </w:rPr>
              <w:t xml:space="preserve"> à l’apprentissage</w:t>
            </w:r>
            <w:r w:rsidR="00F52641" w:rsidRPr="00CF41AC">
              <w:rPr>
                <w:rFonts w:cs="Calibri"/>
                <w:kern w:val="0"/>
                <w:sz w:val="18"/>
                <w:szCs w:val="18"/>
                <w:lang w:val="fr-CA"/>
              </w:rPr>
              <w:t>.</w:t>
            </w:r>
          </w:p>
          <w:p w14:paraId="124C37E8" w14:textId="77777777" w:rsidR="00702A26" w:rsidRPr="00CF41AC" w:rsidRDefault="00702A26" w:rsidP="000A7B34">
            <w:pPr>
              <w:pStyle w:val="BodyA"/>
              <w:rPr>
                <w:rFonts w:cs="Calibri"/>
                <w:kern w:val="0"/>
                <w:sz w:val="18"/>
                <w:szCs w:val="18"/>
                <w:lang w:val="fr-CA"/>
              </w:rPr>
            </w:pPr>
          </w:p>
          <w:p w14:paraId="672B9A04" w14:textId="120E2348" w:rsidR="00F52641" w:rsidRPr="00CF41AC" w:rsidRDefault="00702A26" w:rsidP="000A7B34">
            <w:pPr>
              <w:pStyle w:val="BodyA"/>
              <w:rPr>
                <w:rFonts w:cs="Calibri"/>
                <w:lang w:val="fr-CA"/>
              </w:rPr>
            </w:pPr>
            <w:r w:rsidRPr="00CF41AC">
              <w:rPr>
                <w:rFonts w:cs="Calibri"/>
                <w:kern w:val="0"/>
                <w:sz w:val="18"/>
                <w:szCs w:val="18"/>
                <w:lang w:val="fr-CA"/>
              </w:rPr>
              <w:t xml:space="preserve">Le </w:t>
            </w:r>
            <w:proofErr w:type="spellStart"/>
            <w:r w:rsidR="0024710E" w:rsidRPr="00CF41AC">
              <w:rPr>
                <w:rFonts w:cs="Calibri"/>
                <w:kern w:val="0"/>
                <w:sz w:val="18"/>
                <w:szCs w:val="18"/>
                <w:lang w:val="fr-CA"/>
              </w:rPr>
              <w:t>Writing</w:t>
            </w:r>
            <w:proofErr w:type="spellEnd"/>
            <w:r w:rsidR="0024710E" w:rsidRPr="00CF41AC">
              <w:rPr>
                <w:rFonts w:cs="Calibri"/>
                <w:kern w:val="0"/>
                <w:sz w:val="18"/>
                <w:szCs w:val="18"/>
                <w:lang w:val="fr-CA"/>
              </w:rPr>
              <w:t xml:space="preserve"> Centre</w:t>
            </w:r>
            <w:r w:rsidRPr="00CF41AC">
              <w:rPr>
                <w:rFonts w:cs="Calibri"/>
                <w:kern w:val="0"/>
                <w:sz w:val="18"/>
                <w:szCs w:val="18"/>
                <w:lang w:val="fr-CA"/>
              </w:rPr>
              <w:t xml:space="preserve"> aide, entre autres, les personnes qui </w:t>
            </w:r>
            <w:r w:rsidR="00CF46BD" w:rsidRPr="00CF41AC">
              <w:rPr>
                <w:rFonts w:cs="Calibri"/>
                <w:kern w:val="0"/>
                <w:sz w:val="18"/>
                <w:szCs w:val="18"/>
                <w:lang w:val="fr-CA"/>
              </w:rPr>
              <w:t>étudient</w:t>
            </w:r>
            <w:r w:rsidRPr="00CF41AC">
              <w:rPr>
                <w:rFonts w:cs="Calibri"/>
                <w:kern w:val="0"/>
                <w:sz w:val="18"/>
                <w:szCs w:val="18"/>
                <w:lang w:val="fr-CA"/>
              </w:rPr>
              <w:t xml:space="preserve"> dans</w:t>
            </w:r>
            <w:r w:rsidR="00FA4A5C" w:rsidRPr="00CF41AC">
              <w:rPr>
                <w:rFonts w:cs="Calibri"/>
                <w:kern w:val="0"/>
                <w:sz w:val="18"/>
                <w:szCs w:val="18"/>
                <w:lang w:val="fr-CA"/>
              </w:rPr>
              <w:t xml:space="preserve"> leur deuxième ou troisième langue</w:t>
            </w:r>
            <w:r w:rsidRPr="00CF41AC">
              <w:rPr>
                <w:rFonts w:cs="Calibri"/>
                <w:kern w:val="0"/>
                <w:sz w:val="18"/>
                <w:szCs w:val="18"/>
                <w:lang w:val="fr-C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081D8" w14:textId="2BC0E140" w:rsidR="00F52641" w:rsidRPr="00CF41AC" w:rsidRDefault="00127449" w:rsidP="000A7B34">
            <w:pPr>
              <w:pStyle w:val="BodyA"/>
              <w:rPr>
                <w:rFonts w:cs="Calibri"/>
                <w:lang w:val="fr-CA"/>
              </w:rPr>
            </w:pPr>
            <w:r w:rsidRPr="00CF41AC">
              <w:rPr>
                <w:rFonts w:cs="Calibri"/>
                <w:kern w:val="0"/>
                <w:sz w:val="18"/>
                <w:szCs w:val="18"/>
                <w:lang w:val="fr-CA"/>
              </w:rPr>
              <w:t>Soutien</w:t>
            </w:r>
            <w:r w:rsidR="00F52641" w:rsidRPr="00CF41AC">
              <w:rPr>
                <w:rFonts w:cs="Calibri"/>
                <w:kern w:val="0"/>
                <w:sz w:val="18"/>
                <w:szCs w:val="18"/>
                <w:lang w:val="fr-CA"/>
              </w:rPr>
              <w:t xml:space="preserve"> </w:t>
            </w:r>
            <w:r w:rsidRPr="00CF41AC">
              <w:rPr>
                <w:rFonts w:cs="Calibri"/>
                <w:kern w:val="0"/>
                <w:sz w:val="18"/>
                <w:szCs w:val="18"/>
                <w:lang w:val="fr-CA"/>
              </w:rPr>
              <w:t xml:space="preserve">de </w:t>
            </w:r>
            <w:proofErr w:type="spellStart"/>
            <w:r w:rsidR="00F52641" w:rsidRPr="00CF41AC">
              <w:rPr>
                <w:rFonts w:cs="Calibri"/>
                <w:kern w:val="0"/>
                <w:sz w:val="18"/>
                <w:szCs w:val="18"/>
                <w:lang w:val="fr-CA"/>
              </w:rPr>
              <w:t>UofT</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1EEA6" w14:textId="20F32C0A" w:rsidR="00F52641" w:rsidRPr="00CF41AC" w:rsidRDefault="00391213" w:rsidP="000A7B34">
            <w:pPr>
              <w:pStyle w:val="BodyA"/>
              <w:rPr>
                <w:rFonts w:cs="Calibri"/>
                <w:lang w:val="fr-CA"/>
              </w:rPr>
            </w:pPr>
            <w:r w:rsidRPr="00CF41AC">
              <w:rPr>
                <w:rFonts w:cs="Calibri"/>
                <w:kern w:val="0"/>
                <w:sz w:val="18"/>
                <w:szCs w:val="18"/>
                <w:lang w:val="fr-CA"/>
              </w:rPr>
              <w:t>La faculté</w:t>
            </w:r>
            <w:r w:rsidR="008B3B29" w:rsidRPr="00CF41AC">
              <w:rPr>
                <w:rFonts w:cs="Calibri"/>
                <w:kern w:val="0"/>
                <w:sz w:val="18"/>
                <w:szCs w:val="18"/>
                <w:lang w:val="fr-CA"/>
              </w:rPr>
              <w:t xml:space="preserve"> de l’</w:t>
            </w:r>
            <w:r w:rsidR="00F52641" w:rsidRPr="00CF41AC">
              <w:rPr>
                <w:rFonts w:cs="Calibri"/>
                <w:kern w:val="0"/>
                <w:sz w:val="18"/>
                <w:szCs w:val="18"/>
                <w:lang w:val="fr-CA"/>
              </w:rPr>
              <w:t xml:space="preserve">AST </w:t>
            </w:r>
            <w:r w:rsidR="008B3B29" w:rsidRPr="00CF41AC">
              <w:rPr>
                <w:rFonts w:cs="Calibri"/>
                <w:kern w:val="0"/>
                <w:sz w:val="18"/>
                <w:szCs w:val="18"/>
                <w:lang w:val="fr-CA"/>
              </w:rPr>
              <w:t>évalue l</w:t>
            </w:r>
            <w:r w:rsidR="00D0006F" w:rsidRPr="00CF41AC">
              <w:rPr>
                <w:rFonts w:cs="Calibri"/>
                <w:kern w:val="0"/>
                <w:sz w:val="18"/>
                <w:szCs w:val="18"/>
                <w:lang w:val="fr-CA"/>
              </w:rPr>
              <w:t>’étendue des</w:t>
            </w:r>
            <w:r w:rsidR="008B3B29" w:rsidRPr="00CF41AC">
              <w:rPr>
                <w:rFonts w:cs="Calibri"/>
                <w:kern w:val="0"/>
                <w:sz w:val="18"/>
                <w:szCs w:val="18"/>
                <w:lang w:val="fr-CA"/>
              </w:rPr>
              <w:t xml:space="preserve"> adaptations nécessaires</w:t>
            </w:r>
            <w:r w:rsidR="00F52641" w:rsidRPr="00CF41AC">
              <w:rPr>
                <w:rFonts w:cs="Calibri"/>
                <w:kern w:val="0"/>
                <w:sz w:val="18"/>
                <w:szCs w:val="18"/>
                <w:lang w:val="fr-CA"/>
              </w:rPr>
              <w:t xml:space="preserve">; </w:t>
            </w:r>
            <w:r w:rsidR="00D0006F" w:rsidRPr="00CF41AC">
              <w:rPr>
                <w:rFonts w:cs="Calibri"/>
                <w:kern w:val="0"/>
                <w:sz w:val="18"/>
                <w:szCs w:val="18"/>
                <w:lang w:val="fr-CA"/>
              </w:rPr>
              <w:t>adaptation et perfectionnement continus</w:t>
            </w:r>
            <w:r w:rsidR="00F52641" w:rsidRPr="00CF41AC">
              <w:rPr>
                <w:rFonts w:cs="Calibri"/>
                <w:kern w:val="0"/>
                <w:sz w:val="18"/>
                <w:szCs w:val="18"/>
                <w:lang w:val="fr-CA"/>
              </w:rPr>
              <w:t xml:space="preserve"> </w:t>
            </w:r>
            <w:r w:rsidR="001C6892" w:rsidRPr="00CF41AC">
              <w:rPr>
                <w:rFonts w:cs="Calibri"/>
                <w:kern w:val="0"/>
                <w:sz w:val="18"/>
                <w:szCs w:val="18"/>
                <w:lang w:val="fr-CA"/>
              </w:rPr>
              <w:t xml:space="preserve">selon </w:t>
            </w:r>
            <w:r w:rsidR="00F52641" w:rsidRPr="00CF41AC">
              <w:rPr>
                <w:rFonts w:cs="Calibri"/>
                <w:kern w:val="0"/>
                <w:sz w:val="18"/>
                <w:szCs w:val="18"/>
                <w:lang w:val="fr-CA"/>
              </w:rPr>
              <w:t xml:space="preserve">EDIA/JEDI; </w:t>
            </w:r>
            <w:r w:rsidR="006039BC" w:rsidRPr="00CF41AC">
              <w:rPr>
                <w:rFonts w:cs="Calibri"/>
                <w:kern w:val="0"/>
                <w:sz w:val="18"/>
                <w:szCs w:val="18"/>
                <w:lang w:val="fr-CA"/>
              </w:rPr>
              <w:t xml:space="preserve">cherche expertise pour nous conseiller </w:t>
            </w:r>
            <w:r w:rsidR="001C6892" w:rsidRPr="00CF41AC">
              <w:rPr>
                <w:rFonts w:cs="Calibri"/>
                <w:kern w:val="0"/>
                <w:sz w:val="18"/>
                <w:szCs w:val="18"/>
                <w:lang w:val="fr-CA"/>
              </w:rPr>
              <w:t>et</w:t>
            </w:r>
            <w:r w:rsidR="006039BC" w:rsidRPr="00CF41AC">
              <w:rPr>
                <w:rFonts w:cs="Calibri"/>
                <w:kern w:val="0"/>
                <w:sz w:val="18"/>
                <w:szCs w:val="18"/>
                <w:lang w:val="fr-CA"/>
              </w:rPr>
              <w:t xml:space="preserve"> apprentissage et enseignement par les pairs </w:t>
            </w:r>
            <w:r w:rsidR="001C6892" w:rsidRPr="00CF41AC">
              <w:rPr>
                <w:rFonts w:cs="Calibri"/>
                <w:kern w:val="0"/>
                <w:sz w:val="18"/>
                <w:szCs w:val="18"/>
                <w:lang w:val="fr-CA"/>
              </w:rPr>
              <w:t>au sein de</w:t>
            </w:r>
            <w:r w:rsidR="006039BC" w:rsidRPr="00CF41AC">
              <w:rPr>
                <w:rFonts w:cs="Calibri"/>
                <w:kern w:val="0"/>
                <w:sz w:val="18"/>
                <w:szCs w:val="18"/>
                <w:lang w:val="fr-CA"/>
              </w:rPr>
              <w:t xml:space="preserve"> la faculté</w:t>
            </w:r>
          </w:p>
        </w:tc>
      </w:tr>
    </w:tbl>
    <w:p w14:paraId="7A81289A" w14:textId="5C4E8508" w:rsidR="00F52641" w:rsidRPr="00CF41AC" w:rsidRDefault="00B477BD" w:rsidP="00F52641">
      <w:pPr>
        <w:pStyle w:val="Body"/>
        <w:jc w:val="center"/>
        <w:rPr>
          <w:rFonts w:ascii="Calibri" w:hAnsi="Calibri" w:cs="Calibri"/>
          <w:b/>
          <w:bCs/>
          <w:lang w:val="fr-CA"/>
        </w:rPr>
      </w:pPr>
      <w:r w:rsidRPr="00CF41AC">
        <w:rPr>
          <w:rFonts w:ascii="Calibri" w:hAnsi="Calibri" w:cs="Calibri"/>
          <w:b/>
          <w:bCs/>
          <w:lang w:val="fr-CA"/>
        </w:rPr>
        <w:t xml:space="preserve">Conditions d’admission aux </w:t>
      </w:r>
      <w:r w:rsidR="00CD04F1" w:rsidRPr="00CF41AC">
        <w:rPr>
          <w:rFonts w:ascii="Calibri" w:hAnsi="Calibri" w:cs="Calibri"/>
          <w:b/>
          <w:bCs/>
          <w:lang w:val="fr-CA"/>
        </w:rPr>
        <w:t xml:space="preserve">programmes des </w:t>
      </w:r>
      <w:r w:rsidRPr="00CF41AC">
        <w:rPr>
          <w:rFonts w:ascii="Calibri" w:hAnsi="Calibri" w:cs="Calibri"/>
          <w:b/>
          <w:bCs/>
          <w:lang w:val="fr-CA"/>
        </w:rPr>
        <w:t>écoles de théologie de l’Église Unie</w:t>
      </w:r>
    </w:p>
    <w:sectPr w:rsidR="00F52641" w:rsidRPr="00CF41AC" w:rsidSect="00F436A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008"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34CF" w14:textId="77777777" w:rsidR="001F76B3" w:rsidRDefault="001F76B3" w:rsidP="00326764">
      <w:r>
        <w:separator/>
      </w:r>
    </w:p>
  </w:endnote>
  <w:endnote w:type="continuationSeparator" w:id="0">
    <w:p w14:paraId="7679625A" w14:textId="77777777" w:rsidR="001F76B3" w:rsidRDefault="001F76B3" w:rsidP="00326764">
      <w:r>
        <w:continuationSeparator/>
      </w:r>
    </w:p>
  </w:endnote>
  <w:endnote w:type="continuationNotice" w:id="1">
    <w:p w14:paraId="23234433" w14:textId="77777777" w:rsidR="001F76B3" w:rsidRDefault="001F7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36B" w14:textId="77777777" w:rsidR="00C109A8" w:rsidRDefault="00C10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A3F8" w14:textId="77777777" w:rsidR="009636FF" w:rsidRDefault="009636FF" w:rsidP="00F436A8">
    <w:pPr>
      <w:tabs>
        <w:tab w:val="center" w:pos="4680"/>
        <w:tab w:val="right" w:pos="9360"/>
      </w:tabs>
      <w:jc w:val="center"/>
      <w:rPr>
        <w:rFonts w:ascii="Calibri" w:hAnsi="Calibri" w:cs="Calibri"/>
        <w:b/>
        <w:sz w:val="22"/>
        <w:szCs w:val="22"/>
        <w:lang w:val="fr-CA"/>
      </w:rPr>
    </w:pPr>
  </w:p>
  <w:p w14:paraId="76CA4FF3" w14:textId="7580AE13" w:rsidR="00F436A8" w:rsidRPr="00CF1E4A" w:rsidRDefault="00F436A8" w:rsidP="00F436A8">
    <w:pPr>
      <w:tabs>
        <w:tab w:val="center" w:pos="4680"/>
        <w:tab w:val="right" w:pos="9360"/>
      </w:tabs>
      <w:jc w:val="center"/>
      <w:rPr>
        <w:rFonts w:ascii="Calibri" w:hAnsi="Calibri" w:cs="Calibri"/>
        <w:b/>
        <w:sz w:val="22"/>
        <w:szCs w:val="22"/>
        <w:lang w:val="fr-CA"/>
      </w:rPr>
    </w:pPr>
    <w:r w:rsidRPr="00CF1E4A">
      <w:rPr>
        <w:rFonts w:ascii="Calibri" w:hAnsi="Calibri" w:cs="Calibri"/>
        <w:b/>
        <w:sz w:val="22"/>
        <w:szCs w:val="22"/>
        <w:lang w:val="fr-CA"/>
      </w:rPr>
      <w:t>G</w:t>
    </w:r>
    <w:r w:rsidR="00FC4BDC">
      <w:rPr>
        <w:rFonts w:ascii="Calibri" w:hAnsi="Calibri" w:cs="Calibri"/>
        <w:b/>
        <w:sz w:val="22"/>
        <w:szCs w:val="22"/>
        <w:lang w:val="fr-CA"/>
      </w:rPr>
      <w:t>CE 08</w:t>
    </w:r>
    <w:r w:rsidRPr="00CF1E4A">
      <w:rPr>
        <w:rFonts w:ascii="Calibri" w:hAnsi="Calibri" w:cs="Calibri"/>
        <w:b/>
        <w:sz w:val="22"/>
        <w:szCs w:val="22"/>
        <w:lang w:val="fr-CA"/>
      </w:rPr>
      <w:t xml:space="preserve"> </w:t>
    </w:r>
    <w:r w:rsidR="00E45FFE">
      <w:rPr>
        <w:rFonts w:ascii="Calibri" w:hAnsi="Calibri" w:cs="Calibri"/>
        <w:b/>
        <w:sz w:val="22"/>
        <w:szCs w:val="22"/>
        <w:lang w:val="fr-CA"/>
      </w:rPr>
      <w:t>–</w:t>
    </w:r>
    <w:r w:rsidRPr="00CF1E4A">
      <w:rPr>
        <w:rFonts w:ascii="Calibri" w:hAnsi="Calibri" w:cs="Calibri"/>
        <w:b/>
        <w:sz w:val="22"/>
        <w:szCs w:val="22"/>
        <w:lang w:val="fr-CA"/>
      </w:rPr>
      <w:t xml:space="preserve"> </w:t>
    </w:r>
    <w:r w:rsidR="00CF1E4A" w:rsidRPr="00CF1E4A">
      <w:rPr>
        <w:rFonts w:ascii="Calibri" w:hAnsi="Calibri" w:cs="Calibri"/>
        <w:b/>
        <w:sz w:val="22"/>
        <w:szCs w:val="22"/>
        <w:lang w:val="fr-CA"/>
      </w:rPr>
      <w:t>Pour un leadership ministériel répondant aux besoins de l</w:t>
    </w:r>
    <w:r w:rsidR="00CF1E4A">
      <w:rPr>
        <w:rFonts w:ascii="Calibri" w:hAnsi="Calibri" w:cs="Calibri"/>
        <w:b/>
        <w:sz w:val="22"/>
        <w:szCs w:val="22"/>
        <w:lang w:val="fr-CA"/>
      </w:rPr>
      <w:t>’Église dans les années 2020</w:t>
    </w:r>
    <w:r w:rsidRPr="00CF1E4A">
      <w:rPr>
        <w:rFonts w:ascii="Calibri" w:hAnsi="Calibri" w:cs="Calibri"/>
        <w:b/>
        <w:sz w:val="22"/>
        <w:szCs w:val="22"/>
        <w:lang w:val="fr-CA"/>
      </w:rPr>
      <w:t xml:space="preserve">, </w:t>
    </w:r>
  </w:p>
  <w:p w14:paraId="7A06FC4F" w14:textId="0E142A0B" w:rsidR="00F436A8" w:rsidRPr="00C21D3F" w:rsidRDefault="00F436A8" w:rsidP="00F436A8">
    <w:pPr>
      <w:tabs>
        <w:tab w:val="center" w:pos="4680"/>
        <w:tab w:val="right" w:pos="9360"/>
      </w:tabs>
      <w:jc w:val="center"/>
      <w:rPr>
        <w:rFonts w:ascii="Calibri" w:hAnsi="Calibri" w:cs="Calibri"/>
        <w:b/>
        <w:sz w:val="22"/>
        <w:szCs w:val="22"/>
        <w:lang w:val="fr-CA"/>
      </w:rPr>
    </w:pPr>
    <w:r w:rsidRPr="00C21D3F">
      <w:rPr>
        <w:rFonts w:ascii="Calibri" w:hAnsi="Calibri" w:cs="Calibri"/>
        <w:b/>
        <w:sz w:val="22"/>
        <w:szCs w:val="22"/>
        <w:lang w:val="fr-CA"/>
      </w:rPr>
      <w:t>Part</w:t>
    </w:r>
    <w:r w:rsidR="00CF1E4A" w:rsidRPr="00C21D3F">
      <w:rPr>
        <w:rFonts w:ascii="Calibri" w:hAnsi="Calibri" w:cs="Calibri"/>
        <w:b/>
        <w:sz w:val="22"/>
        <w:szCs w:val="22"/>
        <w:lang w:val="fr-CA"/>
      </w:rPr>
      <w:t>ie</w:t>
    </w:r>
    <w:r w:rsidRPr="00C21D3F">
      <w:rPr>
        <w:rFonts w:ascii="Calibri" w:hAnsi="Calibri" w:cs="Calibri"/>
        <w:b/>
        <w:sz w:val="22"/>
        <w:szCs w:val="22"/>
        <w:lang w:val="fr-CA"/>
      </w:rPr>
      <w:t xml:space="preserve"> B</w:t>
    </w:r>
    <w:r w:rsidR="00FC4BDC">
      <w:rPr>
        <w:rFonts w:ascii="Calibri" w:hAnsi="Calibri" w:cs="Calibri"/>
        <w:b/>
        <w:sz w:val="22"/>
        <w:szCs w:val="22"/>
        <w:lang w:val="fr-CA"/>
      </w:rPr>
      <w:t xml:space="preserve"> (</w:t>
    </w:r>
    <w:r w:rsidR="005166F8">
      <w:rPr>
        <w:rFonts w:ascii="Calibri" w:hAnsi="Calibri" w:cs="Calibri"/>
        <w:b/>
        <w:sz w:val="22"/>
        <w:szCs w:val="22"/>
        <w:lang w:val="fr-CA"/>
      </w:rPr>
      <w:t>MLP</w:t>
    </w:r>
    <w:r w:rsidR="00FC4BDC">
      <w:rPr>
        <w:rFonts w:ascii="Calibri" w:hAnsi="Calibri" w:cs="Calibri"/>
        <w:b/>
        <w:sz w:val="22"/>
        <w:szCs w:val="22"/>
        <w:lang w:val="fr-CA"/>
      </w:rPr>
      <w:t xml:space="preserve">) </w:t>
    </w:r>
    <w:r w:rsidRPr="00C21D3F">
      <w:rPr>
        <w:rFonts w:ascii="Calibri" w:hAnsi="Calibri" w:cs="Calibri"/>
        <w:b/>
        <w:sz w:val="22"/>
        <w:szCs w:val="22"/>
        <w:lang w:val="fr-CA"/>
      </w:rPr>
      <w:t xml:space="preserve">- Page </w:t>
    </w:r>
    <w:r w:rsidRPr="00F436A8">
      <w:rPr>
        <w:rFonts w:ascii="Calibri" w:hAnsi="Calibri" w:cs="Calibri"/>
        <w:b/>
        <w:bCs/>
        <w:sz w:val="22"/>
        <w:szCs w:val="22"/>
      </w:rPr>
      <w:fldChar w:fldCharType="begin"/>
    </w:r>
    <w:r w:rsidRPr="00C21D3F">
      <w:rPr>
        <w:rFonts w:ascii="Calibri" w:hAnsi="Calibri" w:cs="Calibri"/>
        <w:b/>
        <w:bCs/>
        <w:sz w:val="22"/>
        <w:szCs w:val="22"/>
        <w:lang w:val="fr-CA"/>
      </w:rPr>
      <w:instrText xml:space="preserve"> PAGE  \* Arabic  \* MERGEFORMAT </w:instrText>
    </w:r>
    <w:r w:rsidRPr="00F436A8">
      <w:rPr>
        <w:rFonts w:ascii="Calibri" w:hAnsi="Calibri" w:cs="Calibri"/>
        <w:b/>
        <w:bCs/>
        <w:sz w:val="22"/>
        <w:szCs w:val="22"/>
      </w:rPr>
      <w:fldChar w:fldCharType="separate"/>
    </w:r>
    <w:r w:rsidRPr="00C21D3F">
      <w:rPr>
        <w:rFonts w:ascii="Calibri" w:hAnsi="Calibri" w:cs="Calibri"/>
        <w:b/>
        <w:bCs/>
        <w:sz w:val="22"/>
        <w:szCs w:val="22"/>
        <w:lang w:val="fr-CA"/>
      </w:rPr>
      <w:t>1</w:t>
    </w:r>
    <w:r w:rsidRPr="00F436A8">
      <w:rPr>
        <w:rFonts w:ascii="Calibri" w:hAnsi="Calibri" w:cs="Calibri"/>
        <w:b/>
        <w:bCs/>
        <w:sz w:val="22"/>
        <w:szCs w:val="22"/>
      </w:rPr>
      <w:fldChar w:fldCharType="end"/>
    </w:r>
    <w:r w:rsidRPr="00C21D3F">
      <w:rPr>
        <w:rFonts w:ascii="Calibri" w:hAnsi="Calibri" w:cs="Calibri"/>
        <w:b/>
        <w:sz w:val="22"/>
        <w:szCs w:val="22"/>
        <w:lang w:val="fr-CA"/>
      </w:rPr>
      <w:t xml:space="preserve"> </w:t>
    </w:r>
    <w:r w:rsidR="00C21D3F">
      <w:rPr>
        <w:rFonts w:ascii="Calibri" w:hAnsi="Calibri" w:cs="Calibri"/>
        <w:b/>
        <w:sz w:val="22"/>
        <w:szCs w:val="22"/>
        <w:lang w:val="fr-CA"/>
      </w:rPr>
      <w:t>de</w:t>
    </w:r>
    <w:r w:rsidRPr="00C21D3F">
      <w:rPr>
        <w:rFonts w:ascii="Calibri" w:hAnsi="Calibri" w:cs="Calibri"/>
        <w:b/>
        <w:sz w:val="22"/>
        <w:szCs w:val="22"/>
        <w:lang w:val="fr-CA"/>
      </w:rPr>
      <w:t xml:space="preserve"> </w:t>
    </w:r>
    <w:r w:rsidRPr="00F436A8">
      <w:rPr>
        <w:rFonts w:ascii="Calibri" w:hAnsi="Calibri" w:cs="Calibri"/>
        <w:b/>
        <w:bCs/>
        <w:sz w:val="22"/>
        <w:szCs w:val="22"/>
      </w:rPr>
      <w:fldChar w:fldCharType="begin"/>
    </w:r>
    <w:r w:rsidRPr="00C21D3F">
      <w:rPr>
        <w:rFonts w:ascii="Calibri" w:hAnsi="Calibri" w:cs="Calibri"/>
        <w:b/>
        <w:bCs/>
        <w:sz w:val="22"/>
        <w:szCs w:val="22"/>
        <w:lang w:val="fr-CA"/>
      </w:rPr>
      <w:instrText xml:space="preserve"> NUMPAGES  \* Arabic  \* MERGEFORMAT </w:instrText>
    </w:r>
    <w:r w:rsidRPr="00F436A8">
      <w:rPr>
        <w:rFonts w:ascii="Calibri" w:hAnsi="Calibri" w:cs="Calibri"/>
        <w:b/>
        <w:bCs/>
        <w:sz w:val="22"/>
        <w:szCs w:val="22"/>
      </w:rPr>
      <w:fldChar w:fldCharType="separate"/>
    </w:r>
    <w:r w:rsidRPr="00C21D3F">
      <w:rPr>
        <w:rFonts w:ascii="Calibri" w:hAnsi="Calibri" w:cs="Calibri"/>
        <w:b/>
        <w:bCs/>
        <w:sz w:val="22"/>
        <w:szCs w:val="22"/>
        <w:lang w:val="fr-CA"/>
      </w:rPr>
      <w:t>3</w:t>
    </w:r>
    <w:r w:rsidRPr="00F436A8">
      <w:rPr>
        <w:rFonts w:ascii="Calibri" w:hAnsi="Calibri" w:cs="Calibri"/>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198E" w14:textId="77777777" w:rsidR="00C109A8" w:rsidRDefault="00C1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5D18" w14:textId="77777777" w:rsidR="001F76B3" w:rsidRDefault="001F76B3" w:rsidP="00326764">
      <w:r>
        <w:separator/>
      </w:r>
    </w:p>
  </w:footnote>
  <w:footnote w:type="continuationSeparator" w:id="0">
    <w:p w14:paraId="2CCEE67E" w14:textId="77777777" w:rsidR="001F76B3" w:rsidRDefault="001F76B3" w:rsidP="00326764">
      <w:r>
        <w:continuationSeparator/>
      </w:r>
    </w:p>
  </w:footnote>
  <w:footnote w:type="continuationNotice" w:id="1">
    <w:p w14:paraId="3032C5CD" w14:textId="77777777" w:rsidR="001F76B3" w:rsidRDefault="001F7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165C" w14:textId="77777777" w:rsidR="00C109A8" w:rsidRDefault="00C10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830D" w14:textId="64E5A888" w:rsidR="00F436A8" w:rsidRPr="00BD0819" w:rsidRDefault="00687FC3" w:rsidP="00F436A8">
    <w:pPr>
      <w:tabs>
        <w:tab w:val="center" w:pos="4680"/>
        <w:tab w:val="right" w:pos="9360"/>
      </w:tabs>
      <w:rPr>
        <w:rFonts w:ascii="Calibri" w:hAnsi="Calibri" w:cs="Calibri"/>
        <w:i/>
        <w:sz w:val="18"/>
        <w:szCs w:val="18"/>
        <w:lang w:val="fr-CA"/>
      </w:rPr>
    </w:pPr>
    <w:bookmarkStart w:id="1" w:name="_Hlk54875556"/>
    <w:bookmarkStart w:id="2" w:name="_Hlk55386939"/>
    <w:bookmarkStart w:id="3" w:name="_Hlk55386940"/>
    <w:bookmarkStart w:id="4" w:name="_Hlk55386941"/>
    <w:bookmarkStart w:id="5" w:name="_Hlk55386942"/>
    <w:bookmarkStart w:id="6" w:name="_Hlk55386943"/>
    <w:bookmarkStart w:id="7" w:name="_Hlk55386944"/>
    <w:bookmarkStart w:id="8" w:name="_Hlk55897978"/>
    <w:bookmarkStart w:id="9" w:name="_Hlk55897979"/>
    <w:bookmarkStart w:id="10" w:name="_Hlk55897980"/>
    <w:bookmarkStart w:id="11" w:name="_Hlk55897981"/>
    <w:bookmarkStart w:id="12" w:name="_Hlk69120883"/>
    <w:bookmarkStart w:id="13" w:name="_Hlk69120884"/>
    <w:bookmarkStart w:id="14" w:name="_Hlk143604090"/>
    <w:bookmarkStart w:id="15" w:name="_Hlk143604091"/>
    <w:bookmarkStart w:id="16" w:name="_Hlk143604104"/>
    <w:bookmarkStart w:id="17" w:name="_Hlk143604105"/>
    <w:bookmarkStart w:id="18" w:name="_Hlk143604106"/>
    <w:bookmarkStart w:id="19" w:name="_Hlk143604107"/>
    <w:bookmarkStart w:id="20" w:name="_Hlk143604116"/>
    <w:bookmarkStart w:id="21" w:name="_Hlk143604117"/>
    <w:bookmarkStart w:id="22" w:name="_Hlk143604118"/>
    <w:bookmarkStart w:id="23" w:name="_Hlk143604119"/>
    <w:bookmarkStart w:id="24" w:name="_Hlk143604120"/>
    <w:bookmarkStart w:id="25" w:name="_Hlk143604121"/>
    <w:bookmarkStart w:id="26" w:name="_Hlk143604122"/>
    <w:bookmarkStart w:id="27" w:name="_Hlk143604123"/>
    <w:bookmarkStart w:id="28" w:name="_Hlk143604135"/>
    <w:bookmarkStart w:id="29" w:name="_Hlk143604136"/>
    <w:bookmarkStart w:id="30" w:name="_Hlk143604137"/>
    <w:bookmarkStart w:id="31" w:name="_Hlk143604138"/>
    <w:bookmarkStart w:id="32" w:name="_Hlk143604139"/>
    <w:bookmarkStart w:id="33" w:name="_Hlk143604140"/>
    <w:bookmarkStart w:id="34" w:name="_Hlk143604153"/>
    <w:bookmarkStart w:id="35" w:name="_Hlk143604154"/>
    <w:r>
      <w:rPr>
        <w:rFonts w:ascii="Calibri" w:hAnsi="Calibri" w:cs="Calibri"/>
        <w:i/>
        <w:sz w:val="18"/>
        <w:szCs w:val="18"/>
        <w:lang w:val="fr-CA"/>
      </w:rPr>
      <w:t>44</w:t>
    </w:r>
    <w:r w:rsidRPr="00687FC3">
      <w:rPr>
        <w:rFonts w:ascii="Calibri" w:hAnsi="Calibri" w:cs="Calibri"/>
        <w:i/>
        <w:sz w:val="18"/>
        <w:szCs w:val="18"/>
        <w:vertAlign w:val="superscript"/>
        <w:lang w:val="fr-CA"/>
      </w:rPr>
      <w:t>e</w:t>
    </w:r>
    <w:r>
      <w:rPr>
        <w:rFonts w:ascii="Calibri" w:hAnsi="Calibri" w:cs="Calibri"/>
        <w:i/>
        <w:sz w:val="18"/>
        <w:szCs w:val="18"/>
        <w:lang w:val="fr-CA"/>
      </w:rPr>
      <w:t xml:space="preserve"> </w:t>
    </w:r>
    <w:r w:rsidR="00C73C58" w:rsidRPr="00C73C58">
      <w:rPr>
        <w:rFonts w:ascii="Calibri" w:hAnsi="Calibri" w:cs="Calibri"/>
        <w:i/>
        <w:sz w:val="18"/>
        <w:szCs w:val="18"/>
        <w:lang w:val="fr-CA"/>
      </w:rPr>
      <w:t>C</w:t>
    </w:r>
    <w:r w:rsidR="00C73C58">
      <w:rPr>
        <w:rFonts w:ascii="Calibri" w:hAnsi="Calibri" w:cs="Calibri"/>
        <w:i/>
        <w:sz w:val="18"/>
        <w:szCs w:val="18"/>
        <w:lang w:val="fr-CA"/>
      </w:rPr>
      <w:t>onseil général</w:t>
    </w:r>
    <w:r>
      <w:rPr>
        <w:rFonts w:ascii="Calibri" w:hAnsi="Calibri" w:cs="Calibri"/>
        <w:i/>
        <w:sz w:val="18"/>
        <w:szCs w:val="18"/>
        <w:lang w:val="fr-CA"/>
      </w:rPr>
      <w:t xml:space="preserve">, </w:t>
    </w:r>
    <w:r w:rsidRPr="00BD0819">
      <w:rPr>
        <w:rFonts w:ascii="Calibri" w:hAnsi="Calibri" w:cs="Calibri"/>
        <w:i/>
        <w:sz w:val="18"/>
        <w:szCs w:val="18"/>
        <w:lang w:val="fr-CA"/>
      </w:rPr>
      <w:t>2</w:t>
    </w:r>
    <w:r w:rsidR="00471DB6">
      <w:rPr>
        <w:rFonts w:ascii="Calibri" w:hAnsi="Calibri" w:cs="Calibri"/>
        <w:i/>
        <w:sz w:val="18"/>
        <w:szCs w:val="18"/>
        <w:lang w:val="fr-CA"/>
      </w:rPr>
      <w:t>1 octobre</w:t>
    </w:r>
    <w:r w:rsidRPr="00BD0819">
      <w:rPr>
        <w:rFonts w:ascii="Calibri" w:hAnsi="Calibri" w:cs="Calibri"/>
        <w:i/>
        <w:sz w:val="18"/>
        <w:szCs w:val="18"/>
        <w:lang w:val="fr-CA"/>
      </w:rPr>
      <w:t xml:space="preserve"> 2023</w:t>
    </w:r>
    <w:r w:rsidR="00F436A8" w:rsidRPr="00C73C58">
      <w:rPr>
        <w:rFonts w:ascii="Calibri" w:hAnsi="Calibri" w:cs="Calibri"/>
        <w:i/>
        <w:sz w:val="18"/>
        <w:szCs w:val="18"/>
        <w:lang w:val="fr-CA"/>
      </w:rPr>
      <w:tab/>
    </w:r>
    <w:r w:rsidR="00F436A8" w:rsidRPr="00C73C58">
      <w:rPr>
        <w:rFonts w:ascii="Calibri" w:hAnsi="Calibri" w:cs="Calibri"/>
        <w:i/>
        <w:sz w:val="18"/>
        <w:szCs w:val="18"/>
        <w:lang w:val="fr-CA"/>
      </w:rPr>
      <w:tab/>
    </w:r>
    <w:r w:rsidR="00BD0819">
      <w:rPr>
        <w:rFonts w:ascii="Calibri" w:hAnsi="Calibri" w:cs="Calibri"/>
        <w:i/>
        <w:sz w:val="18"/>
        <w:szCs w:val="18"/>
        <w:lang w:val="fr-CA"/>
      </w:rPr>
      <w:t>Pour prise de décision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724E3D32" w14:textId="77777777" w:rsidR="00F436A8" w:rsidRPr="00BD0819" w:rsidRDefault="00F436A8" w:rsidP="00F436A8">
    <w:pPr>
      <w:tabs>
        <w:tab w:val="center" w:pos="4680"/>
        <w:tab w:val="right" w:pos="9360"/>
      </w:tabs>
      <w:rPr>
        <w:rFonts w:ascii="Calibri" w:hAnsi="Calibri" w:cs="Calibri"/>
        <w:i/>
        <w:sz w:val="18"/>
        <w:szCs w:val="18"/>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0BC4" w14:textId="77777777" w:rsidR="00C109A8" w:rsidRDefault="00C10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C2D"/>
    <w:multiLevelType w:val="hybridMultilevel"/>
    <w:tmpl w:val="117C40E4"/>
    <w:lvl w:ilvl="0" w:tplc="F5D445CE">
      <w:start w:val="1"/>
      <w:numFmt w:val="decimal"/>
      <w:pStyle w:val="Heading2"/>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CD9248D"/>
    <w:multiLevelType w:val="hybridMultilevel"/>
    <w:tmpl w:val="FC10B90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8A4083"/>
    <w:multiLevelType w:val="hybridMultilevel"/>
    <w:tmpl w:val="2C60B176"/>
    <w:lvl w:ilvl="0" w:tplc="FF726A2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0636DB"/>
    <w:multiLevelType w:val="hybridMultilevel"/>
    <w:tmpl w:val="781423C0"/>
    <w:lvl w:ilvl="0" w:tplc="0E040CE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3A794C"/>
    <w:multiLevelType w:val="hybridMultilevel"/>
    <w:tmpl w:val="8968CA78"/>
    <w:numStyleLink w:val="ImportedStyle5"/>
  </w:abstractNum>
  <w:abstractNum w:abstractNumId="5" w15:restartNumberingAfterBreak="0">
    <w:nsid w:val="34A432A5"/>
    <w:multiLevelType w:val="hybridMultilevel"/>
    <w:tmpl w:val="7C0AF1AC"/>
    <w:numStyleLink w:val="ImportedStyle3"/>
  </w:abstractNum>
  <w:abstractNum w:abstractNumId="6" w15:restartNumberingAfterBreak="0">
    <w:nsid w:val="38E31401"/>
    <w:multiLevelType w:val="hybridMultilevel"/>
    <w:tmpl w:val="5984A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103E8B"/>
    <w:multiLevelType w:val="hybridMultilevel"/>
    <w:tmpl w:val="6ED456E6"/>
    <w:lvl w:ilvl="0" w:tplc="8284A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414EF"/>
    <w:multiLevelType w:val="hybridMultilevel"/>
    <w:tmpl w:val="8968CA78"/>
    <w:styleLink w:val="ImportedStyle5"/>
    <w:lvl w:ilvl="0" w:tplc="DB7248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2EC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BCA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6823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8805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604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EC2C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AAEB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8AC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621F4E"/>
    <w:multiLevelType w:val="hybridMultilevel"/>
    <w:tmpl w:val="7C0AF1AC"/>
    <w:styleLink w:val="ImportedStyle3"/>
    <w:lvl w:ilvl="0" w:tplc="DFB25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1AB2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EE599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A3E93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CD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CA458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E107B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729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18F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1" w15:restartNumberingAfterBreak="0">
    <w:nsid w:val="482567A5"/>
    <w:multiLevelType w:val="hybridMultilevel"/>
    <w:tmpl w:val="7C064D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112302"/>
    <w:multiLevelType w:val="multilevel"/>
    <w:tmpl w:val="667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EC05C6"/>
    <w:multiLevelType w:val="hybridMultilevel"/>
    <w:tmpl w:val="BF3CF958"/>
    <w:lvl w:ilvl="0" w:tplc="CBAC1256">
      <w:start w:val="1"/>
      <w:numFmt w:val="lowerLetter"/>
      <w:lvlText w:val="%1)"/>
      <w:lvlJc w:val="left"/>
      <w:pPr>
        <w:ind w:left="720" w:hanging="360"/>
      </w:pPr>
      <w:rPr>
        <w:rFonts w:hint="default"/>
        <w:color w:val="262626" w:themeColor="text1" w:themeTint="D9"/>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AC57C09"/>
    <w:multiLevelType w:val="multilevel"/>
    <w:tmpl w:val="579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945051"/>
    <w:multiLevelType w:val="hybridMultilevel"/>
    <w:tmpl w:val="E012A300"/>
    <w:lvl w:ilvl="0" w:tplc="63F2B5A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E34362"/>
    <w:multiLevelType w:val="hybridMultilevel"/>
    <w:tmpl w:val="07AA40A6"/>
    <w:lvl w:ilvl="0" w:tplc="EAC66D4A">
      <w:numFmt w:val="decimal"/>
      <w:lvlText w:val=""/>
      <w:lvlJc w:val="left"/>
    </w:lvl>
    <w:lvl w:ilvl="1" w:tplc="0C741988">
      <w:numFmt w:val="decimal"/>
      <w:lvlText w:val=""/>
      <w:lvlJc w:val="left"/>
    </w:lvl>
    <w:lvl w:ilvl="2" w:tplc="BD9ED3A2">
      <w:numFmt w:val="decimal"/>
      <w:lvlText w:val=""/>
      <w:lvlJc w:val="left"/>
    </w:lvl>
    <w:lvl w:ilvl="3" w:tplc="7706B1F0">
      <w:numFmt w:val="decimal"/>
      <w:lvlText w:val=""/>
      <w:lvlJc w:val="left"/>
    </w:lvl>
    <w:lvl w:ilvl="4" w:tplc="B8D429E8">
      <w:numFmt w:val="decimal"/>
      <w:lvlText w:val=""/>
      <w:lvlJc w:val="left"/>
    </w:lvl>
    <w:lvl w:ilvl="5" w:tplc="0AF49C94">
      <w:numFmt w:val="decimal"/>
      <w:lvlText w:val=""/>
      <w:lvlJc w:val="left"/>
    </w:lvl>
    <w:lvl w:ilvl="6" w:tplc="4ED6F1A4">
      <w:numFmt w:val="decimal"/>
      <w:lvlText w:val=""/>
      <w:lvlJc w:val="left"/>
    </w:lvl>
    <w:lvl w:ilvl="7" w:tplc="B3289274">
      <w:numFmt w:val="decimal"/>
      <w:lvlText w:val=""/>
      <w:lvlJc w:val="left"/>
    </w:lvl>
    <w:lvl w:ilvl="8" w:tplc="DFE03CD0">
      <w:numFmt w:val="decimal"/>
      <w:lvlText w:val=""/>
      <w:lvlJc w:val="left"/>
    </w:lvl>
  </w:abstractNum>
  <w:abstractNum w:abstractNumId="17" w15:restartNumberingAfterBreak="0">
    <w:nsid w:val="61A36BBB"/>
    <w:multiLevelType w:val="hybridMultilevel"/>
    <w:tmpl w:val="588208DA"/>
    <w:lvl w:ilvl="0" w:tplc="10090001">
      <w:start w:val="1"/>
      <w:numFmt w:val="bullet"/>
      <w:lvlText w:val=""/>
      <w:lvlJc w:val="left"/>
      <w:rPr>
        <w:rFonts w:ascii="Symbol" w:hAnsi="Symbol" w:hint="default"/>
      </w:rPr>
    </w:lvl>
    <w:lvl w:ilvl="1" w:tplc="0C741988">
      <w:numFmt w:val="decimal"/>
      <w:lvlText w:val=""/>
      <w:lvlJc w:val="left"/>
    </w:lvl>
    <w:lvl w:ilvl="2" w:tplc="BD9ED3A2">
      <w:numFmt w:val="decimal"/>
      <w:lvlText w:val=""/>
      <w:lvlJc w:val="left"/>
    </w:lvl>
    <w:lvl w:ilvl="3" w:tplc="7706B1F0">
      <w:numFmt w:val="decimal"/>
      <w:lvlText w:val=""/>
      <w:lvlJc w:val="left"/>
    </w:lvl>
    <w:lvl w:ilvl="4" w:tplc="B8D429E8">
      <w:numFmt w:val="decimal"/>
      <w:lvlText w:val=""/>
      <w:lvlJc w:val="left"/>
    </w:lvl>
    <w:lvl w:ilvl="5" w:tplc="0AF49C94">
      <w:numFmt w:val="decimal"/>
      <w:lvlText w:val=""/>
      <w:lvlJc w:val="left"/>
    </w:lvl>
    <w:lvl w:ilvl="6" w:tplc="4ED6F1A4">
      <w:numFmt w:val="decimal"/>
      <w:lvlText w:val=""/>
      <w:lvlJc w:val="left"/>
    </w:lvl>
    <w:lvl w:ilvl="7" w:tplc="B3289274">
      <w:numFmt w:val="decimal"/>
      <w:lvlText w:val=""/>
      <w:lvlJc w:val="left"/>
    </w:lvl>
    <w:lvl w:ilvl="8" w:tplc="DFE03CD0">
      <w:numFmt w:val="decimal"/>
      <w:lvlText w:val=""/>
      <w:lvlJc w:val="left"/>
    </w:lvl>
  </w:abstractNum>
  <w:abstractNum w:abstractNumId="18" w15:restartNumberingAfterBreak="0">
    <w:nsid w:val="66DA7EB5"/>
    <w:multiLevelType w:val="hybridMultilevel"/>
    <w:tmpl w:val="082CF688"/>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9" w15:restartNumberingAfterBreak="0">
    <w:nsid w:val="6880414C"/>
    <w:multiLevelType w:val="hybridMultilevel"/>
    <w:tmpl w:val="83D892F8"/>
    <w:lvl w:ilvl="0" w:tplc="E13AF9D8">
      <w:start w:val="1"/>
      <w:numFmt w:val="lowerLetter"/>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0" w15:restartNumberingAfterBreak="0">
    <w:nsid w:val="68D76018"/>
    <w:multiLevelType w:val="hybridMultilevel"/>
    <w:tmpl w:val="7B7E125C"/>
    <w:lvl w:ilvl="0" w:tplc="D9BA3342">
      <w:start w:val="4"/>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214DEC"/>
    <w:multiLevelType w:val="hybridMultilevel"/>
    <w:tmpl w:val="B5400108"/>
    <w:lvl w:ilvl="0" w:tplc="BC6061BE">
      <w:start w:val="1"/>
      <w:numFmt w:val="lowerLetter"/>
      <w:lvlText w:val="%1)"/>
      <w:lvlJc w:val="left"/>
      <w:pPr>
        <w:ind w:left="1440" w:hanging="360"/>
      </w:pPr>
    </w:lvl>
    <w:lvl w:ilvl="1" w:tplc="475E3718" w:tentative="1">
      <w:start w:val="1"/>
      <w:numFmt w:val="lowerLetter"/>
      <w:lvlText w:val="%2."/>
      <w:lvlJc w:val="left"/>
      <w:pPr>
        <w:ind w:left="2160" w:hanging="360"/>
      </w:pPr>
    </w:lvl>
    <w:lvl w:ilvl="2" w:tplc="F98CFCD0" w:tentative="1">
      <w:start w:val="1"/>
      <w:numFmt w:val="lowerRoman"/>
      <w:lvlText w:val="%3."/>
      <w:lvlJc w:val="right"/>
      <w:pPr>
        <w:ind w:left="2880" w:hanging="180"/>
      </w:pPr>
    </w:lvl>
    <w:lvl w:ilvl="3" w:tplc="819E0528" w:tentative="1">
      <w:start w:val="1"/>
      <w:numFmt w:val="decimal"/>
      <w:lvlText w:val="%4."/>
      <w:lvlJc w:val="left"/>
      <w:pPr>
        <w:ind w:left="3600" w:hanging="360"/>
      </w:pPr>
    </w:lvl>
    <w:lvl w:ilvl="4" w:tplc="12A0F594" w:tentative="1">
      <w:start w:val="1"/>
      <w:numFmt w:val="lowerLetter"/>
      <w:lvlText w:val="%5."/>
      <w:lvlJc w:val="left"/>
      <w:pPr>
        <w:ind w:left="4320" w:hanging="360"/>
      </w:pPr>
    </w:lvl>
    <w:lvl w:ilvl="5" w:tplc="B7244D10" w:tentative="1">
      <w:start w:val="1"/>
      <w:numFmt w:val="lowerRoman"/>
      <w:lvlText w:val="%6."/>
      <w:lvlJc w:val="right"/>
      <w:pPr>
        <w:ind w:left="5040" w:hanging="180"/>
      </w:pPr>
    </w:lvl>
    <w:lvl w:ilvl="6" w:tplc="E668B310" w:tentative="1">
      <w:start w:val="1"/>
      <w:numFmt w:val="decimal"/>
      <w:lvlText w:val="%7."/>
      <w:lvlJc w:val="left"/>
      <w:pPr>
        <w:ind w:left="5760" w:hanging="360"/>
      </w:pPr>
    </w:lvl>
    <w:lvl w:ilvl="7" w:tplc="E60019D4" w:tentative="1">
      <w:start w:val="1"/>
      <w:numFmt w:val="lowerLetter"/>
      <w:lvlText w:val="%8."/>
      <w:lvlJc w:val="left"/>
      <w:pPr>
        <w:ind w:left="6480" w:hanging="360"/>
      </w:pPr>
    </w:lvl>
    <w:lvl w:ilvl="8" w:tplc="2818AB58" w:tentative="1">
      <w:start w:val="1"/>
      <w:numFmt w:val="lowerRoman"/>
      <w:lvlText w:val="%9."/>
      <w:lvlJc w:val="right"/>
      <w:pPr>
        <w:ind w:left="7200" w:hanging="180"/>
      </w:pPr>
    </w:lvl>
  </w:abstractNum>
  <w:abstractNum w:abstractNumId="22" w15:restartNumberingAfterBreak="0">
    <w:nsid w:val="6BCA601B"/>
    <w:multiLevelType w:val="hybridMultilevel"/>
    <w:tmpl w:val="E6C4AC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18C5569"/>
    <w:multiLevelType w:val="hybridMultilevel"/>
    <w:tmpl w:val="B1382746"/>
    <w:lvl w:ilvl="0" w:tplc="680CFDFE">
      <w:numFmt w:val="decimal"/>
      <w:lvlText w:val=""/>
      <w:lvlJc w:val="left"/>
    </w:lvl>
    <w:lvl w:ilvl="1" w:tplc="814E2B5C">
      <w:numFmt w:val="decimal"/>
      <w:lvlText w:val=""/>
      <w:lvlJc w:val="left"/>
    </w:lvl>
    <w:lvl w:ilvl="2" w:tplc="CF6617B4">
      <w:numFmt w:val="decimal"/>
      <w:lvlText w:val=""/>
      <w:lvlJc w:val="left"/>
    </w:lvl>
    <w:lvl w:ilvl="3" w:tplc="943890D6">
      <w:numFmt w:val="decimal"/>
      <w:lvlText w:val=""/>
      <w:lvlJc w:val="left"/>
    </w:lvl>
    <w:lvl w:ilvl="4" w:tplc="E3CA778C">
      <w:numFmt w:val="decimal"/>
      <w:lvlText w:val=""/>
      <w:lvlJc w:val="left"/>
    </w:lvl>
    <w:lvl w:ilvl="5" w:tplc="D310ADAA">
      <w:numFmt w:val="decimal"/>
      <w:lvlText w:val=""/>
      <w:lvlJc w:val="left"/>
    </w:lvl>
    <w:lvl w:ilvl="6" w:tplc="D5AA7186">
      <w:numFmt w:val="decimal"/>
      <w:lvlText w:val=""/>
      <w:lvlJc w:val="left"/>
    </w:lvl>
    <w:lvl w:ilvl="7" w:tplc="8BD26CE2">
      <w:numFmt w:val="decimal"/>
      <w:lvlText w:val=""/>
      <w:lvlJc w:val="left"/>
    </w:lvl>
    <w:lvl w:ilvl="8" w:tplc="B636A77E">
      <w:numFmt w:val="decimal"/>
      <w:lvlText w:val=""/>
      <w:lvlJc w:val="left"/>
    </w:lvl>
  </w:abstractNum>
  <w:abstractNum w:abstractNumId="24" w15:restartNumberingAfterBreak="0">
    <w:nsid w:val="720B52B4"/>
    <w:multiLevelType w:val="hybridMultilevel"/>
    <w:tmpl w:val="018EDBBE"/>
    <w:lvl w:ilvl="0" w:tplc="04090015">
      <w:start w:val="1"/>
      <w:numFmt w:val="upperLetter"/>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0"/>
  </w:num>
  <w:num w:numId="6">
    <w:abstractNumId w:val="12"/>
  </w:num>
  <w:num w:numId="7">
    <w:abstractNumId w:val="14"/>
  </w:num>
  <w:num w:numId="8">
    <w:abstractNumId w:val="7"/>
  </w:num>
  <w:num w:numId="9">
    <w:abstractNumId w:val="21"/>
  </w:num>
  <w:num w:numId="10">
    <w:abstractNumId w:val="11"/>
  </w:num>
  <w:num w:numId="11">
    <w:abstractNumId w:val="23"/>
  </w:num>
  <w:num w:numId="12">
    <w:abstractNumId w:val="9"/>
  </w:num>
  <w:num w:numId="13">
    <w:abstractNumId w:val="5"/>
  </w:num>
  <w:num w:numId="14">
    <w:abstractNumId w:val="5"/>
    <w:lvlOverride w:ilvl="0">
      <w:startOverride w:val="2"/>
    </w:lvlOverride>
  </w:num>
  <w:num w:numId="15">
    <w:abstractNumId w:val="16"/>
  </w:num>
  <w:num w:numId="16">
    <w:abstractNumId w:val="8"/>
  </w:num>
  <w:num w:numId="17">
    <w:abstractNumId w:val="4"/>
  </w:num>
  <w:num w:numId="18">
    <w:abstractNumId w:val="4"/>
    <w:lvlOverride w:ilvl="0">
      <w:lvl w:ilvl="0" w:tplc="7CDEC8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108E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D074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0A8B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1C7B5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F694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4219F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2CD0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94BE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20"/>
  </w:num>
  <w:num w:numId="21">
    <w:abstractNumId w:val="3"/>
  </w:num>
  <w:num w:numId="22">
    <w:abstractNumId w:val="17"/>
  </w:num>
  <w:num w:numId="23">
    <w:abstractNumId w:val="6"/>
  </w:num>
  <w:num w:numId="24">
    <w:abstractNumId w:val="2"/>
  </w:num>
  <w:num w:numId="25">
    <w:abstractNumId w:val="22"/>
  </w:num>
  <w:num w:numId="26">
    <w:abstractNumId w:val="19"/>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49"/>
    <w:rsid w:val="00001DD7"/>
    <w:rsid w:val="00004566"/>
    <w:rsid w:val="00005E55"/>
    <w:rsid w:val="000126DE"/>
    <w:rsid w:val="0001282A"/>
    <w:rsid w:val="0001297C"/>
    <w:rsid w:val="000130B4"/>
    <w:rsid w:val="00013CCD"/>
    <w:rsid w:val="00016E25"/>
    <w:rsid w:val="00017D41"/>
    <w:rsid w:val="00020A8C"/>
    <w:rsid w:val="0002112F"/>
    <w:rsid w:val="00021A93"/>
    <w:rsid w:val="00024521"/>
    <w:rsid w:val="0002469B"/>
    <w:rsid w:val="00027E87"/>
    <w:rsid w:val="00030A13"/>
    <w:rsid w:val="000335A1"/>
    <w:rsid w:val="00036E47"/>
    <w:rsid w:val="00040FF4"/>
    <w:rsid w:val="0004257C"/>
    <w:rsid w:val="00043185"/>
    <w:rsid w:val="00043D9C"/>
    <w:rsid w:val="00044B28"/>
    <w:rsid w:val="00052CD5"/>
    <w:rsid w:val="000551B1"/>
    <w:rsid w:val="000555AA"/>
    <w:rsid w:val="00055DF4"/>
    <w:rsid w:val="000567A0"/>
    <w:rsid w:val="00066E14"/>
    <w:rsid w:val="0007076F"/>
    <w:rsid w:val="00073F80"/>
    <w:rsid w:val="00074130"/>
    <w:rsid w:val="0007498F"/>
    <w:rsid w:val="00075B5C"/>
    <w:rsid w:val="000776FA"/>
    <w:rsid w:val="00080C51"/>
    <w:rsid w:val="000832F8"/>
    <w:rsid w:val="000857DE"/>
    <w:rsid w:val="00086263"/>
    <w:rsid w:val="00086CDF"/>
    <w:rsid w:val="00086D74"/>
    <w:rsid w:val="0009183D"/>
    <w:rsid w:val="0009379D"/>
    <w:rsid w:val="000A2EA2"/>
    <w:rsid w:val="000C0508"/>
    <w:rsid w:val="000D1974"/>
    <w:rsid w:val="000D740C"/>
    <w:rsid w:val="000E00C5"/>
    <w:rsid w:val="000E070C"/>
    <w:rsid w:val="000E3D3C"/>
    <w:rsid w:val="000E54F4"/>
    <w:rsid w:val="000E5C6D"/>
    <w:rsid w:val="000F63C9"/>
    <w:rsid w:val="00100AFD"/>
    <w:rsid w:val="00103715"/>
    <w:rsid w:val="00105A1F"/>
    <w:rsid w:val="00107FE0"/>
    <w:rsid w:val="00110EF7"/>
    <w:rsid w:val="00116071"/>
    <w:rsid w:val="0011611C"/>
    <w:rsid w:val="00120470"/>
    <w:rsid w:val="00123077"/>
    <w:rsid w:val="00125745"/>
    <w:rsid w:val="00125C91"/>
    <w:rsid w:val="00127449"/>
    <w:rsid w:val="00130CB8"/>
    <w:rsid w:val="001337BA"/>
    <w:rsid w:val="00135522"/>
    <w:rsid w:val="00136B6B"/>
    <w:rsid w:val="00142055"/>
    <w:rsid w:val="00142132"/>
    <w:rsid w:val="00142667"/>
    <w:rsid w:val="00142DB9"/>
    <w:rsid w:val="001430CA"/>
    <w:rsid w:val="00145AAC"/>
    <w:rsid w:val="001461E4"/>
    <w:rsid w:val="00150D78"/>
    <w:rsid w:val="00151501"/>
    <w:rsid w:val="00155EAE"/>
    <w:rsid w:val="00161437"/>
    <w:rsid w:val="00163BE9"/>
    <w:rsid w:val="00166048"/>
    <w:rsid w:val="001724E5"/>
    <w:rsid w:val="001730B5"/>
    <w:rsid w:val="0017576C"/>
    <w:rsid w:val="001767FB"/>
    <w:rsid w:val="00177C48"/>
    <w:rsid w:val="00181099"/>
    <w:rsid w:val="001816A2"/>
    <w:rsid w:val="001833CB"/>
    <w:rsid w:val="00187B27"/>
    <w:rsid w:val="00193914"/>
    <w:rsid w:val="001A2E41"/>
    <w:rsid w:val="001A75AF"/>
    <w:rsid w:val="001B2BE3"/>
    <w:rsid w:val="001B6EF8"/>
    <w:rsid w:val="001C1643"/>
    <w:rsid w:val="001C2871"/>
    <w:rsid w:val="001C634B"/>
    <w:rsid w:val="001C6892"/>
    <w:rsid w:val="001C6FD1"/>
    <w:rsid w:val="001C7F7D"/>
    <w:rsid w:val="001E286A"/>
    <w:rsid w:val="001E3B1D"/>
    <w:rsid w:val="001E62B5"/>
    <w:rsid w:val="001F09AC"/>
    <w:rsid w:val="001F0C3A"/>
    <w:rsid w:val="001F76B3"/>
    <w:rsid w:val="00203118"/>
    <w:rsid w:val="00207E5D"/>
    <w:rsid w:val="00210092"/>
    <w:rsid w:val="00210FA8"/>
    <w:rsid w:val="002126BA"/>
    <w:rsid w:val="00214FE4"/>
    <w:rsid w:val="00217E0B"/>
    <w:rsid w:val="002226B9"/>
    <w:rsid w:val="0022428F"/>
    <w:rsid w:val="00231D75"/>
    <w:rsid w:val="002331D1"/>
    <w:rsid w:val="0023787A"/>
    <w:rsid w:val="00241210"/>
    <w:rsid w:val="002431EF"/>
    <w:rsid w:val="00244D90"/>
    <w:rsid w:val="00245CA1"/>
    <w:rsid w:val="0024710E"/>
    <w:rsid w:val="00252C5F"/>
    <w:rsid w:val="00256B2D"/>
    <w:rsid w:val="002667A5"/>
    <w:rsid w:val="00272617"/>
    <w:rsid w:val="00272E60"/>
    <w:rsid w:val="00273FB1"/>
    <w:rsid w:val="00287279"/>
    <w:rsid w:val="002873FA"/>
    <w:rsid w:val="00287F87"/>
    <w:rsid w:val="00290192"/>
    <w:rsid w:val="00290235"/>
    <w:rsid w:val="00291717"/>
    <w:rsid w:val="0029657F"/>
    <w:rsid w:val="00297F71"/>
    <w:rsid w:val="002A3555"/>
    <w:rsid w:val="002A508F"/>
    <w:rsid w:val="002A5B65"/>
    <w:rsid w:val="002A7559"/>
    <w:rsid w:val="002B123D"/>
    <w:rsid w:val="002B3D3B"/>
    <w:rsid w:val="002B66DF"/>
    <w:rsid w:val="002C5414"/>
    <w:rsid w:val="002D2A7A"/>
    <w:rsid w:val="002D52B3"/>
    <w:rsid w:val="002E21A2"/>
    <w:rsid w:val="002E3F54"/>
    <w:rsid w:val="002E4B26"/>
    <w:rsid w:val="002E4FEA"/>
    <w:rsid w:val="002F08A1"/>
    <w:rsid w:val="002F1F08"/>
    <w:rsid w:val="00302072"/>
    <w:rsid w:val="00305309"/>
    <w:rsid w:val="0030677C"/>
    <w:rsid w:val="00306D75"/>
    <w:rsid w:val="00310AFE"/>
    <w:rsid w:val="00310DCB"/>
    <w:rsid w:val="00313364"/>
    <w:rsid w:val="00314B5E"/>
    <w:rsid w:val="00314CE8"/>
    <w:rsid w:val="00317A13"/>
    <w:rsid w:val="00317D86"/>
    <w:rsid w:val="00322AF7"/>
    <w:rsid w:val="00326764"/>
    <w:rsid w:val="00326948"/>
    <w:rsid w:val="0032790F"/>
    <w:rsid w:val="00327E3D"/>
    <w:rsid w:val="00330DC6"/>
    <w:rsid w:val="00330EB8"/>
    <w:rsid w:val="00331918"/>
    <w:rsid w:val="00332C94"/>
    <w:rsid w:val="00333817"/>
    <w:rsid w:val="003351FC"/>
    <w:rsid w:val="00335715"/>
    <w:rsid w:val="00340A14"/>
    <w:rsid w:val="00355358"/>
    <w:rsid w:val="003647A5"/>
    <w:rsid w:val="00365BD7"/>
    <w:rsid w:val="003669E6"/>
    <w:rsid w:val="00371118"/>
    <w:rsid w:val="00371F42"/>
    <w:rsid w:val="003723A6"/>
    <w:rsid w:val="003747D2"/>
    <w:rsid w:val="00376CFB"/>
    <w:rsid w:val="003771BF"/>
    <w:rsid w:val="00384E0B"/>
    <w:rsid w:val="003866E0"/>
    <w:rsid w:val="00391213"/>
    <w:rsid w:val="00392118"/>
    <w:rsid w:val="00395035"/>
    <w:rsid w:val="00396161"/>
    <w:rsid w:val="003968CB"/>
    <w:rsid w:val="003A55FA"/>
    <w:rsid w:val="003A6293"/>
    <w:rsid w:val="003B5B8D"/>
    <w:rsid w:val="003B69D6"/>
    <w:rsid w:val="003B7B4D"/>
    <w:rsid w:val="003C4D0B"/>
    <w:rsid w:val="003C6CAB"/>
    <w:rsid w:val="003D022B"/>
    <w:rsid w:val="003D0B69"/>
    <w:rsid w:val="003D0F55"/>
    <w:rsid w:val="003D1E8E"/>
    <w:rsid w:val="003D4A5E"/>
    <w:rsid w:val="003F1A06"/>
    <w:rsid w:val="003F5146"/>
    <w:rsid w:val="003F5A40"/>
    <w:rsid w:val="00402439"/>
    <w:rsid w:val="0040341A"/>
    <w:rsid w:val="00404B0B"/>
    <w:rsid w:val="00404B3D"/>
    <w:rsid w:val="00411E19"/>
    <w:rsid w:val="00414703"/>
    <w:rsid w:val="00417728"/>
    <w:rsid w:val="00422C86"/>
    <w:rsid w:val="00423E26"/>
    <w:rsid w:val="00427C7C"/>
    <w:rsid w:val="0043046E"/>
    <w:rsid w:val="004335A8"/>
    <w:rsid w:val="00434055"/>
    <w:rsid w:val="00440651"/>
    <w:rsid w:val="00441C51"/>
    <w:rsid w:val="004449B7"/>
    <w:rsid w:val="0044602B"/>
    <w:rsid w:val="00450B70"/>
    <w:rsid w:val="00452DF3"/>
    <w:rsid w:val="00461EEF"/>
    <w:rsid w:val="00463EFF"/>
    <w:rsid w:val="00466B2D"/>
    <w:rsid w:val="00467A88"/>
    <w:rsid w:val="004702E5"/>
    <w:rsid w:val="00470EDB"/>
    <w:rsid w:val="00471DB6"/>
    <w:rsid w:val="00473811"/>
    <w:rsid w:val="00474338"/>
    <w:rsid w:val="00475AC2"/>
    <w:rsid w:val="00482341"/>
    <w:rsid w:val="004908FA"/>
    <w:rsid w:val="00491430"/>
    <w:rsid w:val="0049546D"/>
    <w:rsid w:val="004A2F44"/>
    <w:rsid w:val="004B3099"/>
    <w:rsid w:val="004B3A60"/>
    <w:rsid w:val="004B4240"/>
    <w:rsid w:val="004B7C8C"/>
    <w:rsid w:val="004C1D03"/>
    <w:rsid w:val="004C3A66"/>
    <w:rsid w:val="004D3266"/>
    <w:rsid w:val="004D32F7"/>
    <w:rsid w:val="004E00F7"/>
    <w:rsid w:val="004E1F70"/>
    <w:rsid w:val="004E38B6"/>
    <w:rsid w:val="004E4673"/>
    <w:rsid w:val="004E4834"/>
    <w:rsid w:val="004E5E05"/>
    <w:rsid w:val="004F0925"/>
    <w:rsid w:val="004F2249"/>
    <w:rsid w:val="004F40C5"/>
    <w:rsid w:val="004F5242"/>
    <w:rsid w:val="005016F5"/>
    <w:rsid w:val="00513A9A"/>
    <w:rsid w:val="00515264"/>
    <w:rsid w:val="005166F8"/>
    <w:rsid w:val="005168F4"/>
    <w:rsid w:val="00520736"/>
    <w:rsid w:val="00524216"/>
    <w:rsid w:val="00533190"/>
    <w:rsid w:val="0053465B"/>
    <w:rsid w:val="005457FB"/>
    <w:rsid w:val="005522A6"/>
    <w:rsid w:val="00554138"/>
    <w:rsid w:val="005547DF"/>
    <w:rsid w:val="005558EE"/>
    <w:rsid w:val="00556970"/>
    <w:rsid w:val="00560764"/>
    <w:rsid w:val="005639D0"/>
    <w:rsid w:val="00575350"/>
    <w:rsid w:val="00580323"/>
    <w:rsid w:val="005803A8"/>
    <w:rsid w:val="00586734"/>
    <w:rsid w:val="00590460"/>
    <w:rsid w:val="005907DC"/>
    <w:rsid w:val="00595228"/>
    <w:rsid w:val="005A4C4C"/>
    <w:rsid w:val="005B2850"/>
    <w:rsid w:val="005C0CE4"/>
    <w:rsid w:val="005C14B1"/>
    <w:rsid w:val="005C3CE4"/>
    <w:rsid w:val="005C4B69"/>
    <w:rsid w:val="005C6DBA"/>
    <w:rsid w:val="005D087A"/>
    <w:rsid w:val="005D1826"/>
    <w:rsid w:val="005D46B5"/>
    <w:rsid w:val="005E0772"/>
    <w:rsid w:val="005E25A6"/>
    <w:rsid w:val="005E289E"/>
    <w:rsid w:val="005E6715"/>
    <w:rsid w:val="005F051B"/>
    <w:rsid w:val="005F3B3C"/>
    <w:rsid w:val="006039BC"/>
    <w:rsid w:val="006065E1"/>
    <w:rsid w:val="006078B0"/>
    <w:rsid w:val="00611C94"/>
    <w:rsid w:val="006143B6"/>
    <w:rsid w:val="00617691"/>
    <w:rsid w:val="0062039E"/>
    <w:rsid w:val="00621684"/>
    <w:rsid w:val="0062168D"/>
    <w:rsid w:val="006232E3"/>
    <w:rsid w:val="006262D8"/>
    <w:rsid w:val="006266A1"/>
    <w:rsid w:val="00627D60"/>
    <w:rsid w:val="00633E35"/>
    <w:rsid w:val="00635137"/>
    <w:rsid w:val="00640DCC"/>
    <w:rsid w:val="0064287A"/>
    <w:rsid w:val="006451CB"/>
    <w:rsid w:val="00645F83"/>
    <w:rsid w:val="0065006A"/>
    <w:rsid w:val="00653890"/>
    <w:rsid w:val="00655CAA"/>
    <w:rsid w:val="00656AA7"/>
    <w:rsid w:val="00657E62"/>
    <w:rsid w:val="00666489"/>
    <w:rsid w:val="006779B5"/>
    <w:rsid w:val="00681D03"/>
    <w:rsid w:val="0068308F"/>
    <w:rsid w:val="00685DCF"/>
    <w:rsid w:val="00686CC1"/>
    <w:rsid w:val="00687FC3"/>
    <w:rsid w:val="006926F7"/>
    <w:rsid w:val="00692A88"/>
    <w:rsid w:val="00693335"/>
    <w:rsid w:val="00695E31"/>
    <w:rsid w:val="006A0076"/>
    <w:rsid w:val="006A3587"/>
    <w:rsid w:val="006A4382"/>
    <w:rsid w:val="006A5C38"/>
    <w:rsid w:val="006A6615"/>
    <w:rsid w:val="006A7DDC"/>
    <w:rsid w:val="006B0151"/>
    <w:rsid w:val="006B40C0"/>
    <w:rsid w:val="006B4DAB"/>
    <w:rsid w:val="006C0309"/>
    <w:rsid w:val="006C2E57"/>
    <w:rsid w:val="006C2F59"/>
    <w:rsid w:val="006C3ACD"/>
    <w:rsid w:val="006C5518"/>
    <w:rsid w:val="006C60AA"/>
    <w:rsid w:val="006E01E7"/>
    <w:rsid w:val="006E2ABE"/>
    <w:rsid w:val="006E4E74"/>
    <w:rsid w:val="006E52DE"/>
    <w:rsid w:val="006E5914"/>
    <w:rsid w:val="006F55C6"/>
    <w:rsid w:val="006F5FDC"/>
    <w:rsid w:val="006F78CD"/>
    <w:rsid w:val="00700CEE"/>
    <w:rsid w:val="00702A26"/>
    <w:rsid w:val="007050C4"/>
    <w:rsid w:val="007104F2"/>
    <w:rsid w:val="00713FDB"/>
    <w:rsid w:val="00715044"/>
    <w:rsid w:val="00717C43"/>
    <w:rsid w:val="007214BB"/>
    <w:rsid w:val="007221B8"/>
    <w:rsid w:val="007228CE"/>
    <w:rsid w:val="00726ACF"/>
    <w:rsid w:val="00727B0E"/>
    <w:rsid w:val="00733470"/>
    <w:rsid w:val="00733575"/>
    <w:rsid w:val="00740F28"/>
    <w:rsid w:val="0074198B"/>
    <w:rsid w:val="00742C98"/>
    <w:rsid w:val="00750DC8"/>
    <w:rsid w:val="00751493"/>
    <w:rsid w:val="007579CE"/>
    <w:rsid w:val="00760F4B"/>
    <w:rsid w:val="007710F7"/>
    <w:rsid w:val="007731A4"/>
    <w:rsid w:val="00774A0F"/>
    <w:rsid w:val="007775D7"/>
    <w:rsid w:val="007812D4"/>
    <w:rsid w:val="0078589B"/>
    <w:rsid w:val="00785A28"/>
    <w:rsid w:val="00790A45"/>
    <w:rsid w:val="007912FD"/>
    <w:rsid w:val="007930CE"/>
    <w:rsid w:val="00793BFA"/>
    <w:rsid w:val="00793EE1"/>
    <w:rsid w:val="00796B15"/>
    <w:rsid w:val="007A14E6"/>
    <w:rsid w:val="007B171A"/>
    <w:rsid w:val="007B187D"/>
    <w:rsid w:val="007B3448"/>
    <w:rsid w:val="007B38EB"/>
    <w:rsid w:val="007B5843"/>
    <w:rsid w:val="007B59AE"/>
    <w:rsid w:val="007B79D9"/>
    <w:rsid w:val="007C0BC1"/>
    <w:rsid w:val="007C7B13"/>
    <w:rsid w:val="007D0D73"/>
    <w:rsid w:val="007D1F8E"/>
    <w:rsid w:val="007D1FA2"/>
    <w:rsid w:val="007E013A"/>
    <w:rsid w:val="007E142B"/>
    <w:rsid w:val="007E6E2B"/>
    <w:rsid w:val="007F5B7E"/>
    <w:rsid w:val="007F77EB"/>
    <w:rsid w:val="00800ABA"/>
    <w:rsid w:val="008067AF"/>
    <w:rsid w:val="0081366D"/>
    <w:rsid w:val="00813935"/>
    <w:rsid w:val="00815F64"/>
    <w:rsid w:val="008164F1"/>
    <w:rsid w:val="00817F3D"/>
    <w:rsid w:val="00820C44"/>
    <w:rsid w:val="00826A21"/>
    <w:rsid w:val="008273D2"/>
    <w:rsid w:val="008414FC"/>
    <w:rsid w:val="00843878"/>
    <w:rsid w:val="00844271"/>
    <w:rsid w:val="00846567"/>
    <w:rsid w:val="00851559"/>
    <w:rsid w:val="00856D40"/>
    <w:rsid w:val="0085793A"/>
    <w:rsid w:val="00864C12"/>
    <w:rsid w:val="00867C88"/>
    <w:rsid w:val="00870F3A"/>
    <w:rsid w:val="00871449"/>
    <w:rsid w:val="00872BF3"/>
    <w:rsid w:val="00880C28"/>
    <w:rsid w:val="0088171A"/>
    <w:rsid w:val="00885227"/>
    <w:rsid w:val="00890953"/>
    <w:rsid w:val="00892BB5"/>
    <w:rsid w:val="0089481E"/>
    <w:rsid w:val="008948D1"/>
    <w:rsid w:val="00896BC8"/>
    <w:rsid w:val="008A6EC5"/>
    <w:rsid w:val="008B20A2"/>
    <w:rsid w:val="008B2ECA"/>
    <w:rsid w:val="008B3B29"/>
    <w:rsid w:val="008B7562"/>
    <w:rsid w:val="008C3AD6"/>
    <w:rsid w:val="008C56DF"/>
    <w:rsid w:val="008C6950"/>
    <w:rsid w:val="008D3E2A"/>
    <w:rsid w:val="008D4D73"/>
    <w:rsid w:val="008D5DB9"/>
    <w:rsid w:val="008D7016"/>
    <w:rsid w:val="008E3DFF"/>
    <w:rsid w:val="008F013F"/>
    <w:rsid w:val="008F2B11"/>
    <w:rsid w:val="008F3BDB"/>
    <w:rsid w:val="008F508F"/>
    <w:rsid w:val="008F5DE8"/>
    <w:rsid w:val="008F7A66"/>
    <w:rsid w:val="00902AC0"/>
    <w:rsid w:val="00905CE0"/>
    <w:rsid w:val="009115E0"/>
    <w:rsid w:val="00922628"/>
    <w:rsid w:val="00924446"/>
    <w:rsid w:val="009323EA"/>
    <w:rsid w:val="009327CF"/>
    <w:rsid w:val="00933B8E"/>
    <w:rsid w:val="00934703"/>
    <w:rsid w:val="009376BF"/>
    <w:rsid w:val="00941B9F"/>
    <w:rsid w:val="00945C5F"/>
    <w:rsid w:val="00946EA5"/>
    <w:rsid w:val="00951243"/>
    <w:rsid w:val="00951941"/>
    <w:rsid w:val="0095696A"/>
    <w:rsid w:val="00956B4A"/>
    <w:rsid w:val="00957D6E"/>
    <w:rsid w:val="00962329"/>
    <w:rsid w:val="009636FF"/>
    <w:rsid w:val="0096541F"/>
    <w:rsid w:val="00965A68"/>
    <w:rsid w:val="00974B0A"/>
    <w:rsid w:val="00981309"/>
    <w:rsid w:val="00982947"/>
    <w:rsid w:val="0099166F"/>
    <w:rsid w:val="009969E9"/>
    <w:rsid w:val="0099739F"/>
    <w:rsid w:val="009A0C98"/>
    <w:rsid w:val="009A2028"/>
    <w:rsid w:val="009A5116"/>
    <w:rsid w:val="009A519B"/>
    <w:rsid w:val="009B1493"/>
    <w:rsid w:val="009B2BB2"/>
    <w:rsid w:val="009B69D8"/>
    <w:rsid w:val="009B7DE3"/>
    <w:rsid w:val="009C555B"/>
    <w:rsid w:val="009C5DB0"/>
    <w:rsid w:val="009C7D0B"/>
    <w:rsid w:val="009D114D"/>
    <w:rsid w:val="009D1406"/>
    <w:rsid w:val="009E2216"/>
    <w:rsid w:val="009E2AFE"/>
    <w:rsid w:val="009E6817"/>
    <w:rsid w:val="009E68D0"/>
    <w:rsid w:val="009E722B"/>
    <w:rsid w:val="009E7BBE"/>
    <w:rsid w:val="009F03A9"/>
    <w:rsid w:val="009F127F"/>
    <w:rsid w:val="009F3D1A"/>
    <w:rsid w:val="009F4FC7"/>
    <w:rsid w:val="009F544B"/>
    <w:rsid w:val="009F6955"/>
    <w:rsid w:val="009F752E"/>
    <w:rsid w:val="009F7BFE"/>
    <w:rsid w:val="009F7E30"/>
    <w:rsid w:val="00A04E1A"/>
    <w:rsid w:val="00A059A2"/>
    <w:rsid w:val="00A079C8"/>
    <w:rsid w:val="00A106FA"/>
    <w:rsid w:val="00A12566"/>
    <w:rsid w:val="00A15105"/>
    <w:rsid w:val="00A24108"/>
    <w:rsid w:val="00A2450D"/>
    <w:rsid w:val="00A31B48"/>
    <w:rsid w:val="00A31D83"/>
    <w:rsid w:val="00A322D5"/>
    <w:rsid w:val="00A3551A"/>
    <w:rsid w:val="00A4022F"/>
    <w:rsid w:val="00A42E95"/>
    <w:rsid w:val="00A44522"/>
    <w:rsid w:val="00A47012"/>
    <w:rsid w:val="00A528D3"/>
    <w:rsid w:val="00A56A01"/>
    <w:rsid w:val="00A56E2A"/>
    <w:rsid w:val="00A621D8"/>
    <w:rsid w:val="00A62472"/>
    <w:rsid w:val="00A65645"/>
    <w:rsid w:val="00A718A6"/>
    <w:rsid w:val="00A742EC"/>
    <w:rsid w:val="00A77748"/>
    <w:rsid w:val="00A80592"/>
    <w:rsid w:val="00A81E8B"/>
    <w:rsid w:val="00A85FEF"/>
    <w:rsid w:val="00A8711A"/>
    <w:rsid w:val="00A91FF9"/>
    <w:rsid w:val="00AA09DB"/>
    <w:rsid w:val="00AA0A5D"/>
    <w:rsid w:val="00AA2B2F"/>
    <w:rsid w:val="00AA7A62"/>
    <w:rsid w:val="00AB579D"/>
    <w:rsid w:val="00AC51D3"/>
    <w:rsid w:val="00AC5F49"/>
    <w:rsid w:val="00AC692D"/>
    <w:rsid w:val="00AC70E8"/>
    <w:rsid w:val="00AD2461"/>
    <w:rsid w:val="00AD3EB1"/>
    <w:rsid w:val="00AD6411"/>
    <w:rsid w:val="00AE477C"/>
    <w:rsid w:val="00AE6C73"/>
    <w:rsid w:val="00AF25E3"/>
    <w:rsid w:val="00AF27AB"/>
    <w:rsid w:val="00AF2906"/>
    <w:rsid w:val="00AF4612"/>
    <w:rsid w:val="00AF7BB9"/>
    <w:rsid w:val="00B016FF"/>
    <w:rsid w:val="00B038A9"/>
    <w:rsid w:val="00B061B3"/>
    <w:rsid w:val="00B121FA"/>
    <w:rsid w:val="00B134BF"/>
    <w:rsid w:val="00B13D23"/>
    <w:rsid w:val="00B14C73"/>
    <w:rsid w:val="00B17FB9"/>
    <w:rsid w:val="00B22AE9"/>
    <w:rsid w:val="00B2561A"/>
    <w:rsid w:val="00B315D2"/>
    <w:rsid w:val="00B33C66"/>
    <w:rsid w:val="00B36779"/>
    <w:rsid w:val="00B432A0"/>
    <w:rsid w:val="00B44AAB"/>
    <w:rsid w:val="00B477BD"/>
    <w:rsid w:val="00B510CF"/>
    <w:rsid w:val="00B51BA2"/>
    <w:rsid w:val="00B553F0"/>
    <w:rsid w:val="00B57319"/>
    <w:rsid w:val="00B67092"/>
    <w:rsid w:val="00B70717"/>
    <w:rsid w:val="00B71211"/>
    <w:rsid w:val="00B71632"/>
    <w:rsid w:val="00B767F8"/>
    <w:rsid w:val="00B83E25"/>
    <w:rsid w:val="00B84847"/>
    <w:rsid w:val="00BA04C9"/>
    <w:rsid w:val="00BB1AA1"/>
    <w:rsid w:val="00BB1E7C"/>
    <w:rsid w:val="00BB420A"/>
    <w:rsid w:val="00BB4DC5"/>
    <w:rsid w:val="00BB6A6C"/>
    <w:rsid w:val="00BC3029"/>
    <w:rsid w:val="00BC369E"/>
    <w:rsid w:val="00BC37C0"/>
    <w:rsid w:val="00BC4F6F"/>
    <w:rsid w:val="00BD0819"/>
    <w:rsid w:val="00BD1D81"/>
    <w:rsid w:val="00BD7AFA"/>
    <w:rsid w:val="00BE6D96"/>
    <w:rsid w:val="00BE7D00"/>
    <w:rsid w:val="00BF38D8"/>
    <w:rsid w:val="00BF4D3A"/>
    <w:rsid w:val="00C042E9"/>
    <w:rsid w:val="00C04926"/>
    <w:rsid w:val="00C071EC"/>
    <w:rsid w:val="00C07A7D"/>
    <w:rsid w:val="00C10327"/>
    <w:rsid w:val="00C104B7"/>
    <w:rsid w:val="00C109A8"/>
    <w:rsid w:val="00C10F75"/>
    <w:rsid w:val="00C164A4"/>
    <w:rsid w:val="00C17BE9"/>
    <w:rsid w:val="00C20C73"/>
    <w:rsid w:val="00C21D3F"/>
    <w:rsid w:val="00C26830"/>
    <w:rsid w:val="00C30661"/>
    <w:rsid w:val="00C43CF2"/>
    <w:rsid w:val="00C46D94"/>
    <w:rsid w:val="00C47FB4"/>
    <w:rsid w:val="00C50434"/>
    <w:rsid w:val="00C51BCD"/>
    <w:rsid w:val="00C530FE"/>
    <w:rsid w:val="00C53441"/>
    <w:rsid w:val="00C537DF"/>
    <w:rsid w:val="00C53FDC"/>
    <w:rsid w:val="00C54AEF"/>
    <w:rsid w:val="00C54D8D"/>
    <w:rsid w:val="00C5609E"/>
    <w:rsid w:val="00C56534"/>
    <w:rsid w:val="00C607E0"/>
    <w:rsid w:val="00C62E0D"/>
    <w:rsid w:val="00C73C58"/>
    <w:rsid w:val="00C8173E"/>
    <w:rsid w:val="00C82718"/>
    <w:rsid w:val="00C93B93"/>
    <w:rsid w:val="00C94261"/>
    <w:rsid w:val="00C94BB8"/>
    <w:rsid w:val="00CA145E"/>
    <w:rsid w:val="00CA1937"/>
    <w:rsid w:val="00CA4D9A"/>
    <w:rsid w:val="00CA7D35"/>
    <w:rsid w:val="00CB1834"/>
    <w:rsid w:val="00CB770F"/>
    <w:rsid w:val="00CC0632"/>
    <w:rsid w:val="00CC1808"/>
    <w:rsid w:val="00CC5744"/>
    <w:rsid w:val="00CC7E1B"/>
    <w:rsid w:val="00CD04F1"/>
    <w:rsid w:val="00CD2754"/>
    <w:rsid w:val="00CD783D"/>
    <w:rsid w:val="00CE364A"/>
    <w:rsid w:val="00CE385B"/>
    <w:rsid w:val="00CE4D21"/>
    <w:rsid w:val="00CE5E7D"/>
    <w:rsid w:val="00CE62F0"/>
    <w:rsid w:val="00CE63CA"/>
    <w:rsid w:val="00CE7249"/>
    <w:rsid w:val="00CF1E4A"/>
    <w:rsid w:val="00CF29C8"/>
    <w:rsid w:val="00CF3318"/>
    <w:rsid w:val="00CF41AC"/>
    <w:rsid w:val="00CF46BD"/>
    <w:rsid w:val="00CF4EA3"/>
    <w:rsid w:val="00CF524A"/>
    <w:rsid w:val="00D0006F"/>
    <w:rsid w:val="00D002AE"/>
    <w:rsid w:val="00D02C3F"/>
    <w:rsid w:val="00D069C8"/>
    <w:rsid w:val="00D11C91"/>
    <w:rsid w:val="00D14145"/>
    <w:rsid w:val="00D233EB"/>
    <w:rsid w:val="00D257B1"/>
    <w:rsid w:val="00D348CD"/>
    <w:rsid w:val="00D36FCE"/>
    <w:rsid w:val="00D37605"/>
    <w:rsid w:val="00D46D22"/>
    <w:rsid w:val="00D4743C"/>
    <w:rsid w:val="00D4778D"/>
    <w:rsid w:val="00D515A7"/>
    <w:rsid w:val="00D55B35"/>
    <w:rsid w:val="00D57FAA"/>
    <w:rsid w:val="00D70716"/>
    <w:rsid w:val="00D76323"/>
    <w:rsid w:val="00D77FA0"/>
    <w:rsid w:val="00D81D78"/>
    <w:rsid w:val="00D84219"/>
    <w:rsid w:val="00D86705"/>
    <w:rsid w:val="00D90D63"/>
    <w:rsid w:val="00D94B18"/>
    <w:rsid w:val="00D95DA0"/>
    <w:rsid w:val="00D96998"/>
    <w:rsid w:val="00DA0F83"/>
    <w:rsid w:val="00DA6FCC"/>
    <w:rsid w:val="00DB2318"/>
    <w:rsid w:val="00DB4B22"/>
    <w:rsid w:val="00DB7353"/>
    <w:rsid w:val="00DC5799"/>
    <w:rsid w:val="00DC6A94"/>
    <w:rsid w:val="00DD287F"/>
    <w:rsid w:val="00DD4627"/>
    <w:rsid w:val="00DD4BE6"/>
    <w:rsid w:val="00DD5000"/>
    <w:rsid w:val="00DD7B48"/>
    <w:rsid w:val="00DE3ADD"/>
    <w:rsid w:val="00DF1824"/>
    <w:rsid w:val="00DF6A07"/>
    <w:rsid w:val="00E04557"/>
    <w:rsid w:val="00E06BAB"/>
    <w:rsid w:val="00E1101D"/>
    <w:rsid w:val="00E12056"/>
    <w:rsid w:val="00E15632"/>
    <w:rsid w:val="00E1666C"/>
    <w:rsid w:val="00E20897"/>
    <w:rsid w:val="00E24891"/>
    <w:rsid w:val="00E307A6"/>
    <w:rsid w:val="00E31350"/>
    <w:rsid w:val="00E31BBD"/>
    <w:rsid w:val="00E34B25"/>
    <w:rsid w:val="00E35870"/>
    <w:rsid w:val="00E3781B"/>
    <w:rsid w:val="00E40478"/>
    <w:rsid w:val="00E44B9C"/>
    <w:rsid w:val="00E45FFE"/>
    <w:rsid w:val="00E464C7"/>
    <w:rsid w:val="00E47B10"/>
    <w:rsid w:val="00E50C70"/>
    <w:rsid w:val="00E53F63"/>
    <w:rsid w:val="00E55303"/>
    <w:rsid w:val="00E5572D"/>
    <w:rsid w:val="00E6356D"/>
    <w:rsid w:val="00E63FAE"/>
    <w:rsid w:val="00E65051"/>
    <w:rsid w:val="00E65065"/>
    <w:rsid w:val="00E67D67"/>
    <w:rsid w:val="00E738AB"/>
    <w:rsid w:val="00E752F0"/>
    <w:rsid w:val="00E81749"/>
    <w:rsid w:val="00E82DF6"/>
    <w:rsid w:val="00E83625"/>
    <w:rsid w:val="00E847A4"/>
    <w:rsid w:val="00E8537C"/>
    <w:rsid w:val="00E91C1F"/>
    <w:rsid w:val="00E92355"/>
    <w:rsid w:val="00E92B0A"/>
    <w:rsid w:val="00EA1F60"/>
    <w:rsid w:val="00EB0CDD"/>
    <w:rsid w:val="00EB1C6D"/>
    <w:rsid w:val="00EB584C"/>
    <w:rsid w:val="00EB6384"/>
    <w:rsid w:val="00EC507B"/>
    <w:rsid w:val="00ED1340"/>
    <w:rsid w:val="00ED42D3"/>
    <w:rsid w:val="00ED51BA"/>
    <w:rsid w:val="00EE097D"/>
    <w:rsid w:val="00EE35EE"/>
    <w:rsid w:val="00EE5761"/>
    <w:rsid w:val="00EE74E6"/>
    <w:rsid w:val="00EF1255"/>
    <w:rsid w:val="00EF16C9"/>
    <w:rsid w:val="00F0406F"/>
    <w:rsid w:val="00F05CAC"/>
    <w:rsid w:val="00F07589"/>
    <w:rsid w:val="00F10A84"/>
    <w:rsid w:val="00F133E5"/>
    <w:rsid w:val="00F134DB"/>
    <w:rsid w:val="00F147C8"/>
    <w:rsid w:val="00F22350"/>
    <w:rsid w:val="00F224C4"/>
    <w:rsid w:val="00F42949"/>
    <w:rsid w:val="00F436A8"/>
    <w:rsid w:val="00F47FF1"/>
    <w:rsid w:val="00F52641"/>
    <w:rsid w:val="00F54C9A"/>
    <w:rsid w:val="00F5711E"/>
    <w:rsid w:val="00F605AC"/>
    <w:rsid w:val="00F61026"/>
    <w:rsid w:val="00F61635"/>
    <w:rsid w:val="00F63D61"/>
    <w:rsid w:val="00F644C5"/>
    <w:rsid w:val="00F73CFC"/>
    <w:rsid w:val="00F750C0"/>
    <w:rsid w:val="00F76D9C"/>
    <w:rsid w:val="00F76EDC"/>
    <w:rsid w:val="00F81E31"/>
    <w:rsid w:val="00F95967"/>
    <w:rsid w:val="00FA39F3"/>
    <w:rsid w:val="00FA4A5C"/>
    <w:rsid w:val="00FA5725"/>
    <w:rsid w:val="00FA5AB6"/>
    <w:rsid w:val="00FA648D"/>
    <w:rsid w:val="00FA6799"/>
    <w:rsid w:val="00FB18BE"/>
    <w:rsid w:val="00FB479D"/>
    <w:rsid w:val="00FB4EFF"/>
    <w:rsid w:val="00FB55BC"/>
    <w:rsid w:val="00FB5851"/>
    <w:rsid w:val="00FC4481"/>
    <w:rsid w:val="00FC4BDC"/>
    <w:rsid w:val="00FD1688"/>
    <w:rsid w:val="00FD5C48"/>
    <w:rsid w:val="00FE1AFF"/>
    <w:rsid w:val="00FE59AA"/>
    <w:rsid w:val="00FE5C30"/>
    <w:rsid w:val="00FE7F76"/>
    <w:rsid w:val="00FF068E"/>
    <w:rsid w:val="00FF28C2"/>
    <w:rsid w:val="00FF5479"/>
    <w:rsid w:val="00FF605C"/>
    <w:rsid w:val="00FF7F49"/>
    <w:rsid w:val="0E0DA993"/>
    <w:rsid w:val="0E85257E"/>
    <w:rsid w:val="101923D1"/>
    <w:rsid w:val="15F9C448"/>
    <w:rsid w:val="22268BDA"/>
    <w:rsid w:val="23D1D916"/>
    <w:rsid w:val="26310E87"/>
    <w:rsid w:val="2D78BB5C"/>
    <w:rsid w:val="2F148BBD"/>
    <w:rsid w:val="333060C9"/>
    <w:rsid w:val="33E7FCE0"/>
    <w:rsid w:val="36D3A6D7"/>
    <w:rsid w:val="371F9DA2"/>
    <w:rsid w:val="38802A7B"/>
    <w:rsid w:val="39821AF8"/>
    <w:rsid w:val="41A11A7E"/>
    <w:rsid w:val="433CEADF"/>
    <w:rsid w:val="4356133C"/>
    <w:rsid w:val="460D741E"/>
    <w:rsid w:val="460FAEBA"/>
    <w:rsid w:val="49B419E9"/>
    <w:rsid w:val="49C053EA"/>
    <w:rsid w:val="4B47FCC4"/>
    <w:rsid w:val="4D9642D9"/>
    <w:rsid w:val="4EA1E122"/>
    <w:rsid w:val="500A3310"/>
    <w:rsid w:val="509CE356"/>
    <w:rsid w:val="542B76BF"/>
    <w:rsid w:val="55C74720"/>
    <w:rsid w:val="56797494"/>
    <w:rsid w:val="5D7F1C97"/>
    <w:rsid w:val="669785E4"/>
    <w:rsid w:val="66A8C0BB"/>
    <w:rsid w:val="68335645"/>
    <w:rsid w:val="6A6DE151"/>
    <w:rsid w:val="6B57E2C4"/>
    <w:rsid w:val="6C5499F4"/>
    <w:rsid w:val="72C60DF8"/>
    <w:rsid w:val="757BADBD"/>
    <w:rsid w:val="77805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8667"/>
  <w15:chartTrackingRefBased/>
  <w15:docId w15:val="{4C087C3E-A912-4E17-9ED2-8F17057C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49"/>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CE4D21"/>
    <w:pPr>
      <w:keepNext/>
      <w:tabs>
        <w:tab w:val="left" w:pos="1008"/>
      </w:tabs>
      <w:ind w:left="1008" w:hanging="1008"/>
      <w:outlineLvl w:val="0"/>
    </w:pPr>
    <w:rPr>
      <w:rFonts w:ascii="Times" w:hAnsi="Times"/>
      <w:b/>
      <w:bCs/>
      <w:caps/>
      <w:szCs w:val="32"/>
    </w:rPr>
  </w:style>
  <w:style w:type="paragraph" w:styleId="Heading2">
    <w:name w:val="heading 2"/>
    <w:basedOn w:val="Normal"/>
    <w:next w:val="Normal"/>
    <w:link w:val="Heading2Char"/>
    <w:uiPriority w:val="9"/>
    <w:unhideWhenUsed/>
    <w:qFormat/>
    <w:rsid w:val="008F5DE8"/>
    <w:pPr>
      <w:numPr>
        <w:numId w:val="5"/>
      </w:numPr>
      <w:outlineLvl w:val="1"/>
    </w:pPr>
    <w:rPr>
      <w:rFonts w:asciiTheme="minorHAnsi" w:eastAsiaTheme="minorHAnsi" w:hAnsiTheme="minorHAnsi" w:cstheme="minorHAnsi"/>
      <w:b/>
      <w:color w:val="000000" w:themeColor="text1"/>
      <w:szCs w:val="24"/>
    </w:rPr>
  </w:style>
  <w:style w:type="paragraph" w:styleId="Heading3">
    <w:name w:val="heading 3"/>
    <w:basedOn w:val="Normal"/>
    <w:next w:val="Normal"/>
    <w:link w:val="Heading3Char"/>
    <w:uiPriority w:val="9"/>
    <w:unhideWhenUsed/>
    <w:qFormat/>
    <w:rsid w:val="00DD7B48"/>
    <w:pPr>
      <w:keepNext/>
      <w:keepLines/>
      <w:spacing w:before="40"/>
      <w:outlineLvl w:val="2"/>
    </w:pPr>
    <w:rPr>
      <w:rFonts w:asciiTheme="minorHAnsi" w:eastAsiaTheme="majorEastAsia" w:hAnsiTheme="minorHAnsi" w:cstheme="minorHAnsi"/>
      <w:b/>
      <w:bCs/>
      <w:color w:val="1F4D78" w:themeColor="accent1" w:themeShade="7F"/>
      <w:szCs w:val="24"/>
    </w:rPr>
  </w:style>
  <w:style w:type="paragraph" w:styleId="Heading4">
    <w:name w:val="heading 4"/>
    <w:basedOn w:val="Normal"/>
    <w:next w:val="Normal"/>
    <w:link w:val="Heading4Char"/>
    <w:uiPriority w:val="9"/>
    <w:unhideWhenUsed/>
    <w:qFormat/>
    <w:rsid w:val="00DD7B4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64"/>
    <w:pPr>
      <w:tabs>
        <w:tab w:val="center" w:pos="4680"/>
        <w:tab w:val="right" w:pos="9360"/>
      </w:tabs>
    </w:pPr>
  </w:style>
  <w:style w:type="character" w:customStyle="1" w:styleId="HeaderChar">
    <w:name w:val="Header Char"/>
    <w:basedOn w:val="DefaultParagraphFont"/>
    <w:link w:val="Header"/>
    <w:uiPriority w:val="99"/>
    <w:rsid w:val="00326764"/>
    <w:rPr>
      <w:rFonts w:ascii="Times New Roman" w:eastAsia="Times New Roman" w:hAnsi="Times New Roman" w:cs="Arial"/>
      <w:sz w:val="24"/>
      <w:szCs w:val="20"/>
    </w:rPr>
  </w:style>
  <w:style w:type="paragraph" w:styleId="Footer">
    <w:name w:val="footer"/>
    <w:basedOn w:val="Normal"/>
    <w:link w:val="FooterChar"/>
    <w:uiPriority w:val="99"/>
    <w:unhideWhenUsed/>
    <w:rsid w:val="00326764"/>
    <w:pPr>
      <w:tabs>
        <w:tab w:val="center" w:pos="4680"/>
        <w:tab w:val="right" w:pos="9360"/>
      </w:tabs>
    </w:pPr>
  </w:style>
  <w:style w:type="character" w:customStyle="1" w:styleId="FooterChar">
    <w:name w:val="Footer Char"/>
    <w:basedOn w:val="DefaultParagraphFont"/>
    <w:link w:val="Footer"/>
    <w:uiPriority w:val="99"/>
    <w:rsid w:val="00326764"/>
    <w:rPr>
      <w:rFonts w:ascii="Times New Roman" w:eastAsia="Times New Roman" w:hAnsi="Times New Roman" w:cs="Arial"/>
      <w:sz w:val="24"/>
      <w:szCs w:val="20"/>
    </w:rPr>
  </w:style>
  <w:style w:type="paragraph" w:styleId="ListParagraph">
    <w:name w:val="List Paragraph"/>
    <w:basedOn w:val="Normal"/>
    <w:qFormat/>
    <w:rsid w:val="00CE4D21"/>
    <w:pPr>
      <w:ind w:left="720"/>
      <w:contextualSpacing/>
    </w:pPr>
  </w:style>
  <w:style w:type="character" w:customStyle="1" w:styleId="Heading1Char">
    <w:name w:val="Heading 1 Char"/>
    <w:basedOn w:val="DefaultParagraphFont"/>
    <w:link w:val="Heading1"/>
    <w:rsid w:val="00CE4D21"/>
    <w:rPr>
      <w:rFonts w:ascii="Times" w:eastAsia="Times New Roman" w:hAnsi="Times" w:cs="Arial"/>
      <w:b/>
      <w:bCs/>
      <w:caps/>
      <w:sz w:val="24"/>
      <w:szCs w:val="32"/>
    </w:rPr>
  </w:style>
  <w:style w:type="paragraph" w:styleId="BalloonText">
    <w:name w:val="Balloon Text"/>
    <w:basedOn w:val="Normal"/>
    <w:link w:val="BalloonTextChar"/>
    <w:uiPriority w:val="99"/>
    <w:semiHidden/>
    <w:unhideWhenUsed/>
    <w:rsid w:val="00C56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3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8F5DE8"/>
    <w:rPr>
      <w:rFonts w:cstheme="minorHAnsi"/>
      <w:b/>
      <w:color w:val="000000" w:themeColor="text1"/>
      <w:sz w:val="24"/>
      <w:szCs w:val="24"/>
    </w:rPr>
  </w:style>
  <w:style w:type="character" w:styleId="PlaceholderText">
    <w:name w:val="Placeholder Text"/>
    <w:basedOn w:val="DefaultParagraphFont"/>
    <w:uiPriority w:val="99"/>
    <w:semiHidden/>
    <w:rsid w:val="00C62E0D"/>
    <w:rPr>
      <w:color w:val="808080"/>
    </w:rPr>
  </w:style>
  <w:style w:type="paragraph" w:styleId="Title">
    <w:name w:val="Title"/>
    <w:basedOn w:val="Heading1"/>
    <w:next w:val="Normal"/>
    <w:link w:val="TitleChar"/>
    <w:uiPriority w:val="10"/>
    <w:qFormat/>
    <w:rsid w:val="00C62E0D"/>
    <w:rPr>
      <w:rFonts w:asciiTheme="minorHAnsi" w:hAnsiTheme="minorHAnsi" w:cstheme="minorHAnsi"/>
      <w:sz w:val="28"/>
      <w:szCs w:val="28"/>
    </w:rPr>
  </w:style>
  <w:style w:type="character" w:customStyle="1" w:styleId="TitleChar">
    <w:name w:val="Title Char"/>
    <w:basedOn w:val="DefaultParagraphFont"/>
    <w:link w:val="Title"/>
    <w:uiPriority w:val="10"/>
    <w:rsid w:val="00C62E0D"/>
    <w:rPr>
      <w:rFonts w:eastAsia="Times New Roman" w:cstheme="minorHAnsi"/>
      <w:b/>
      <w:bCs/>
      <w:caps/>
      <w:sz w:val="28"/>
      <w:szCs w:val="28"/>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sid w:val="00BD1D81"/>
    <w:rPr>
      <w:sz w:val="16"/>
      <w:szCs w:val="16"/>
    </w:rPr>
  </w:style>
  <w:style w:type="paragraph" w:styleId="CommentText">
    <w:name w:val="annotation text"/>
    <w:basedOn w:val="Normal"/>
    <w:link w:val="CommentTextChar"/>
    <w:uiPriority w:val="99"/>
    <w:unhideWhenUsed/>
    <w:rsid w:val="00BD1D81"/>
    <w:rPr>
      <w:sz w:val="20"/>
    </w:rPr>
  </w:style>
  <w:style w:type="character" w:customStyle="1" w:styleId="CommentTextChar">
    <w:name w:val="Comment Text Char"/>
    <w:basedOn w:val="DefaultParagraphFont"/>
    <w:link w:val="CommentText"/>
    <w:uiPriority w:val="99"/>
    <w:rsid w:val="00BD1D81"/>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BD1D81"/>
    <w:rPr>
      <w:b/>
      <w:bCs/>
    </w:rPr>
  </w:style>
  <w:style w:type="character" w:customStyle="1" w:styleId="CommentSubjectChar">
    <w:name w:val="Comment Subject Char"/>
    <w:basedOn w:val="CommentTextChar"/>
    <w:link w:val="CommentSubject"/>
    <w:uiPriority w:val="99"/>
    <w:semiHidden/>
    <w:rsid w:val="00BD1D81"/>
    <w:rPr>
      <w:rFonts w:ascii="Times New Roman" w:eastAsia="Times New Roman" w:hAnsi="Times New Roman" w:cs="Arial"/>
      <w:b/>
      <w:bCs/>
      <w:sz w:val="20"/>
      <w:szCs w:val="20"/>
    </w:rPr>
  </w:style>
  <w:style w:type="paragraph" w:customStyle="1" w:styleId="paragraph">
    <w:name w:val="paragraph"/>
    <w:basedOn w:val="Normal"/>
    <w:rsid w:val="0064287A"/>
    <w:pPr>
      <w:spacing w:before="100" w:beforeAutospacing="1" w:after="100" w:afterAutospacing="1"/>
    </w:pPr>
    <w:rPr>
      <w:rFonts w:cs="Times New Roman"/>
      <w:szCs w:val="24"/>
      <w:lang w:eastAsia="en-CA"/>
    </w:rPr>
  </w:style>
  <w:style w:type="character" w:customStyle="1" w:styleId="normaltextrun">
    <w:name w:val="normaltextrun"/>
    <w:basedOn w:val="DefaultParagraphFont"/>
    <w:rsid w:val="0064287A"/>
  </w:style>
  <w:style w:type="character" w:customStyle="1" w:styleId="eop">
    <w:name w:val="eop"/>
    <w:basedOn w:val="DefaultParagraphFont"/>
    <w:rsid w:val="0064287A"/>
  </w:style>
  <w:style w:type="paragraph" w:customStyle="1" w:styleId="BodyA">
    <w:name w:val="Body A"/>
    <w:rsid w:val="001C634B"/>
    <w:pPr>
      <w:pBdr>
        <w:top w:val="nil"/>
        <w:left w:val="nil"/>
        <w:bottom w:val="nil"/>
        <w:right w:val="nil"/>
        <w:between w:val="nil"/>
        <w:bar w:val="nil"/>
      </w:pBdr>
      <w:spacing w:after="0" w:line="240" w:lineRule="auto"/>
    </w:pPr>
    <w:rPr>
      <w:rFonts w:ascii="Calibri" w:eastAsia="Arial Unicode MS" w:hAnsi="Calibri" w:cs="Arial Unicode MS"/>
      <w:color w:val="000000"/>
      <w:kern w:val="2"/>
      <w:sz w:val="24"/>
      <w:szCs w:val="24"/>
      <w:u w:color="000000"/>
      <w:bdr w:val="nil"/>
      <w:lang w:val="en-US" w:eastAsia="en-CA"/>
      <w14:textOutline w14:w="12700" w14:cap="flat" w14:cmpd="sng" w14:algn="ctr">
        <w14:noFill/>
        <w14:prstDash w14:val="solid"/>
        <w14:miter w14:lim="400000"/>
      </w14:textOutline>
    </w:rPr>
  </w:style>
  <w:style w:type="paragraph" w:customStyle="1" w:styleId="Body">
    <w:name w:val="Body"/>
    <w:rsid w:val="001C63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D7B48"/>
    <w:rPr>
      <w:rFonts w:eastAsiaTheme="majorEastAsia" w:cstheme="minorHAnsi"/>
      <w:b/>
      <w:bCs/>
      <w:color w:val="1F4D78" w:themeColor="accent1" w:themeShade="7F"/>
      <w:sz w:val="24"/>
      <w:szCs w:val="24"/>
    </w:rPr>
  </w:style>
  <w:style w:type="character" w:customStyle="1" w:styleId="Heading4Char">
    <w:name w:val="Heading 4 Char"/>
    <w:basedOn w:val="DefaultParagraphFont"/>
    <w:link w:val="Heading4"/>
    <w:uiPriority w:val="9"/>
    <w:rsid w:val="00DD7B48"/>
    <w:rPr>
      <w:rFonts w:asciiTheme="majorHAnsi" w:eastAsiaTheme="majorEastAsia" w:hAnsiTheme="majorHAnsi" w:cstheme="majorBidi"/>
      <w:i/>
      <w:iCs/>
      <w:color w:val="2E74B5" w:themeColor="accent1" w:themeShade="BF"/>
      <w:sz w:val="24"/>
      <w:szCs w:val="20"/>
    </w:rPr>
  </w:style>
  <w:style w:type="numbering" w:customStyle="1" w:styleId="ImportedStyle2">
    <w:name w:val="Imported Style 2"/>
    <w:rsid w:val="00F52641"/>
  </w:style>
  <w:style w:type="numbering" w:customStyle="1" w:styleId="ImportedStyle3">
    <w:name w:val="Imported Style 3"/>
    <w:rsid w:val="00F52641"/>
    <w:pPr>
      <w:numPr>
        <w:numId w:val="12"/>
      </w:numPr>
    </w:pPr>
  </w:style>
  <w:style w:type="numbering" w:customStyle="1" w:styleId="ImportedStyle4">
    <w:name w:val="Imported Style 4"/>
    <w:rsid w:val="00F52641"/>
  </w:style>
  <w:style w:type="paragraph" w:customStyle="1" w:styleId="xelementtoproof">
    <w:name w:val="x_elementtoproof"/>
    <w:rsid w:val="00F52641"/>
    <w:pPr>
      <w:pBdr>
        <w:top w:val="nil"/>
        <w:left w:val="nil"/>
        <w:bottom w:val="nil"/>
        <w:right w:val="nil"/>
        <w:between w:val="nil"/>
        <w:bar w:val="nil"/>
      </w:pBdr>
      <w:spacing w:before="100" w:after="100" w:line="240" w:lineRule="auto"/>
    </w:pPr>
    <w:rPr>
      <w:rFonts w:ascii="Calibri" w:eastAsia="Arial Unicode MS" w:hAnsi="Calibri" w:cs="Arial Unicode MS"/>
      <w:color w:val="000000"/>
      <w:u w:color="000000"/>
      <w:bdr w:val="nil"/>
      <w:lang w:val="en-US" w:eastAsia="en-CA"/>
    </w:rPr>
  </w:style>
  <w:style w:type="numbering" w:customStyle="1" w:styleId="ImportedStyle5">
    <w:name w:val="Imported Style 5"/>
    <w:rsid w:val="00F52641"/>
    <w:pPr>
      <w:numPr>
        <w:numId w:val="16"/>
      </w:numPr>
    </w:pPr>
  </w:style>
  <w:style w:type="paragraph" w:customStyle="1" w:styleId="xmsonormal">
    <w:name w:val="x_msonormal"/>
    <w:basedOn w:val="Normal"/>
    <w:rsid w:val="00F52641"/>
    <w:rPr>
      <w:rFonts w:ascii="Calibri" w:eastAsiaTheme="minorHAnsi" w:hAnsi="Calibri" w:cs="Calibri"/>
      <w:sz w:val="22"/>
      <w:szCs w:val="22"/>
      <w:lang w:eastAsia="en-CA"/>
    </w:rPr>
  </w:style>
  <w:style w:type="paragraph" w:customStyle="1" w:styleId="xmsolistparagraph">
    <w:name w:val="x_msolistparagraph"/>
    <w:basedOn w:val="Normal"/>
    <w:rsid w:val="00F52641"/>
    <w:pPr>
      <w:spacing w:after="160" w:line="252" w:lineRule="auto"/>
      <w:ind w:left="720"/>
    </w:pPr>
    <w:rPr>
      <w:rFonts w:ascii="Calibri" w:eastAsiaTheme="minorHAnsi" w:hAnsi="Calibri" w:cs="Calibri"/>
      <w:sz w:val="22"/>
      <w:szCs w:val="22"/>
      <w:lang w:eastAsia="en-CA"/>
    </w:rPr>
  </w:style>
  <w:style w:type="character" w:styleId="Hyperlink">
    <w:name w:val="Hyperlink"/>
    <w:basedOn w:val="DefaultParagraphFont"/>
    <w:uiPriority w:val="99"/>
    <w:unhideWhenUsed/>
    <w:rsid w:val="002A508F"/>
    <w:rPr>
      <w:color w:val="0563C1" w:themeColor="hyperlink"/>
      <w:u w:val="single"/>
    </w:rPr>
  </w:style>
  <w:style w:type="character" w:styleId="UnresolvedMention">
    <w:name w:val="Unresolved Mention"/>
    <w:basedOn w:val="DefaultParagraphFont"/>
    <w:uiPriority w:val="99"/>
    <w:semiHidden/>
    <w:unhideWhenUsed/>
    <w:rsid w:val="002A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60962">
      <w:bodyDiv w:val="1"/>
      <w:marLeft w:val="0"/>
      <w:marRight w:val="0"/>
      <w:marTop w:val="0"/>
      <w:marBottom w:val="0"/>
      <w:divBdr>
        <w:top w:val="none" w:sz="0" w:space="0" w:color="auto"/>
        <w:left w:val="none" w:sz="0" w:space="0" w:color="auto"/>
        <w:bottom w:val="none" w:sz="0" w:space="0" w:color="auto"/>
        <w:right w:val="none" w:sz="0" w:space="0" w:color="auto"/>
      </w:divBdr>
    </w:div>
    <w:div w:id="998465847">
      <w:bodyDiv w:val="1"/>
      <w:marLeft w:val="0"/>
      <w:marRight w:val="0"/>
      <w:marTop w:val="0"/>
      <w:marBottom w:val="0"/>
      <w:divBdr>
        <w:top w:val="none" w:sz="0" w:space="0" w:color="auto"/>
        <w:left w:val="none" w:sz="0" w:space="0" w:color="auto"/>
        <w:bottom w:val="none" w:sz="0" w:space="0" w:color="auto"/>
        <w:right w:val="none" w:sz="0" w:space="0" w:color="auto"/>
      </w:divBdr>
      <w:divsChild>
        <w:div w:id="1563105010">
          <w:marLeft w:val="0"/>
          <w:marRight w:val="0"/>
          <w:marTop w:val="0"/>
          <w:marBottom w:val="0"/>
          <w:divBdr>
            <w:top w:val="none" w:sz="0" w:space="0" w:color="auto"/>
            <w:left w:val="none" w:sz="0" w:space="0" w:color="auto"/>
            <w:bottom w:val="none" w:sz="0" w:space="0" w:color="auto"/>
            <w:right w:val="none" w:sz="0" w:space="0" w:color="auto"/>
          </w:divBdr>
        </w:div>
        <w:div w:id="152266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14B42E26649BF96E210CF4BD24093"/>
        <w:category>
          <w:name w:val="General"/>
          <w:gallery w:val="placeholder"/>
        </w:category>
        <w:types>
          <w:type w:val="bbPlcHdr"/>
        </w:types>
        <w:behaviors>
          <w:behavior w:val="content"/>
        </w:behaviors>
        <w:guid w:val="{98F8B14A-193B-4A63-BA45-38CF9472DB67}"/>
      </w:docPartPr>
      <w:docPartBody>
        <w:p w:rsidR="00BA5B8A" w:rsidRDefault="00450B70" w:rsidP="00450B70">
          <w:pPr>
            <w:pStyle w:val="C5C14B42E26649BF96E210CF4BD24093"/>
          </w:pPr>
          <w:r w:rsidRPr="00B262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70"/>
    <w:rsid w:val="002500B7"/>
    <w:rsid w:val="00450B70"/>
    <w:rsid w:val="0046452F"/>
    <w:rsid w:val="00471381"/>
    <w:rsid w:val="00726CEF"/>
    <w:rsid w:val="007E5FD1"/>
    <w:rsid w:val="00B34F6A"/>
    <w:rsid w:val="00BA5B8A"/>
    <w:rsid w:val="00CB19AC"/>
    <w:rsid w:val="00ED4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52F"/>
    <w:rPr>
      <w:color w:val="808080"/>
    </w:rPr>
  </w:style>
  <w:style w:type="paragraph" w:customStyle="1" w:styleId="C5C14B42E26649BF96E210CF4BD24093">
    <w:name w:val="C5C14B42E26649BF96E210CF4BD24093"/>
    <w:rsid w:val="00450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CC Published Document" ma:contentTypeID="0x010100B528FC0B4115C24691850CC87FE4277E0018D9CA21988D42498E3EFC772ADEC8FB" ma:contentTypeVersion="19" ma:contentTypeDescription="" ma:contentTypeScope="" ma:versionID="810b0d6691304b641f60926928657311">
  <xsd:schema xmlns:xsd="http://www.w3.org/2001/XMLSchema" xmlns:xs="http://www.w3.org/2001/XMLSchema" xmlns:p="http://schemas.microsoft.com/office/2006/metadata/properties" xmlns:ns3="669bc6d1-2ae1-45ad-a0a9-6d69e39cdae6" xmlns:ns4="dd6e1622-0c93-4c63-ad04-26fa463f1800" xmlns:ns5="eb6d8c5d-5b31-4807-8756-a31b61bec20d" targetNamespace="http://schemas.microsoft.com/office/2006/metadata/properties" ma:root="true" ma:fieldsID="c615be4707d5e11dbf4e40ee6ff0d19f" ns3:_="" ns4:_="" ns5:_="">
    <xsd:import namespace="669bc6d1-2ae1-45ad-a0a9-6d69e39cdae6"/>
    <xsd:import namespace="dd6e1622-0c93-4c63-ad04-26fa463f1800"/>
    <xsd:import namespace="eb6d8c5d-5b31-4807-8756-a31b61bec20d"/>
    <xsd:element name="properties">
      <xsd:complexType>
        <xsd:sequence>
          <xsd:element name="documentManagement">
            <xsd:complexType>
              <xsd:all>
                <xsd:element ref="ns3:True_x0020_Document_x0020_Date"/>
                <xsd:element ref="ns5:TaxCatchAllLabel" minOccurs="0"/>
                <xsd:element ref="ns5:TaxCatchAll" minOccurs="0"/>
                <xsd:element ref="ns3:n52c3146b6694e068d5f936483138178" minOccurs="0"/>
                <xsd:element ref="ns4:c53be07e0d424d8f8737e660ecb02389"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bc6d1-2ae1-45ad-a0a9-6d69e39cdae6" elementFormDefault="qualified">
    <xsd:import namespace="http://schemas.microsoft.com/office/2006/documentManagement/types"/>
    <xsd:import namespace="http://schemas.microsoft.com/office/infopath/2007/PartnerControls"/>
    <xsd:element name="True_x0020_Document_x0020_Date" ma:index="3" ma:displayName="True Document Date" ma:format="DateOnly" ma:internalName="True_x0020_Document_x0020_Date" ma:readOnly="false">
      <xsd:simpleType>
        <xsd:restriction base="dms:DateTime"/>
      </xsd:simpleType>
    </xsd:element>
    <xsd:element name="n52c3146b6694e068d5f936483138178" ma:index="11" ma:taxonomy="true" ma:internalName="n52c3146b6694e068d5f936483138178" ma:taxonomyFieldName="Document_x0020_Type" ma:displayName="Document Type" ma:indexed="true" ma:readOnly="false" ma:fieldId="{752c3146-b669-4e06-8d5f-936483138178}" ma:sspId="3c940ca1-5ff5-4c12-9ecd-e33ede4a829f" ma:termSetId="864bb9f7-ec70-4d5d-83ac-03cb071176c2" ma:anchorId="00000000-0000-0000-0000-000000000000" ma:open="tru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e1622-0c93-4c63-ad04-26fa463f1800" elementFormDefault="qualified">
    <xsd:import namespace="http://schemas.microsoft.com/office/2006/documentManagement/types"/>
    <xsd:import namespace="http://schemas.microsoft.com/office/infopath/2007/PartnerControls"/>
    <xsd:element name="c53be07e0d424d8f8737e660ecb02389" ma:index="13" nillable="true" ma:taxonomy="true" ma:internalName="c53be07e0d424d8f8737e660ecb02389" ma:taxonomyFieldName="Topic" ma:displayName="Topic" ma:readOnly="false" ma:fieldId="{c53be07e-0d42-4d8f-8737-e660ecb02389}" ma:taxonomyMulti="true" ma:sspId="3c940ca1-5ff5-4c12-9ecd-e33ede4a829f" ma:termSetId="078981ac-5640-466f-8d67-74b68b35db34"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73ad5a20-bcba-4577-a710-732d8cc65f28}" ma:internalName="TaxCatchAllLabel" ma:readOnly="true" ma:showField="CatchAllDataLabel" ma:web="669bc6d1-2ae1-45ad-a0a9-6d69e39cdae6">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73ad5a20-bcba-4577-a710-732d8cc65f28}" ma:internalName="TaxCatchAll" ma:readOnly="false" ma:showField="CatchAllData" ma:web="669bc6d1-2ae1-45ad-a0a9-6d69e39cda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6d8c5d-5b31-4807-8756-a31b61bec20d">
      <Value>54</Value>
    </TaxCatchAll>
    <True_x0020_Document_x0020_Date xmlns="669bc6d1-2ae1-45ad-a0a9-6d69e39cdae6">2023-09-22T07:00:00+00:00</True_x0020_Document_x0020_Date>
    <n52c3146b6694e068d5f936483138178 xmlns="669bc6d1-2ae1-45ad-a0a9-6d69e39cdae6">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b4aafb5f-ec2b-403a-8239-a710245b65cb</TermId>
        </TermInfo>
      </Terms>
    </n52c3146b6694e068d5f936483138178>
    <c53be07e0d424d8f8737e660ecb02389 xmlns="dd6e1622-0c93-4c63-ad04-26fa463f1800">
      <Terms xmlns="http://schemas.microsoft.com/office/infopath/2007/PartnerControls"/>
    </c53be07e0d424d8f8737e660ecb02389>
    <SharedWithUsers xmlns="669bc6d1-2ae1-45ad-a0a9-6d69e39cdae6">
      <UserInfo>
        <DisplayName/>
        <AccountId xsi:nil="true"/>
        <AccountType/>
      </UserInfo>
    </SharedWithUsers>
    <MediaLengthInSeconds xmlns="dd6e1622-0c93-4c63-ad04-26fa463f1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85AC-6D82-4A98-91F0-6A7D4D0E0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bc6d1-2ae1-45ad-a0a9-6d69e39cdae6"/>
    <ds:schemaRef ds:uri="dd6e1622-0c93-4c63-ad04-26fa463f1800"/>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628F5-DF5D-4775-8EA4-307C7E182AE3}">
  <ds:schemaRefs>
    <ds:schemaRef ds:uri="http://schemas.microsoft.com/office/2006/documentManagement/types"/>
    <ds:schemaRef ds:uri="669bc6d1-2ae1-45ad-a0a9-6d69e39cdae6"/>
    <ds:schemaRef ds:uri="http://schemas.microsoft.com/office/infopath/2007/PartnerControls"/>
    <ds:schemaRef ds:uri="http://schemas.microsoft.com/office/2006/metadata/properties"/>
    <ds:schemaRef ds:uri="http://www.w3.org/XML/1998/namespace"/>
    <ds:schemaRef ds:uri="eb6d8c5d-5b31-4807-8756-a31b61bec20d"/>
    <ds:schemaRef ds:uri="http://purl.org/dc/terms/"/>
    <ds:schemaRef ds:uri="http://purl.org/dc/elements/1.1/"/>
    <ds:schemaRef ds:uri="http://purl.org/dc/dcmitype/"/>
    <ds:schemaRef ds:uri="http://schemas.openxmlformats.org/package/2006/metadata/core-properties"/>
    <ds:schemaRef ds:uri="dd6e1622-0c93-4c63-ad04-26fa463f1800"/>
  </ds:schemaRefs>
</ds:datastoreItem>
</file>

<file path=customXml/itemProps3.xml><?xml version="1.0" encoding="utf-8"?>
<ds:datastoreItem xmlns:ds="http://schemas.openxmlformats.org/officeDocument/2006/customXml" ds:itemID="{726DE434-52EB-4608-A429-5528F76D8D4D}">
  <ds:schemaRefs>
    <ds:schemaRef ds:uri="http://schemas.microsoft.com/sharepoint/v3/contenttype/forms"/>
  </ds:schemaRefs>
</ds:datastoreItem>
</file>

<file path=customXml/itemProps4.xml><?xml version="1.0" encoding="utf-8"?>
<ds:datastoreItem xmlns:ds="http://schemas.openxmlformats.org/officeDocument/2006/customXml" ds:itemID="{04FC2850-4576-47EF-8060-563B7D5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4994</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Secretary</dc:creator>
  <cp:keywords/>
  <dc:description/>
  <cp:lastModifiedBy>Etienne Marcoux</cp:lastModifiedBy>
  <cp:revision>26</cp:revision>
  <cp:lastPrinted>2023-10-09T16:03:00Z</cp:lastPrinted>
  <dcterms:created xsi:type="dcterms:W3CDTF">2023-10-09T18:27:00Z</dcterms:created>
  <dcterms:modified xsi:type="dcterms:W3CDTF">2023-10-13T13:18:00Z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0x010100B528FC0B4115C24691850CC87FE4277E0018D9CA21988D42498E3EFC772ADEC8FB</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y fmtid="{D5CDD505-2E9C-101B-9397-08002B2CF9AE}" pid="6" name="uccTrueDocumentDate">
    <vt:filetime>2020-02-28T20:07:00Z</vt:filetime>
  </property>
  <property fmtid="{D5CDD505-2E9C-101B-9397-08002B2CF9AE}" pid="7" name="MediaServiceImageTags">
    <vt:lpwstr/>
  </property>
  <property fmtid="{D5CDD505-2E9C-101B-9397-08002B2CF9AE}" pid="8" name="Order">
    <vt:r8>63500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Topic">
    <vt:lpwstr/>
  </property>
  <property fmtid="{D5CDD505-2E9C-101B-9397-08002B2CF9AE}" pid="16" name="Document Type">
    <vt:lpwstr>54;#Proposal|b4aafb5f-ec2b-403a-8239-a710245b65cb</vt:lpwstr>
  </property>
</Properties>
</file>