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16EFCC" w14:textId="07E43D85" w:rsidR="00E87FAD" w:rsidRDefault="00E87FAD" w:rsidP="00E87FAD">
      <w:pPr>
        <w:spacing w:after="0" w:line="240" w:lineRule="auto"/>
        <w:rPr>
          <w:rFonts w:cstheme="minorHAnsi"/>
          <w:b/>
          <w:bCs/>
          <w:sz w:val="24"/>
          <w:szCs w:val="24"/>
        </w:rPr>
      </w:pPr>
      <w:r>
        <w:rPr>
          <w:rFonts w:cstheme="minorHAnsi"/>
          <w:b/>
          <w:bCs/>
          <w:sz w:val="24"/>
          <w:szCs w:val="24"/>
        </w:rPr>
        <w:t xml:space="preserve">SPEAKING NOTES FOR </w:t>
      </w:r>
      <w:proofErr w:type="gramStart"/>
      <w:r>
        <w:rPr>
          <w:rFonts w:cstheme="minorHAnsi"/>
          <w:b/>
          <w:bCs/>
          <w:sz w:val="24"/>
          <w:szCs w:val="24"/>
        </w:rPr>
        <w:t>NAKONHA:KA</w:t>
      </w:r>
      <w:proofErr w:type="gramEnd"/>
      <w:r>
        <w:rPr>
          <w:rFonts w:cstheme="minorHAnsi"/>
          <w:b/>
          <w:bCs/>
          <w:sz w:val="24"/>
          <w:szCs w:val="24"/>
        </w:rPr>
        <w:t xml:space="preserve">  RC PRESENTATION ON SPECIAL INTERLOCUTOR</w:t>
      </w:r>
    </w:p>
    <w:p w14:paraId="65F2A2C8" w14:textId="285BBE8E" w:rsidR="00D152C1" w:rsidRPr="00D152C1" w:rsidRDefault="00E87FAD" w:rsidP="00D152C1">
      <w:pPr>
        <w:spacing w:after="0" w:line="240" w:lineRule="auto"/>
        <w:rPr>
          <w:rFonts w:cstheme="minorHAnsi"/>
          <w:b/>
          <w:bCs/>
          <w:sz w:val="24"/>
          <w:szCs w:val="24"/>
        </w:rPr>
      </w:pPr>
      <w:r>
        <w:rPr>
          <w:rFonts w:cstheme="minorHAnsi"/>
          <w:b/>
          <w:bCs/>
          <w:sz w:val="24"/>
          <w:szCs w:val="24"/>
        </w:rPr>
        <w:t>SARA STRATTON, 28 MARCH 2025</w:t>
      </w:r>
    </w:p>
    <w:p w14:paraId="32336F3D" w14:textId="77777777" w:rsidR="00D152C1" w:rsidRDefault="00D152C1" w:rsidP="00472091">
      <w:pPr>
        <w:spacing w:line="360" w:lineRule="auto"/>
        <w:rPr>
          <w:rFonts w:cstheme="minorHAnsi"/>
          <w:b/>
          <w:bCs/>
          <w:sz w:val="24"/>
          <w:szCs w:val="24"/>
        </w:rPr>
      </w:pPr>
    </w:p>
    <w:p w14:paraId="5C8C2B21" w14:textId="62AA16A4" w:rsidR="00A33A3E" w:rsidRPr="00472091" w:rsidRDefault="00472091" w:rsidP="00472091">
      <w:pPr>
        <w:spacing w:line="360" w:lineRule="auto"/>
        <w:rPr>
          <w:rFonts w:cstheme="minorHAnsi"/>
          <w:b/>
          <w:bCs/>
          <w:sz w:val="24"/>
          <w:szCs w:val="24"/>
        </w:rPr>
      </w:pPr>
      <w:r w:rsidRPr="00472091">
        <w:rPr>
          <w:rFonts w:cstheme="minorHAnsi"/>
          <w:b/>
          <w:bCs/>
          <w:sz w:val="24"/>
          <w:szCs w:val="24"/>
        </w:rPr>
        <w:t>Slide 1</w:t>
      </w:r>
      <w:r>
        <w:rPr>
          <w:rFonts w:cstheme="minorHAnsi"/>
          <w:b/>
          <w:bCs/>
          <w:sz w:val="24"/>
          <w:szCs w:val="24"/>
        </w:rPr>
        <w:t>: Introduction and Background</w:t>
      </w:r>
    </w:p>
    <w:p w14:paraId="3782C661" w14:textId="77777777" w:rsidR="00472091" w:rsidRPr="00472091" w:rsidRDefault="00472091" w:rsidP="00472091">
      <w:pPr>
        <w:autoSpaceDE w:val="0"/>
        <w:autoSpaceDN w:val="0"/>
        <w:adjustRightInd w:val="0"/>
        <w:spacing w:after="0" w:line="240" w:lineRule="auto"/>
        <w:rPr>
          <w:rFonts w:cstheme="minorHAnsi"/>
          <w:color w:val="111122"/>
          <w:sz w:val="24"/>
          <w:szCs w:val="24"/>
          <w:lang w:val="en-US"/>
        </w:rPr>
      </w:pPr>
      <w:r w:rsidRPr="00472091">
        <w:rPr>
          <w:rFonts w:cstheme="minorHAnsi"/>
          <w:color w:val="111122"/>
          <w:sz w:val="24"/>
          <w:szCs w:val="24"/>
          <w:lang w:val="en-US"/>
        </w:rPr>
        <w:t xml:space="preserve">In this session, we are going to learn more about the final report of the Special Interlocutor on Missing Children and Unmarked Burials associated with residential institutions. I will be speaking from the perspective of the United Church, which participated in that system. The church has since committed to a path of reconciliation and active anti-racism, but those words – reconciliation and anti-racism – are definitely easier to say than they are to live out, and that path has not been without obstacles and interruptions. </w:t>
      </w:r>
    </w:p>
    <w:p w14:paraId="2F01417E" w14:textId="77777777" w:rsidR="00472091" w:rsidRPr="00472091" w:rsidRDefault="00472091" w:rsidP="00472091">
      <w:pPr>
        <w:autoSpaceDE w:val="0"/>
        <w:autoSpaceDN w:val="0"/>
        <w:adjustRightInd w:val="0"/>
        <w:spacing w:after="0" w:line="240" w:lineRule="auto"/>
        <w:rPr>
          <w:rFonts w:cstheme="minorHAnsi"/>
          <w:color w:val="111122"/>
          <w:sz w:val="24"/>
          <w:szCs w:val="24"/>
          <w:lang w:val="en-US"/>
        </w:rPr>
      </w:pPr>
    </w:p>
    <w:p w14:paraId="5E3A58D6" w14:textId="77777777" w:rsidR="00472091" w:rsidRPr="00472091" w:rsidRDefault="00472091" w:rsidP="00472091">
      <w:pPr>
        <w:autoSpaceDE w:val="0"/>
        <w:autoSpaceDN w:val="0"/>
        <w:adjustRightInd w:val="0"/>
        <w:spacing w:after="0" w:line="240" w:lineRule="auto"/>
        <w:rPr>
          <w:rFonts w:cstheme="minorHAnsi"/>
          <w:color w:val="111122"/>
          <w:sz w:val="24"/>
          <w:szCs w:val="24"/>
          <w:lang w:val="en-US"/>
        </w:rPr>
      </w:pPr>
      <w:r w:rsidRPr="00472091">
        <w:rPr>
          <w:rFonts w:cstheme="minorHAnsi"/>
          <w:color w:val="111122"/>
          <w:sz w:val="24"/>
          <w:szCs w:val="24"/>
          <w:lang w:val="en-US"/>
        </w:rPr>
        <w:t>Almost 40 years after the first United Church apology to Indigenous peoples, it remains acknowledged but not accepted, and as we approach the 10</w:t>
      </w:r>
      <w:r w:rsidRPr="00472091">
        <w:rPr>
          <w:rFonts w:cstheme="minorHAnsi"/>
          <w:color w:val="111122"/>
          <w:sz w:val="24"/>
          <w:szCs w:val="24"/>
          <w:vertAlign w:val="superscript"/>
          <w:lang w:val="en-US"/>
        </w:rPr>
        <w:t>th</w:t>
      </w:r>
      <w:r w:rsidRPr="00472091">
        <w:rPr>
          <w:rFonts w:cstheme="minorHAnsi"/>
          <w:color w:val="111122"/>
          <w:sz w:val="24"/>
          <w:szCs w:val="24"/>
          <w:lang w:val="en-US"/>
        </w:rPr>
        <w:t xml:space="preserve"> anniversary of the TRC Calls to Action, we have witnessed a steadily diminishing political will to pursue the Calls, and a so-called “reconciliation fatigue” among many non-Indigenous people – a fatigue that is a by-product of what I call settler privilege.</w:t>
      </w:r>
    </w:p>
    <w:p w14:paraId="7F6EF051" w14:textId="77777777" w:rsidR="00472091" w:rsidRPr="00472091" w:rsidRDefault="00472091" w:rsidP="00472091">
      <w:pPr>
        <w:autoSpaceDE w:val="0"/>
        <w:autoSpaceDN w:val="0"/>
        <w:adjustRightInd w:val="0"/>
        <w:spacing w:after="0" w:line="240" w:lineRule="auto"/>
        <w:rPr>
          <w:rFonts w:cstheme="minorHAnsi"/>
          <w:color w:val="111122"/>
          <w:sz w:val="24"/>
          <w:szCs w:val="24"/>
          <w:lang w:val="en-US"/>
        </w:rPr>
      </w:pPr>
    </w:p>
    <w:p w14:paraId="5E0646D0" w14:textId="77777777" w:rsidR="00472091" w:rsidRPr="00472091" w:rsidRDefault="00472091" w:rsidP="00472091">
      <w:pPr>
        <w:autoSpaceDE w:val="0"/>
        <w:autoSpaceDN w:val="0"/>
        <w:adjustRightInd w:val="0"/>
        <w:spacing w:after="0" w:line="240" w:lineRule="auto"/>
        <w:rPr>
          <w:rFonts w:cstheme="minorHAnsi"/>
          <w:color w:val="111122"/>
          <w:sz w:val="24"/>
          <w:szCs w:val="24"/>
          <w:lang w:val="en-US"/>
        </w:rPr>
      </w:pPr>
      <w:r w:rsidRPr="00472091">
        <w:rPr>
          <w:rFonts w:cstheme="minorHAnsi"/>
          <w:color w:val="111122"/>
          <w:sz w:val="24"/>
          <w:szCs w:val="24"/>
          <w:lang w:val="en-US"/>
        </w:rPr>
        <w:t xml:space="preserve">Since </w:t>
      </w:r>
      <w:proofErr w:type="gramStart"/>
      <w:r w:rsidRPr="00472091">
        <w:rPr>
          <w:rFonts w:cstheme="minorHAnsi"/>
          <w:color w:val="111122"/>
          <w:sz w:val="24"/>
          <w:szCs w:val="24"/>
          <w:lang w:val="en-US"/>
        </w:rPr>
        <w:t>then</w:t>
      </w:r>
      <w:proofErr w:type="gramEnd"/>
      <w:r w:rsidRPr="00472091">
        <w:rPr>
          <w:rFonts w:cstheme="minorHAnsi"/>
          <w:color w:val="111122"/>
          <w:sz w:val="24"/>
          <w:szCs w:val="24"/>
          <w:lang w:val="en-US"/>
        </w:rPr>
        <w:t xml:space="preserve"> came word, first from </w:t>
      </w:r>
      <w:proofErr w:type="spellStart"/>
      <w:r w:rsidRPr="00472091">
        <w:rPr>
          <w:rFonts w:cstheme="minorHAnsi"/>
          <w:color w:val="111122"/>
          <w:sz w:val="24"/>
          <w:szCs w:val="24"/>
          <w:lang w:val="en-US"/>
        </w:rPr>
        <w:t>T’kemlups</w:t>
      </w:r>
      <w:proofErr w:type="spellEnd"/>
      <w:r w:rsidRPr="00472091">
        <w:rPr>
          <w:rFonts w:cstheme="minorHAnsi"/>
          <w:color w:val="111122"/>
          <w:sz w:val="24"/>
          <w:szCs w:val="24"/>
          <w:lang w:val="en-US"/>
        </w:rPr>
        <w:t xml:space="preserve"> First Nation and then from others, of what survivors and families had been saying for years – that children were buried in unmarked graves on properties associated with residential institutions.  In June 2022, Kimberly Murray was appointed Special Interlocutor on Missing Children and Unmarked </w:t>
      </w:r>
      <w:proofErr w:type="gramStart"/>
      <w:r w:rsidRPr="00472091">
        <w:rPr>
          <w:rFonts w:cstheme="minorHAnsi"/>
          <w:color w:val="111122"/>
          <w:sz w:val="24"/>
          <w:szCs w:val="24"/>
          <w:lang w:val="en-US"/>
        </w:rPr>
        <w:t>Burials ,</w:t>
      </w:r>
      <w:proofErr w:type="gramEnd"/>
      <w:r w:rsidRPr="00472091">
        <w:rPr>
          <w:rFonts w:cstheme="minorHAnsi"/>
          <w:color w:val="111122"/>
          <w:sz w:val="24"/>
          <w:szCs w:val="24"/>
          <w:lang w:val="en-US"/>
        </w:rPr>
        <w:t xml:space="preserve"> and for the next 2 ½ years, she and her staff functioned independently and impartially in a non-partisan and transparent manner to identify needed measures and make recommendations to ensure the respectful and culturally appropriate treatment of unmarked graves and burial sites of children at former residential and associated institutions. She did this in close collaboration with First Nations, Inuit and Métis governments, representative organizations, communities, Survivors and families, the federal, provincial, and territorial governments and other relevant institutions such as church entities and record holders.</w:t>
      </w:r>
    </w:p>
    <w:p w14:paraId="31D78F47" w14:textId="77777777" w:rsidR="00472091" w:rsidRPr="00472091" w:rsidRDefault="00472091" w:rsidP="00472091">
      <w:pPr>
        <w:autoSpaceDE w:val="0"/>
        <w:autoSpaceDN w:val="0"/>
        <w:adjustRightInd w:val="0"/>
        <w:spacing w:after="0" w:line="240" w:lineRule="auto"/>
        <w:rPr>
          <w:rFonts w:cstheme="minorHAnsi"/>
          <w:sz w:val="24"/>
          <w:szCs w:val="24"/>
          <w:u w:val="single"/>
          <w:lang w:val="en-US"/>
        </w:rPr>
      </w:pPr>
    </w:p>
    <w:p w14:paraId="35A057FB" w14:textId="77777777" w:rsidR="00472091" w:rsidRPr="00472091" w:rsidRDefault="00472091" w:rsidP="00472091">
      <w:pPr>
        <w:autoSpaceDE w:val="0"/>
        <w:autoSpaceDN w:val="0"/>
        <w:adjustRightInd w:val="0"/>
        <w:spacing w:after="0" w:line="240" w:lineRule="auto"/>
        <w:rPr>
          <w:rFonts w:cstheme="minorHAnsi"/>
          <w:sz w:val="24"/>
          <w:szCs w:val="24"/>
          <w:lang w:val="en-US"/>
        </w:rPr>
      </w:pPr>
      <w:r w:rsidRPr="00472091">
        <w:rPr>
          <w:rFonts w:cstheme="minorHAnsi"/>
          <w:sz w:val="24"/>
          <w:szCs w:val="24"/>
          <w:lang w:val="en-US"/>
        </w:rPr>
        <w:t>This work has concluded, and the Special Interlocutor released her final report, an Indigenous-led Framework for Reparations, in Gatineau on October 29, 2024.</w:t>
      </w:r>
    </w:p>
    <w:p w14:paraId="635C1312" w14:textId="77777777" w:rsidR="00472091" w:rsidRPr="00472091" w:rsidRDefault="00472091" w:rsidP="00472091">
      <w:pPr>
        <w:autoSpaceDE w:val="0"/>
        <w:autoSpaceDN w:val="0"/>
        <w:adjustRightInd w:val="0"/>
        <w:spacing w:after="0" w:line="240" w:lineRule="auto"/>
        <w:rPr>
          <w:rFonts w:cstheme="minorHAnsi"/>
          <w:sz w:val="24"/>
          <w:szCs w:val="24"/>
          <w:lang w:val="en-US"/>
        </w:rPr>
      </w:pPr>
    </w:p>
    <w:p w14:paraId="5E54800A" w14:textId="77777777" w:rsidR="00472091" w:rsidRPr="00472091" w:rsidRDefault="00472091" w:rsidP="00472091">
      <w:pPr>
        <w:autoSpaceDE w:val="0"/>
        <w:autoSpaceDN w:val="0"/>
        <w:adjustRightInd w:val="0"/>
        <w:spacing w:after="0" w:line="240" w:lineRule="auto"/>
        <w:rPr>
          <w:rFonts w:cstheme="minorHAnsi"/>
          <w:sz w:val="24"/>
          <w:szCs w:val="24"/>
        </w:rPr>
      </w:pPr>
    </w:p>
    <w:p w14:paraId="578F23F1" w14:textId="4A9C9FC7" w:rsidR="00472091" w:rsidRPr="00472091" w:rsidRDefault="00472091" w:rsidP="00472091">
      <w:pPr>
        <w:rPr>
          <w:rFonts w:cstheme="minorHAnsi"/>
          <w:b/>
          <w:bCs/>
          <w:sz w:val="24"/>
          <w:szCs w:val="24"/>
        </w:rPr>
      </w:pPr>
      <w:r w:rsidRPr="00472091">
        <w:rPr>
          <w:rFonts w:cstheme="minorHAnsi"/>
          <w:b/>
          <w:bCs/>
          <w:sz w:val="24"/>
          <w:szCs w:val="24"/>
        </w:rPr>
        <w:t>Slide 2</w:t>
      </w:r>
      <w:r>
        <w:rPr>
          <w:rFonts w:cstheme="minorHAnsi"/>
          <w:b/>
          <w:bCs/>
          <w:sz w:val="24"/>
          <w:szCs w:val="24"/>
        </w:rPr>
        <w:t>: Gatineau gathering and content warning</w:t>
      </w:r>
    </w:p>
    <w:p w14:paraId="3F2C2011" w14:textId="77777777" w:rsidR="00472091" w:rsidRPr="00472091" w:rsidRDefault="00472091" w:rsidP="00472091">
      <w:pPr>
        <w:autoSpaceDE w:val="0"/>
        <w:autoSpaceDN w:val="0"/>
        <w:adjustRightInd w:val="0"/>
        <w:spacing w:after="0" w:line="240" w:lineRule="auto"/>
        <w:rPr>
          <w:rFonts w:cstheme="minorHAnsi"/>
          <w:sz w:val="24"/>
          <w:szCs w:val="24"/>
          <w:lang w:val="en-US"/>
        </w:rPr>
      </w:pPr>
      <w:r w:rsidRPr="00472091">
        <w:rPr>
          <w:rFonts w:cstheme="minorHAnsi"/>
          <w:sz w:val="24"/>
          <w:szCs w:val="24"/>
          <w:lang w:val="en-US"/>
        </w:rPr>
        <w:t xml:space="preserve">I attended the final gathering. It was an </w:t>
      </w:r>
      <w:proofErr w:type="spellStart"/>
      <w:r w:rsidRPr="00472091">
        <w:rPr>
          <w:rFonts w:cstheme="minorHAnsi"/>
          <w:sz w:val="24"/>
          <w:szCs w:val="24"/>
          <w:lang w:val="en-US"/>
        </w:rPr>
        <w:t>honour</w:t>
      </w:r>
      <w:proofErr w:type="spellEnd"/>
      <w:r w:rsidRPr="00472091">
        <w:rPr>
          <w:rFonts w:cstheme="minorHAnsi"/>
          <w:sz w:val="24"/>
          <w:szCs w:val="24"/>
          <w:lang w:val="en-US"/>
        </w:rPr>
        <w:t xml:space="preserve"> to be present as a non-Indigenous representative of one of the churches. </w:t>
      </w:r>
    </w:p>
    <w:p w14:paraId="1AD70B90" w14:textId="77777777" w:rsidR="00472091" w:rsidRPr="00472091" w:rsidRDefault="00472091" w:rsidP="00472091">
      <w:pPr>
        <w:autoSpaceDE w:val="0"/>
        <w:autoSpaceDN w:val="0"/>
        <w:adjustRightInd w:val="0"/>
        <w:spacing w:after="0" w:line="240" w:lineRule="auto"/>
        <w:rPr>
          <w:rFonts w:cstheme="minorHAnsi"/>
          <w:sz w:val="24"/>
          <w:szCs w:val="24"/>
          <w:lang w:val="en-US"/>
        </w:rPr>
      </w:pPr>
    </w:p>
    <w:p w14:paraId="46E34F8E" w14:textId="77777777" w:rsidR="00472091" w:rsidRPr="00472091" w:rsidRDefault="00472091" w:rsidP="00472091">
      <w:pPr>
        <w:autoSpaceDE w:val="0"/>
        <w:autoSpaceDN w:val="0"/>
        <w:adjustRightInd w:val="0"/>
        <w:spacing w:after="0" w:line="240" w:lineRule="auto"/>
        <w:rPr>
          <w:rFonts w:cstheme="minorHAnsi"/>
          <w:sz w:val="24"/>
          <w:szCs w:val="24"/>
          <w:lang w:val="en-US"/>
        </w:rPr>
      </w:pPr>
      <w:r w:rsidRPr="00472091">
        <w:rPr>
          <w:rFonts w:cstheme="minorHAnsi"/>
          <w:sz w:val="24"/>
          <w:szCs w:val="24"/>
          <w:lang w:val="en-US"/>
        </w:rPr>
        <w:t xml:space="preserve">This gathering was rooted in the voices and experiences of survivors. It was a place of reflection, trauma, community, </w:t>
      </w:r>
      <w:proofErr w:type="spellStart"/>
      <w:r w:rsidRPr="00472091">
        <w:rPr>
          <w:rFonts w:cstheme="minorHAnsi"/>
          <w:sz w:val="24"/>
          <w:szCs w:val="24"/>
          <w:lang w:val="en-US"/>
        </w:rPr>
        <w:t>humour</w:t>
      </w:r>
      <w:proofErr w:type="spellEnd"/>
      <w:r w:rsidRPr="00472091">
        <w:rPr>
          <w:rFonts w:cstheme="minorHAnsi"/>
          <w:sz w:val="24"/>
          <w:szCs w:val="24"/>
          <w:lang w:val="en-US"/>
        </w:rPr>
        <w:t xml:space="preserve">, cultural expression, healing, and of looking towards the future.  </w:t>
      </w:r>
    </w:p>
    <w:p w14:paraId="196FD5ED" w14:textId="77777777" w:rsidR="00472091" w:rsidRPr="00472091" w:rsidRDefault="00472091" w:rsidP="00472091">
      <w:pPr>
        <w:autoSpaceDE w:val="0"/>
        <w:autoSpaceDN w:val="0"/>
        <w:adjustRightInd w:val="0"/>
        <w:spacing w:after="0" w:line="240" w:lineRule="auto"/>
        <w:rPr>
          <w:rFonts w:cstheme="minorHAnsi"/>
          <w:sz w:val="24"/>
          <w:szCs w:val="24"/>
          <w:lang w:val="en-US"/>
        </w:rPr>
      </w:pPr>
    </w:p>
    <w:p w14:paraId="726EA8AE" w14:textId="77777777" w:rsidR="00472091" w:rsidRPr="00472091" w:rsidRDefault="00472091" w:rsidP="00472091">
      <w:pPr>
        <w:autoSpaceDE w:val="0"/>
        <w:autoSpaceDN w:val="0"/>
        <w:adjustRightInd w:val="0"/>
        <w:spacing w:after="0" w:line="240" w:lineRule="auto"/>
        <w:rPr>
          <w:rFonts w:cstheme="minorHAnsi"/>
          <w:sz w:val="24"/>
          <w:szCs w:val="24"/>
          <w:lang w:val="en-US"/>
        </w:rPr>
      </w:pPr>
      <w:r w:rsidRPr="00472091">
        <w:rPr>
          <w:rFonts w:cstheme="minorHAnsi"/>
          <w:sz w:val="24"/>
          <w:szCs w:val="24"/>
          <w:lang w:val="en-US"/>
        </w:rPr>
        <w:lastRenderedPageBreak/>
        <w:t xml:space="preserve">I want to acknowledge that this presentation contains material that will be traumatic for Indigenous people. Please do what you need to do to take care of yourself. </w:t>
      </w:r>
    </w:p>
    <w:p w14:paraId="271ECDDC" w14:textId="77777777" w:rsidR="00472091" w:rsidRPr="00472091" w:rsidRDefault="00472091" w:rsidP="00472091">
      <w:pPr>
        <w:autoSpaceDE w:val="0"/>
        <w:autoSpaceDN w:val="0"/>
        <w:adjustRightInd w:val="0"/>
        <w:spacing w:after="0" w:line="240" w:lineRule="auto"/>
        <w:rPr>
          <w:rFonts w:cstheme="minorHAnsi"/>
          <w:sz w:val="24"/>
          <w:szCs w:val="24"/>
          <w:lang w:val="en-US"/>
        </w:rPr>
      </w:pPr>
      <w:r w:rsidRPr="00472091">
        <w:rPr>
          <w:rFonts w:cstheme="minorHAnsi"/>
          <w:sz w:val="24"/>
          <w:szCs w:val="24"/>
          <w:lang w:val="en-US"/>
        </w:rPr>
        <w:t xml:space="preserve">I also want to acknowledge that there is a lot of technical and legal language in this presentation – and ask you to remember that behind it are real children, real families, and real communities who have suffered at the hands of the State and the churches. </w:t>
      </w:r>
    </w:p>
    <w:p w14:paraId="63CC49EF" w14:textId="77777777" w:rsidR="00472091" w:rsidRPr="00472091" w:rsidRDefault="00472091" w:rsidP="00472091">
      <w:pPr>
        <w:autoSpaceDE w:val="0"/>
        <w:autoSpaceDN w:val="0"/>
        <w:adjustRightInd w:val="0"/>
        <w:spacing w:after="0" w:line="240" w:lineRule="auto"/>
        <w:rPr>
          <w:rFonts w:cstheme="minorHAnsi"/>
          <w:sz w:val="24"/>
          <w:szCs w:val="24"/>
        </w:rPr>
      </w:pPr>
      <w:r w:rsidRPr="00472091">
        <w:rPr>
          <w:rFonts w:cstheme="minorHAnsi"/>
          <w:sz w:val="24"/>
          <w:szCs w:val="24"/>
        </w:rPr>
        <w:t xml:space="preserve"> </w:t>
      </w:r>
    </w:p>
    <w:p w14:paraId="2F3D4DF0" w14:textId="77777777" w:rsidR="00472091" w:rsidRPr="00472091" w:rsidRDefault="00472091" w:rsidP="00472091">
      <w:pPr>
        <w:autoSpaceDE w:val="0"/>
        <w:autoSpaceDN w:val="0"/>
        <w:adjustRightInd w:val="0"/>
        <w:spacing w:after="0" w:line="240" w:lineRule="auto"/>
        <w:rPr>
          <w:rFonts w:cstheme="minorHAnsi"/>
          <w:sz w:val="24"/>
          <w:szCs w:val="24"/>
        </w:rPr>
      </w:pPr>
    </w:p>
    <w:p w14:paraId="7F897F8F" w14:textId="2871613F" w:rsidR="00472091" w:rsidRPr="00472091" w:rsidRDefault="00472091" w:rsidP="00472091">
      <w:pPr>
        <w:rPr>
          <w:rFonts w:cstheme="minorHAnsi"/>
          <w:sz w:val="24"/>
          <w:szCs w:val="24"/>
        </w:rPr>
      </w:pPr>
      <w:r w:rsidRPr="00472091">
        <w:rPr>
          <w:rFonts w:cstheme="minorHAnsi"/>
          <w:b/>
          <w:bCs/>
          <w:sz w:val="24"/>
          <w:szCs w:val="24"/>
        </w:rPr>
        <w:t>Slide 3: Overview</w:t>
      </w:r>
    </w:p>
    <w:p w14:paraId="6D64AD48"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r w:rsidRPr="00472091">
        <w:rPr>
          <w:rFonts w:cstheme="minorHAnsi"/>
          <w:kern w:val="24"/>
          <w:sz w:val="24"/>
          <w:szCs w:val="24"/>
          <w:lang w:val="en-US"/>
        </w:rPr>
        <w:t>My presentation won’t be an exhaustive summary but rather will focus on a number of points specific to the churches, and the four main and inter-related conclusions, to which the United Church and all Canadians are obliged to respond.</w:t>
      </w:r>
    </w:p>
    <w:p w14:paraId="4A5887EF"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p>
    <w:p w14:paraId="4163C181"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r w:rsidRPr="00472091">
        <w:rPr>
          <w:rFonts w:cstheme="minorHAnsi"/>
          <w:kern w:val="24"/>
          <w:sz w:val="24"/>
          <w:szCs w:val="24"/>
          <w:lang w:val="en-US"/>
        </w:rPr>
        <w:t>But first, some context.</w:t>
      </w:r>
    </w:p>
    <w:p w14:paraId="2B0337FF"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p>
    <w:p w14:paraId="35880C13"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p>
    <w:p w14:paraId="5EDA4446" w14:textId="33086B55" w:rsidR="00472091" w:rsidRPr="00472091" w:rsidRDefault="00472091" w:rsidP="00472091">
      <w:pPr>
        <w:rPr>
          <w:rFonts w:cstheme="minorHAnsi"/>
          <w:b/>
          <w:bCs/>
          <w:sz w:val="24"/>
          <w:szCs w:val="24"/>
        </w:rPr>
      </w:pPr>
      <w:r w:rsidRPr="00472091">
        <w:rPr>
          <w:rFonts w:cstheme="minorHAnsi"/>
          <w:b/>
          <w:bCs/>
          <w:sz w:val="24"/>
          <w:szCs w:val="24"/>
        </w:rPr>
        <w:t>Slide 4: Reparations</w:t>
      </w:r>
    </w:p>
    <w:p w14:paraId="6DD3F9FE"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r w:rsidRPr="00472091">
        <w:rPr>
          <w:rFonts w:cstheme="minorHAnsi"/>
          <w:kern w:val="24"/>
          <w:sz w:val="24"/>
          <w:szCs w:val="24"/>
          <w:lang w:val="en-US"/>
        </w:rPr>
        <w:t xml:space="preserve">The Special Interlocutor has framed her report as an exercise in reparations, and more specifically, reparations as defined from an Indigenous perspective.  </w:t>
      </w:r>
    </w:p>
    <w:p w14:paraId="782A8566"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p>
    <w:p w14:paraId="124C8B46"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r w:rsidRPr="00472091">
        <w:rPr>
          <w:rFonts w:cstheme="minorHAnsi"/>
          <w:kern w:val="24"/>
          <w:sz w:val="24"/>
          <w:szCs w:val="24"/>
          <w:lang w:val="en-US"/>
        </w:rPr>
        <w:t>The American ethicist Margaret Urban Walker defines reparation in very simple terms: “</w:t>
      </w:r>
      <w:r w:rsidRPr="00472091">
        <w:rPr>
          <w:rFonts w:eastAsia="Times New Roman" w:cstheme="minorHAnsi"/>
          <w:kern w:val="24"/>
          <w:sz w:val="24"/>
          <w:szCs w:val="24"/>
        </w:rPr>
        <w:t>amends owed for wrongs and wrongful harms.”</w:t>
      </w:r>
    </w:p>
    <w:p w14:paraId="1D87C197"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p>
    <w:p w14:paraId="7C1A8A6E"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r w:rsidRPr="00472091">
        <w:rPr>
          <w:rFonts w:eastAsia="Times New Roman" w:cstheme="minorHAnsi"/>
          <w:kern w:val="24"/>
          <w:sz w:val="24"/>
          <w:szCs w:val="24"/>
        </w:rPr>
        <w:t xml:space="preserve">Whether reparations are just is entirely the purview of those receiving them. </w:t>
      </w:r>
      <w:proofErr w:type="gramStart"/>
      <w:r w:rsidRPr="00472091">
        <w:rPr>
          <w:rFonts w:eastAsia="Times New Roman" w:cstheme="minorHAnsi"/>
          <w:kern w:val="24"/>
          <w:sz w:val="24"/>
          <w:szCs w:val="24"/>
        </w:rPr>
        <w:t>So</w:t>
      </w:r>
      <w:proofErr w:type="gramEnd"/>
      <w:r w:rsidRPr="00472091">
        <w:rPr>
          <w:rFonts w:eastAsia="Times New Roman" w:cstheme="minorHAnsi"/>
          <w:kern w:val="24"/>
          <w:sz w:val="24"/>
          <w:szCs w:val="24"/>
        </w:rPr>
        <w:t xml:space="preserve"> it is appropriate that we as the United Church of Canada, which has committed wrongs and wrongful harms against Indigenous peoples, pay attention to what the Special Interlocutor is putting forward as an Indigenous-led framework for reparations. </w:t>
      </w:r>
    </w:p>
    <w:p w14:paraId="213D903B"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p>
    <w:p w14:paraId="51D2DB0F" w14:textId="77777777" w:rsidR="00472091" w:rsidRPr="00472091" w:rsidRDefault="00472091" w:rsidP="00472091">
      <w:pPr>
        <w:autoSpaceDE w:val="0"/>
        <w:autoSpaceDN w:val="0"/>
        <w:adjustRightInd w:val="0"/>
        <w:spacing w:after="0" w:line="240" w:lineRule="auto"/>
        <w:rPr>
          <w:rFonts w:cstheme="minorHAnsi"/>
          <w:kern w:val="24"/>
          <w:sz w:val="24"/>
          <w:szCs w:val="24"/>
        </w:rPr>
      </w:pPr>
      <w:r w:rsidRPr="00472091">
        <w:rPr>
          <w:rFonts w:cstheme="minorHAnsi"/>
          <w:kern w:val="24"/>
          <w:sz w:val="24"/>
          <w:szCs w:val="24"/>
        </w:rPr>
        <w:t>All of what we will discuss today forms the basis of an Indigenous-led reparations framework.</w:t>
      </w:r>
    </w:p>
    <w:p w14:paraId="20DD0C6F" w14:textId="7D644698" w:rsidR="00472091" w:rsidRPr="00472091" w:rsidRDefault="00472091" w:rsidP="00472091">
      <w:pPr>
        <w:spacing w:line="360" w:lineRule="auto"/>
        <w:rPr>
          <w:rFonts w:cstheme="minorHAnsi"/>
          <w:sz w:val="24"/>
          <w:szCs w:val="24"/>
        </w:rPr>
      </w:pPr>
    </w:p>
    <w:p w14:paraId="7A840043" w14:textId="2916DEC3" w:rsidR="00472091" w:rsidRPr="00472091" w:rsidRDefault="00472091" w:rsidP="00472091">
      <w:pPr>
        <w:rPr>
          <w:rFonts w:cstheme="minorHAnsi"/>
          <w:sz w:val="24"/>
          <w:szCs w:val="24"/>
        </w:rPr>
      </w:pPr>
      <w:r w:rsidRPr="00472091">
        <w:rPr>
          <w:rFonts w:cstheme="minorHAnsi"/>
          <w:b/>
          <w:bCs/>
          <w:sz w:val="24"/>
          <w:szCs w:val="24"/>
        </w:rPr>
        <w:t>Slide 5: Legal, moral, and ethical obligations</w:t>
      </w:r>
    </w:p>
    <w:p w14:paraId="0EABC4E5" w14:textId="77777777" w:rsidR="00472091" w:rsidRPr="00472091" w:rsidRDefault="00472091" w:rsidP="00472091">
      <w:pPr>
        <w:autoSpaceDE w:val="0"/>
        <w:autoSpaceDN w:val="0"/>
        <w:adjustRightInd w:val="0"/>
        <w:spacing w:after="0" w:line="240" w:lineRule="auto"/>
        <w:rPr>
          <w:rFonts w:cstheme="minorHAnsi"/>
          <w:sz w:val="24"/>
          <w:szCs w:val="24"/>
          <w:lang w:val="en-US"/>
        </w:rPr>
      </w:pPr>
      <w:r w:rsidRPr="00472091">
        <w:rPr>
          <w:rFonts w:cstheme="minorHAnsi"/>
          <w:sz w:val="24"/>
          <w:szCs w:val="24"/>
          <w:lang w:val="en-US"/>
        </w:rPr>
        <w:t xml:space="preserve">The Special Interlocutor makes clear that she does not make recommendations in this report. </w:t>
      </w:r>
    </w:p>
    <w:p w14:paraId="6EAD4AA6" w14:textId="77777777" w:rsidR="00472091" w:rsidRPr="00472091" w:rsidRDefault="00472091" w:rsidP="00472091">
      <w:pPr>
        <w:autoSpaceDE w:val="0"/>
        <w:autoSpaceDN w:val="0"/>
        <w:adjustRightInd w:val="0"/>
        <w:spacing w:after="0" w:line="240" w:lineRule="auto"/>
        <w:rPr>
          <w:rFonts w:cstheme="minorHAnsi"/>
          <w:sz w:val="24"/>
          <w:szCs w:val="24"/>
          <w:lang w:val="en-US"/>
        </w:rPr>
      </w:pPr>
    </w:p>
    <w:p w14:paraId="0915AAC2" w14:textId="77777777" w:rsidR="00472091" w:rsidRPr="00472091" w:rsidRDefault="00472091" w:rsidP="00472091">
      <w:pPr>
        <w:autoSpaceDE w:val="0"/>
        <w:autoSpaceDN w:val="0"/>
        <w:adjustRightInd w:val="0"/>
        <w:spacing w:after="0" w:line="240" w:lineRule="auto"/>
        <w:rPr>
          <w:rFonts w:cstheme="minorHAnsi"/>
          <w:sz w:val="24"/>
          <w:szCs w:val="24"/>
        </w:rPr>
      </w:pPr>
      <w:r w:rsidRPr="00472091">
        <w:rPr>
          <w:rFonts w:cstheme="minorHAnsi"/>
          <w:sz w:val="24"/>
          <w:szCs w:val="24"/>
          <w:lang w:val="en-US"/>
        </w:rPr>
        <w:t>Instead, she outlines what she considers the legal, moral, and ethical obligations of government, churches, and other institutions, grounded in human rights instruments, Indigenous law, international human rights and criminal law, and Canadian constitutional law.</w:t>
      </w:r>
    </w:p>
    <w:p w14:paraId="1F44900C" w14:textId="77777777" w:rsidR="00472091" w:rsidRPr="00472091" w:rsidRDefault="00472091" w:rsidP="00472091">
      <w:pPr>
        <w:autoSpaceDE w:val="0"/>
        <w:autoSpaceDN w:val="0"/>
        <w:adjustRightInd w:val="0"/>
        <w:spacing w:after="0" w:line="240" w:lineRule="auto"/>
        <w:rPr>
          <w:rFonts w:cstheme="minorHAnsi"/>
          <w:sz w:val="24"/>
          <w:szCs w:val="24"/>
        </w:rPr>
      </w:pPr>
    </w:p>
    <w:p w14:paraId="34C15B2A" w14:textId="2456DF59" w:rsidR="00472091" w:rsidRPr="00472091" w:rsidRDefault="00472091" w:rsidP="00472091">
      <w:pPr>
        <w:spacing w:line="360" w:lineRule="auto"/>
        <w:rPr>
          <w:rFonts w:cstheme="minorHAnsi"/>
          <w:sz w:val="24"/>
          <w:szCs w:val="24"/>
        </w:rPr>
      </w:pPr>
    </w:p>
    <w:p w14:paraId="5E5554C0" w14:textId="0A7FE168" w:rsidR="00472091" w:rsidRPr="00472091" w:rsidRDefault="00472091" w:rsidP="00472091">
      <w:pPr>
        <w:rPr>
          <w:rFonts w:cstheme="minorHAnsi"/>
          <w:sz w:val="24"/>
          <w:szCs w:val="24"/>
        </w:rPr>
      </w:pPr>
      <w:r w:rsidRPr="00472091">
        <w:rPr>
          <w:rFonts w:cstheme="minorHAnsi"/>
          <w:b/>
          <w:bCs/>
          <w:sz w:val="24"/>
          <w:szCs w:val="24"/>
        </w:rPr>
        <w:t>Slide 6: Obligation to Survivors</w:t>
      </w:r>
    </w:p>
    <w:p w14:paraId="45E1F635" w14:textId="77777777" w:rsidR="00472091" w:rsidRDefault="00472091" w:rsidP="00472091">
      <w:pPr>
        <w:autoSpaceDE w:val="0"/>
        <w:autoSpaceDN w:val="0"/>
        <w:adjustRightInd w:val="0"/>
        <w:spacing w:after="0" w:line="240" w:lineRule="auto"/>
        <w:rPr>
          <w:rFonts w:cstheme="minorHAnsi"/>
          <w:sz w:val="24"/>
          <w:szCs w:val="24"/>
          <w:lang w:val="en-US"/>
        </w:rPr>
      </w:pPr>
      <w:r w:rsidRPr="00472091">
        <w:rPr>
          <w:rFonts w:cstheme="minorHAnsi"/>
          <w:sz w:val="24"/>
          <w:szCs w:val="24"/>
          <w:lang w:val="en-US"/>
        </w:rPr>
        <w:lastRenderedPageBreak/>
        <w:t>A key part of the report and the context is which it was created is the obligation to survivors.</w:t>
      </w:r>
      <w:r>
        <w:rPr>
          <w:rFonts w:cstheme="minorHAnsi"/>
          <w:sz w:val="24"/>
          <w:szCs w:val="24"/>
          <w:lang w:val="en-US"/>
        </w:rPr>
        <w:t xml:space="preserve"> </w:t>
      </w:r>
      <w:r w:rsidRPr="00472091">
        <w:rPr>
          <w:rFonts w:cstheme="minorHAnsi"/>
          <w:sz w:val="24"/>
          <w:szCs w:val="24"/>
          <w:lang w:val="en-US"/>
        </w:rPr>
        <w:t xml:space="preserve">They are the ones who have brought this issue forward and kept it alive. The obligation to </w:t>
      </w:r>
      <w:proofErr w:type="spellStart"/>
      <w:r w:rsidRPr="00472091">
        <w:rPr>
          <w:rFonts w:cstheme="minorHAnsi"/>
          <w:sz w:val="24"/>
          <w:szCs w:val="24"/>
          <w:lang w:val="en-US"/>
        </w:rPr>
        <w:t>honour</w:t>
      </w:r>
      <w:proofErr w:type="spellEnd"/>
      <w:r w:rsidRPr="00472091">
        <w:rPr>
          <w:rFonts w:cstheme="minorHAnsi"/>
          <w:sz w:val="24"/>
          <w:szCs w:val="24"/>
          <w:lang w:val="en-US"/>
        </w:rPr>
        <w:t xml:space="preserve"> them stands above all others. </w:t>
      </w:r>
    </w:p>
    <w:p w14:paraId="46FB31ED" w14:textId="1296FFD9" w:rsidR="00472091" w:rsidRPr="00472091" w:rsidRDefault="00472091" w:rsidP="00472091">
      <w:pPr>
        <w:autoSpaceDE w:val="0"/>
        <w:autoSpaceDN w:val="0"/>
        <w:adjustRightInd w:val="0"/>
        <w:spacing w:after="0" w:line="240" w:lineRule="auto"/>
        <w:rPr>
          <w:rFonts w:cstheme="minorHAnsi"/>
          <w:sz w:val="24"/>
          <w:szCs w:val="24"/>
          <w:lang w:val="en-US"/>
        </w:rPr>
      </w:pPr>
      <w:r w:rsidRPr="00472091">
        <w:rPr>
          <w:rFonts w:cstheme="minorHAnsi"/>
          <w:b/>
          <w:bCs/>
          <w:sz w:val="24"/>
          <w:szCs w:val="24"/>
        </w:rPr>
        <w:t>Slide 7: Genocide and crimes against humanity</w:t>
      </w:r>
    </w:p>
    <w:p w14:paraId="6A0F93AC" w14:textId="77777777" w:rsidR="00472091" w:rsidRPr="00472091" w:rsidRDefault="00472091" w:rsidP="00472091">
      <w:pPr>
        <w:autoSpaceDE w:val="0"/>
        <w:autoSpaceDN w:val="0"/>
        <w:adjustRightInd w:val="0"/>
        <w:spacing w:after="0" w:line="240" w:lineRule="auto"/>
        <w:rPr>
          <w:rFonts w:cstheme="minorHAnsi"/>
          <w:sz w:val="24"/>
          <w:szCs w:val="24"/>
          <w:lang w:val="en-US"/>
        </w:rPr>
      </w:pPr>
      <w:r w:rsidRPr="00472091">
        <w:rPr>
          <w:rFonts w:cstheme="minorHAnsi"/>
          <w:sz w:val="24"/>
          <w:szCs w:val="24"/>
          <w:lang w:val="en-US"/>
        </w:rPr>
        <w:t>The report finds that the residential institution system was unquestionably genocide, and constituted a crime against humanity.</w:t>
      </w:r>
    </w:p>
    <w:p w14:paraId="72A121C5" w14:textId="77777777" w:rsidR="00472091" w:rsidRPr="00472091" w:rsidRDefault="00472091" w:rsidP="00472091">
      <w:pPr>
        <w:autoSpaceDE w:val="0"/>
        <w:autoSpaceDN w:val="0"/>
        <w:adjustRightInd w:val="0"/>
        <w:spacing w:after="0" w:line="240" w:lineRule="auto"/>
        <w:rPr>
          <w:rFonts w:cstheme="minorHAnsi"/>
          <w:sz w:val="24"/>
          <w:szCs w:val="24"/>
          <w:lang w:val="en-US"/>
        </w:rPr>
      </w:pPr>
    </w:p>
    <w:p w14:paraId="2A997F2C" w14:textId="77777777" w:rsidR="00472091" w:rsidRPr="00472091" w:rsidRDefault="00472091" w:rsidP="00472091">
      <w:pPr>
        <w:autoSpaceDE w:val="0"/>
        <w:autoSpaceDN w:val="0"/>
        <w:adjustRightInd w:val="0"/>
        <w:spacing w:after="0" w:line="240" w:lineRule="auto"/>
        <w:rPr>
          <w:rFonts w:cstheme="minorHAnsi"/>
          <w:sz w:val="24"/>
          <w:szCs w:val="24"/>
          <w:lang w:val="en-US"/>
        </w:rPr>
      </w:pPr>
      <w:r w:rsidRPr="00472091">
        <w:rPr>
          <w:rFonts w:cstheme="minorHAnsi"/>
          <w:sz w:val="24"/>
          <w:szCs w:val="24"/>
          <w:lang w:val="en-US"/>
        </w:rPr>
        <w:t>OPTIONAL – CAUTION – TRIGGERING</w:t>
      </w:r>
    </w:p>
    <w:p w14:paraId="5DB09785" w14:textId="77777777" w:rsidR="00472091" w:rsidRPr="00472091" w:rsidRDefault="00472091" w:rsidP="00472091">
      <w:pPr>
        <w:autoSpaceDE w:val="0"/>
        <w:autoSpaceDN w:val="0"/>
        <w:adjustRightInd w:val="0"/>
        <w:spacing w:after="0" w:line="240" w:lineRule="auto"/>
        <w:rPr>
          <w:rFonts w:cstheme="minorHAnsi"/>
          <w:sz w:val="24"/>
          <w:szCs w:val="24"/>
          <w:lang w:val="en-US"/>
        </w:rPr>
      </w:pPr>
    </w:p>
    <w:p w14:paraId="5AB1AFAB" w14:textId="77777777" w:rsidR="00472091" w:rsidRPr="00472091" w:rsidRDefault="00472091" w:rsidP="00472091">
      <w:pPr>
        <w:autoSpaceDE w:val="0"/>
        <w:autoSpaceDN w:val="0"/>
        <w:adjustRightInd w:val="0"/>
        <w:spacing w:after="0" w:line="240" w:lineRule="auto"/>
        <w:rPr>
          <w:rFonts w:cstheme="minorHAnsi"/>
          <w:sz w:val="24"/>
          <w:szCs w:val="24"/>
          <w:lang w:val="en-US"/>
        </w:rPr>
      </w:pPr>
      <w:r w:rsidRPr="00472091">
        <w:rPr>
          <w:rFonts w:cstheme="minorHAnsi"/>
          <w:sz w:val="24"/>
          <w:szCs w:val="24"/>
          <w:lang w:val="en-US"/>
        </w:rPr>
        <w:t>Specifically, it finds that the system and its participants</w:t>
      </w:r>
    </w:p>
    <w:p w14:paraId="6DAD119A" w14:textId="77777777" w:rsidR="00472091" w:rsidRPr="00472091" w:rsidRDefault="00472091" w:rsidP="00472091">
      <w:pPr>
        <w:numPr>
          <w:ilvl w:val="0"/>
          <w:numId w:val="1"/>
        </w:numPr>
        <w:autoSpaceDE w:val="0"/>
        <w:autoSpaceDN w:val="0"/>
        <w:adjustRightInd w:val="0"/>
        <w:spacing w:after="0" w:line="240" w:lineRule="auto"/>
        <w:ind w:left="285" w:hanging="285"/>
        <w:rPr>
          <w:rFonts w:cstheme="minorHAnsi"/>
          <w:sz w:val="24"/>
          <w:szCs w:val="24"/>
          <w:lang w:val="en-US"/>
        </w:rPr>
      </w:pPr>
      <w:r w:rsidRPr="00472091">
        <w:rPr>
          <w:rFonts w:cstheme="minorHAnsi"/>
          <w:sz w:val="24"/>
          <w:szCs w:val="24"/>
          <w:lang w:val="en-US"/>
        </w:rPr>
        <w:t>Destroyed group identity, family structures, and connection to ancestral territories</w:t>
      </w:r>
    </w:p>
    <w:p w14:paraId="23894306" w14:textId="77777777" w:rsidR="00472091" w:rsidRPr="00472091" w:rsidRDefault="00472091" w:rsidP="00472091">
      <w:pPr>
        <w:numPr>
          <w:ilvl w:val="0"/>
          <w:numId w:val="1"/>
        </w:numPr>
        <w:autoSpaceDE w:val="0"/>
        <w:autoSpaceDN w:val="0"/>
        <w:adjustRightInd w:val="0"/>
        <w:spacing w:after="0" w:line="240" w:lineRule="auto"/>
        <w:ind w:left="285" w:hanging="285"/>
        <w:rPr>
          <w:rFonts w:cstheme="minorHAnsi"/>
          <w:sz w:val="24"/>
          <w:szCs w:val="24"/>
          <w:lang w:val="en-US"/>
        </w:rPr>
      </w:pPr>
      <w:r w:rsidRPr="00472091">
        <w:rPr>
          <w:rFonts w:cstheme="minorHAnsi"/>
          <w:sz w:val="24"/>
          <w:szCs w:val="24"/>
          <w:lang w:val="en-US"/>
        </w:rPr>
        <w:t>Mistreated, neglected, and abused Indigenous children</w:t>
      </w:r>
    </w:p>
    <w:p w14:paraId="63DCFD3E" w14:textId="77777777" w:rsidR="00472091" w:rsidRPr="00472091" w:rsidRDefault="00472091" w:rsidP="00472091">
      <w:pPr>
        <w:numPr>
          <w:ilvl w:val="0"/>
          <w:numId w:val="1"/>
        </w:numPr>
        <w:autoSpaceDE w:val="0"/>
        <w:autoSpaceDN w:val="0"/>
        <w:adjustRightInd w:val="0"/>
        <w:spacing w:after="0" w:line="240" w:lineRule="auto"/>
        <w:ind w:left="285" w:hanging="285"/>
        <w:rPr>
          <w:rFonts w:cstheme="minorHAnsi"/>
          <w:sz w:val="24"/>
          <w:szCs w:val="24"/>
        </w:rPr>
      </w:pPr>
      <w:r w:rsidRPr="00472091">
        <w:rPr>
          <w:rFonts w:cstheme="minorHAnsi"/>
          <w:sz w:val="24"/>
          <w:szCs w:val="24"/>
        </w:rPr>
        <w:t>Failed at a systemic level to provide adequate healthcare and ethical medical practices</w:t>
      </w:r>
    </w:p>
    <w:p w14:paraId="2FEC18FA" w14:textId="77777777" w:rsidR="00472091" w:rsidRPr="00472091" w:rsidRDefault="00472091" w:rsidP="00472091">
      <w:pPr>
        <w:numPr>
          <w:ilvl w:val="0"/>
          <w:numId w:val="1"/>
        </w:numPr>
        <w:autoSpaceDE w:val="0"/>
        <w:autoSpaceDN w:val="0"/>
        <w:adjustRightInd w:val="0"/>
        <w:spacing w:after="0" w:line="240" w:lineRule="auto"/>
        <w:ind w:left="285" w:hanging="285"/>
        <w:rPr>
          <w:rFonts w:cstheme="minorHAnsi"/>
          <w:sz w:val="24"/>
          <w:szCs w:val="24"/>
        </w:rPr>
      </w:pPr>
      <w:r w:rsidRPr="00472091">
        <w:rPr>
          <w:rFonts w:cstheme="minorHAnsi"/>
          <w:sz w:val="24"/>
          <w:szCs w:val="24"/>
        </w:rPr>
        <w:t>Forced the transfer of children without their parents’ knowledge or consent</w:t>
      </w:r>
    </w:p>
    <w:p w14:paraId="0F87066A" w14:textId="77777777" w:rsidR="00472091" w:rsidRPr="00472091" w:rsidRDefault="00472091" w:rsidP="00472091">
      <w:pPr>
        <w:numPr>
          <w:ilvl w:val="0"/>
          <w:numId w:val="1"/>
        </w:numPr>
        <w:autoSpaceDE w:val="0"/>
        <w:autoSpaceDN w:val="0"/>
        <w:adjustRightInd w:val="0"/>
        <w:spacing w:after="0" w:line="240" w:lineRule="auto"/>
        <w:ind w:left="285" w:hanging="285"/>
        <w:rPr>
          <w:rFonts w:cstheme="minorHAnsi"/>
          <w:sz w:val="24"/>
          <w:szCs w:val="24"/>
        </w:rPr>
      </w:pPr>
      <w:r w:rsidRPr="00472091">
        <w:rPr>
          <w:rFonts w:cstheme="minorHAnsi"/>
          <w:sz w:val="24"/>
          <w:szCs w:val="24"/>
        </w:rPr>
        <w:t>Dehumanized and devalued children during their lives and after their deaths</w:t>
      </w:r>
    </w:p>
    <w:p w14:paraId="4A0DD0F2" w14:textId="77777777" w:rsidR="00472091" w:rsidRPr="00472091" w:rsidRDefault="00472091" w:rsidP="00472091">
      <w:pPr>
        <w:numPr>
          <w:ilvl w:val="0"/>
          <w:numId w:val="1"/>
        </w:numPr>
        <w:autoSpaceDE w:val="0"/>
        <w:autoSpaceDN w:val="0"/>
        <w:adjustRightInd w:val="0"/>
        <w:spacing w:after="0" w:line="240" w:lineRule="auto"/>
        <w:ind w:left="285" w:hanging="285"/>
        <w:rPr>
          <w:rFonts w:cstheme="minorHAnsi"/>
          <w:sz w:val="24"/>
          <w:szCs w:val="24"/>
        </w:rPr>
      </w:pPr>
      <w:r w:rsidRPr="00472091">
        <w:rPr>
          <w:rFonts w:cstheme="minorHAnsi"/>
          <w:sz w:val="24"/>
          <w:szCs w:val="24"/>
        </w:rPr>
        <w:t>Committed spiritual violence (denial of ceremonial practices, including funeral practices)</w:t>
      </w:r>
    </w:p>
    <w:p w14:paraId="0F15B5D9" w14:textId="77777777" w:rsidR="00472091" w:rsidRPr="00472091" w:rsidRDefault="00472091" w:rsidP="00472091">
      <w:pPr>
        <w:numPr>
          <w:ilvl w:val="0"/>
          <w:numId w:val="1"/>
        </w:numPr>
        <w:autoSpaceDE w:val="0"/>
        <w:autoSpaceDN w:val="0"/>
        <w:adjustRightInd w:val="0"/>
        <w:spacing w:after="0" w:line="240" w:lineRule="auto"/>
        <w:ind w:left="285" w:hanging="285"/>
        <w:rPr>
          <w:rFonts w:cstheme="minorHAnsi"/>
          <w:sz w:val="24"/>
          <w:szCs w:val="24"/>
        </w:rPr>
      </w:pPr>
      <w:r w:rsidRPr="00472091">
        <w:rPr>
          <w:rFonts w:cstheme="minorHAnsi"/>
          <w:sz w:val="24"/>
          <w:szCs w:val="24"/>
        </w:rPr>
        <w:t>Silenced and omitted the history of genocide in Canada</w:t>
      </w:r>
    </w:p>
    <w:p w14:paraId="4EEE08D1" w14:textId="77777777" w:rsidR="00472091" w:rsidRPr="00472091" w:rsidRDefault="00472091" w:rsidP="00472091">
      <w:pPr>
        <w:numPr>
          <w:ilvl w:val="0"/>
          <w:numId w:val="1"/>
        </w:numPr>
        <w:autoSpaceDE w:val="0"/>
        <w:autoSpaceDN w:val="0"/>
        <w:adjustRightInd w:val="0"/>
        <w:spacing w:after="0" w:line="240" w:lineRule="auto"/>
        <w:ind w:left="285" w:hanging="285"/>
        <w:rPr>
          <w:rFonts w:cstheme="minorHAnsi"/>
          <w:sz w:val="24"/>
          <w:szCs w:val="24"/>
        </w:rPr>
      </w:pPr>
      <w:r w:rsidRPr="00472091">
        <w:rPr>
          <w:rFonts w:cstheme="minorHAnsi"/>
          <w:sz w:val="24"/>
          <w:szCs w:val="24"/>
        </w:rPr>
        <w:t>Failed systemically to provide accountability and justice</w:t>
      </w:r>
    </w:p>
    <w:p w14:paraId="1CD5229A" w14:textId="77777777" w:rsidR="00472091" w:rsidRPr="00472091" w:rsidRDefault="00472091" w:rsidP="00472091">
      <w:pPr>
        <w:autoSpaceDE w:val="0"/>
        <w:autoSpaceDN w:val="0"/>
        <w:adjustRightInd w:val="0"/>
        <w:spacing w:after="0" w:line="240" w:lineRule="auto"/>
        <w:rPr>
          <w:rFonts w:cstheme="minorHAnsi"/>
          <w:sz w:val="24"/>
          <w:szCs w:val="24"/>
        </w:rPr>
      </w:pPr>
    </w:p>
    <w:p w14:paraId="4391D4F8" w14:textId="0E8935BA" w:rsidR="00472091" w:rsidRPr="00AA6CD7" w:rsidRDefault="00472091" w:rsidP="00AA6CD7">
      <w:pPr>
        <w:rPr>
          <w:rFonts w:cstheme="minorHAnsi"/>
          <w:sz w:val="24"/>
          <w:szCs w:val="24"/>
        </w:rPr>
      </w:pPr>
      <w:r w:rsidRPr="00AA6CD7">
        <w:rPr>
          <w:rFonts w:cstheme="minorHAnsi"/>
          <w:b/>
          <w:bCs/>
          <w:sz w:val="24"/>
          <w:szCs w:val="24"/>
        </w:rPr>
        <w:t>Slide 8: The report</w:t>
      </w:r>
    </w:p>
    <w:p w14:paraId="2801FA37" w14:textId="59B183AF" w:rsidR="00472091" w:rsidRPr="00472091" w:rsidRDefault="00AA6CD7" w:rsidP="00472091">
      <w:pPr>
        <w:autoSpaceDE w:val="0"/>
        <w:autoSpaceDN w:val="0"/>
        <w:adjustRightInd w:val="0"/>
        <w:spacing w:after="0" w:line="240" w:lineRule="auto"/>
        <w:rPr>
          <w:rFonts w:cstheme="minorHAnsi"/>
          <w:sz w:val="24"/>
          <w:szCs w:val="24"/>
          <w:lang w:val="en-US"/>
        </w:rPr>
      </w:pPr>
      <w:r>
        <w:rPr>
          <w:rFonts w:cstheme="minorHAnsi"/>
          <w:sz w:val="24"/>
          <w:szCs w:val="24"/>
          <w:lang w:val="en-US"/>
        </w:rPr>
        <w:t>This</w:t>
      </w:r>
      <w:r w:rsidR="00472091" w:rsidRPr="00472091">
        <w:rPr>
          <w:rFonts w:cstheme="minorHAnsi"/>
          <w:sz w:val="24"/>
          <w:szCs w:val="24"/>
          <w:lang w:val="en-US"/>
        </w:rPr>
        <w:t xml:space="preserve"> is a substantial</w:t>
      </w:r>
      <w:r>
        <w:rPr>
          <w:rFonts w:cstheme="minorHAnsi"/>
          <w:sz w:val="24"/>
          <w:szCs w:val="24"/>
          <w:lang w:val="en-US"/>
        </w:rPr>
        <w:t>, multi-volume</w:t>
      </w:r>
      <w:r w:rsidR="00472091" w:rsidRPr="00472091">
        <w:rPr>
          <w:rFonts w:cstheme="minorHAnsi"/>
          <w:sz w:val="24"/>
          <w:szCs w:val="24"/>
          <w:lang w:val="en-US"/>
        </w:rPr>
        <w:t xml:space="preserve"> report. It is based on a wealth of research, including evidence from the TRC, new archival, organizational, and legal research, and new oral history and testimony from 7 national events.</w:t>
      </w:r>
    </w:p>
    <w:p w14:paraId="6EE8DF2D" w14:textId="77777777" w:rsidR="00472091" w:rsidRPr="00472091" w:rsidRDefault="00472091" w:rsidP="00472091">
      <w:pPr>
        <w:autoSpaceDE w:val="0"/>
        <w:autoSpaceDN w:val="0"/>
        <w:adjustRightInd w:val="0"/>
        <w:spacing w:after="0" w:line="240" w:lineRule="auto"/>
        <w:rPr>
          <w:rFonts w:cstheme="minorHAnsi"/>
          <w:sz w:val="24"/>
          <w:szCs w:val="24"/>
          <w:lang w:val="en-US"/>
        </w:rPr>
      </w:pPr>
    </w:p>
    <w:p w14:paraId="76C6C152" w14:textId="77777777" w:rsidR="00472091" w:rsidRPr="00472091" w:rsidRDefault="00472091" w:rsidP="00472091">
      <w:pPr>
        <w:autoSpaceDE w:val="0"/>
        <w:autoSpaceDN w:val="0"/>
        <w:adjustRightInd w:val="0"/>
        <w:spacing w:after="0" w:line="240" w:lineRule="auto"/>
        <w:rPr>
          <w:rFonts w:cstheme="minorHAnsi"/>
          <w:sz w:val="24"/>
          <w:szCs w:val="24"/>
          <w:lang w:val="en-US"/>
        </w:rPr>
      </w:pPr>
      <w:r w:rsidRPr="00472091">
        <w:rPr>
          <w:rFonts w:cstheme="minorHAnsi"/>
          <w:sz w:val="24"/>
          <w:szCs w:val="24"/>
          <w:lang w:val="en-US"/>
        </w:rPr>
        <w:t>It names other obligations in addition to those I will be highlighting. These include:</w:t>
      </w:r>
    </w:p>
    <w:p w14:paraId="41F37048" w14:textId="77777777" w:rsidR="00472091" w:rsidRPr="00472091" w:rsidRDefault="00472091" w:rsidP="00472091">
      <w:pPr>
        <w:numPr>
          <w:ilvl w:val="0"/>
          <w:numId w:val="1"/>
        </w:numPr>
        <w:autoSpaceDE w:val="0"/>
        <w:autoSpaceDN w:val="0"/>
        <w:adjustRightInd w:val="0"/>
        <w:spacing w:after="0" w:line="240" w:lineRule="auto"/>
        <w:ind w:left="270" w:hanging="270"/>
        <w:rPr>
          <w:rFonts w:cstheme="minorHAnsi"/>
          <w:sz w:val="24"/>
          <w:szCs w:val="24"/>
          <w:lang w:val="en-US"/>
        </w:rPr>
      </w:pPr>
      <w:r w:rsidRPr="00472091">
        <w:rPr>
          <w:rFonts w:cstheme="minorHAnsi"/>
          <w:sz w:val="24"/>
          <w:szCs w:val="24"/>
          <w:lang w:val="en-US"/>
        </w:rPr>
        <w:t>continued gatherings for survivors</w:t>
      </w:r>
    </w:p>
    <w:p w14:paraId="33275FFC" w14:textId="77777777" w:rsidR="00472091" w:rsidRPr="00472091" w:rsidRDefault="00472091" w:rsidP="00472091">
      <w:pPr>
        <w:numPr>
          <w:ilvl w:val="0"/>
          <w:numId w:val="1"/>
        </w:numPr>
        <w:autoSpaceDE w:val="0"/>
        <w:autoSpaceDN w:val="0"/>
        <w:adjustRightInd w:val="0"/>
        <w:spacing w:after="0" w:line="240" w:lineRule="auto"/>
        <w:ind w:left="270" w:hanging="270"/>
        <w:rPr>
          <w:rFonts w:eastAsia="Times New Roman" w:cstheme="minorHAnsi"/>
          <w:sz w:val="24"/>
          <w:szCs w:val="24"/>
        </w:rPr>
      </w:pPr>
      <w:r w:rsidRPr="00472091">
        <w:rPr>
          <w:rFonts w:eastAsia="Times New Roman" w:cstheme="minorHAnsi"/>
          <w:sz w:val="24"/>
          <w:szCs w:val="24"/>
        </w:rPr>
        <w:t>resilience-based healing and healthcare</w:t>
      </w:r>
    </w:p>
    <w:p w14:paraId="089A1A9F" w14:textId="77777777" w:rsidR="00472091" w:rsidRPr="00472091" w:rsidRDefault="00472091" w:rsidP="00472091">
      <w:pPr>
        <w:numPr>
          <w:ilvl w:val="0"/>
          <w:numId w:val="1"/>
        </w:numPr>
        <w:autoSpaceDE w:val="0"/>
        <w:autoSpaceDN w:val="0"/>
        <w:adjustRightInd w:val="0"/>
        <w:spacing w:after="0" w:line="240" w:lineRule="auto"/>
        <w:ind w:left="270" w:hanging="270"/>
        <w:rPr>
          <w:rFonts w:eastAsia="Times New Roman" w:cstheme="minorHAnsi"/>
          <w:sz w:val="24"/>
          <w:szCs w:val="24"/>
        </w:rPr>
      </w:pPr>
      <w:r w:rsidRPr="00472091">
        <w:rPr>
          <w:rFonts w:eastAsia="Times New Roman" w:cstheme="minorHAnsi"/>
          <w:sz w:val="24"/>
          <w:szCs w:val="24"/>
        </w:rPr>
        <w:t>re-</w:t>
      </w:r>
      <w:proofErr w:type="spellStart"/>
      <w:r w:rsidRPr="00472091">
        <w:rPr>
          <w:rFonts w:eastAsia="Times New Roman" w:cstheme="minorHAnsi"/>
          <w:sz w:val="24"/>
          <w:szCs w:val="24"/>
        </w:rPr>
        <w:t>matriation</w:t>
      </w:r>
      <w:proofErr w:type="spellEnd"/>
      <w:r w:rsidRPr="00472091">
        <w:rPr>
          <w:rFonts w:eastAsia="Times New Roman" w:cstheme="minorHAnsi"/>
          <w:sz w:val="24"/>
          <w:szCs w:val="24"/>
        </w:rPr>
        <w:t xml:space="preserve"> of burial land</w:t>
      </w:r>
    </w:p>
    <w:p w14:paraId="1AFBF199" w14:textId="77777777" w:rsidR="00472091" w:rsidRPr="00472091" w:rsidRDefault="00472091" w:rsidP="00472091">
      <w:pPr>
        <w:numPr>
          <w:ilvl w:val="0"/>
          <w:numId w:val="1"/>
        </w:numPr>
        <w:autoSpaceDE w:val="0"/>
        <w:autoSpaceDN w:val="0"/>
        <w:adjustRightInd w:val="0"/>
        <w:spacing w:after="0" w:line="240" w:lineRule="auto"/>
        <w:ind w:left="270" w:hanging="270"/>
        <w:rPr>
          <w:rFonts w:eastAsia="Times New Roman" w:cstheme="minorHAnsi"/>
          <w:sz w:val="24"/>
          <w:szCs w:val="24"/>
        </w:rPr>
      </w:pPr>
      <w:r w:rsidRPr="00472091">
        <w:rPr>
          <w:rFonts w:eastAsia="Times New Roman" w:cstheme="minorHAnsi"/>
          <w:sz w:val="24"/>
          <w:szCs w:val="24"/>
        </w:rPr>
        <w:t>repatriation of children</w:t>
      </w:r>
    </w:p>
    <w:p w14:paraId="4E703806" w14:textId="77777777" w:rsidR="00472091" w:rsidRPr="00472091" w:rsidRDefault="00472091" w:rsidP="00472091">
      <w:pPr>
        <w:autoSpaceDE w:val="0"/>
        <w:autoSpaceDN w:val="0"/>
        <w:adjustRightInd w:val="0"/>
        <w:spacing w:after="0" w:line="240" w:lineRule="auto"/>
        <w:rPr>
          <w:rFonts w:cstheme="minorHAnsi"/>
          <w:kern w:val="24"/>
          <w:sz w:val="24"/>
          <w:szCs w:val="24"/>
        </w:rPr>
      </w:pPr>
    </w:p>
    <w:p w14:paraId="422215EC" w14:textId="77777777" w:rsidR="00472091" w:rsidRPr="00472091" w:rsidRDefault="00472091" w:rsidP="00472091">
      <w:pPr>
        <w:autoSpaceDE w:val="0"/>
        <w:autoSpaceDN w:val="0"/>
        <w:adjustRightInd w:val="0"/>
        <w:spacing w:after="0" w:line="240" w:lineRule="auto"/>
        <w:rPr>
          <w:rFonts w:cstheme="minorHAnsi"/>
          <w:sz w:val="24"/>
          <w:szCs w:val="24"/>
        </w:rPr>
      </w:pPr>
    </w:p>
    <w:p w14:paraId="175C5F73" w14:textId="0F815553" w:rsidR="00472091" w:rsidRPr="00AA6CD7" w:rsidRDefault="00472091" w:rsidP="00AA6CD7">
      <w:pPr>
        <w:rPr>
          <w:rFonts w:cstheme="minorHAnsi"/>
          <w:sz w:val="24"/>
          <w:szCs w:val="24"/>
        </w:rPr>
      </w:pPr>
      <w:r w:rsidRPr="00AA6CD7">
        <w:rPr>
          <w:rFonts w:cstheme="minorHAnsi"/>
          <w:b/>
          <w:bCs/>
          <w:sz w:val="24"/>
          <w:szCs w:val="24"/>
        </w:rPr>
        <w:t>Slide 9</w:t>
      </w:r>
      <w:r w:rsidR="00AA6CD7" w:rsidRPr="00AA6CD7">
        <w:rPr>
          <w:rFonts w:cstheme="minorHAnsi"/>
          <w:b/>
          <w:bCs/>
          <w:sz w:val="24"/>
          <w:szCs w:val="24"/>
        </w:rPr>
        <w:t xml:space="preserve">: </w:t>
      </w:r>
      <w:r w:rsidR="00AA6CD7">
        <w:rPr>
          <w:rFonts w:cstheme="minorHAnsi"/>
          <w:b/>
          <w:bCs/>
          <w:sz w:val="24"/>
          <w:szCs w:val="24"/>
        </w:rPr>
        <w:t xml:space="preserve">Five </w:t>
      </w:r>
      <w:r w:rsidR="00AA6CD7" w:rsidRPr="00AA6CD7">
        <w:rPr>
          <w:rFonts w:cstheme="minorHAnsi"/>
          <w:b/>
          <w:bCs/>
          <w:sz w:val="24"/>
          <w:szCs w:val="24"/>
        </w:rPr>
        <w:t>focal points of this presentation</w:t>
      </w:r>
    </w:p>
    <w:p w14:paraId="7D752640"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r w:rsidRPr="00472091">
        <w:rPr>
          <w:rFonts w:cstheme="minorHAnsi"/>
          <w:kern w:val="24"/>
          <w:sz w:val="24"/>
          <w:szCs w:val="24"/>
          <w:lang w:val="en-US"/>
        </w:rPr>
        <w:t xml:space="preserve">In this presentation, I have chosen five focal points. </w:t>
      </w:r>
    </w:p>
    <w:p w14:paraId="1249605C"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p>
    <w:p w14:paraId="24026DAF"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r w:rsidRPr="00472091">
        <w:rPr>
          <w:rFonts w:cstheme="minorHAnsi"/>
          <w:kern w:val="24"/>
          <w:sz w:val="24"/>
          <w:szCs w:val="24"/>
          <w:lang w:val="en-US"/>
        </w:rPr>
        <w:t>One is the group of specific and concrete obligations directed to the churches – this is important for United Church people to understand and take on as part of our commitment to reconciliation and anti-racism.</w:t>
      </w:r>
    </w:p>
    <w:p w14:paraId="0C369843"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p>
    <w:p w14:paraId="4B51788E" w14:textId="24DAB507" w:rsidR="00AA6CD7" w:rsidRDefault="00472091" w:rsidP="00472091">
      <w:pPr>
        <w:autoSpaceDE w:val="0"/>
        <w:autoSpaceDN w:val="0"/>
        <w:adjustRightInd w:val="0"/>
        <w:spacing w:after="0" w:line="240" w:lineRule="auto"/>
        <w:rPr>
          <w:rFonts w:cstheme="minorHAnsi"/>
          <w:kern w:val="24"/>
          <w:sz w:val="24"/>
          <w:szCs w:val="24"/>
          <w:lang w:val="en-US"/>
        </w:rPr>
      </w:pPr>
      <w:r w:rsidRPr="00472091">
        <w:rPr>
          <w:rFonts w:cstheme="minorHAnsi"/>
          <w:kern w:val="24"/>
          <w:sz w:val="24"/>
          <w:szCs w:val="24"/>
          <w:lang w:val="en-US"/>
        </w:rPr>
        <w:t xml:space="preserve">The other 4 are the findings and obligations which the Special Interlocutor herself chose to highlight at the national gathering. </w:t>
      </w:r>
      <w:r w:rsidR="00AA6CD7">
        <w:rPr>
          <w:rFonts w:cstheme="minorHAnsi"/>
          <w:kern w:val="24"/>
          <w:sz w:val="24"/>
          <w:szCs w:val="24"/>
          <w:lang w:val="en-US"/>
        </w:rPr>
        <w:t>They are:</w:t>
      </w:r>
    </w:p>
    <w:p w14:paraId="7BECB05F" w14:textId="77777777" w:rsidR="00AA6CD7" w:rsidRPr="00AA6CD7" w:rsidRDefault="00AA6CD7" w:rsidP="00AA6CD7">
      <w:pPr>
        <w:pStyle w:val="ListParagraph"/>
        <w:numPr>
          <w:ilvl w:val="0"/>
          <w:numId w:val="4"/>
        </w:numPr>
        <w:autoSpaceDE w:val="0"/>
        <w:autoSpaceDN w:val="0"/>
        <w:adjustRightInd w:val="0"/>
        <w:spacing w:after="0" w:line="240" w:lineRule="auto"/>
        <w:rPr>
          <w:rFonts w:cstheme="minorHAnsi"/>
          <w:kern w:val="24"/>
          <w:sz w:val="24"/>
          <w:szCs w:val="24"/>
          <w:lang w:val="en-US"/>
        </w:rPr>
      </w:pPr>
      <w:r w:rsidRPr="00AA6CD7">
        <w:rPr>
          <w:rFonts w:cstheme="minorHAnsi"/>
          <w:kern w:val="24"/>
          <w:sz w:val="24"/>
          <w:szCs w:val="24"/>
          <w:lang w:val="en-US"/>
        </w:rPr>
        <w:t xml:space="preserve">enforced disappearances </w:t>
      </w:r>
    </w:p>
    <w:p w14:paraId="42372F56" w14:textId="77777777" w:rsidR="00AA6CD7" w:rsidRPr="00AA6CD7" w:rsidRDefault="00AA6CD7" w:rsidP="00AA6CD7">
      <w:pPr>
        <w:pStyle w:val="ListParagraph"/>
        <w:numPr>
          <w:ilvl w:val="0"/>
          <w:numId w:val="4"/>
        </w:numPr>
        <w:autoSpaceDE w:val="0"/>
        <w:autoSpaceDN w:val="0"/>
        <w:adjustRightInd w:val="0"/>
        <w:spacing w:after="0" w:line="240" w:lineRule="auto"/>
        <w:rPr>
          <w:rFonts w:cstheme="minorHAnsi"/>
          <w:kern w:val="24"/>
          <w:sz w:val="24"/>
          <w:szCs w:val="24"/>
          <w:lang w:val="en-US"/>
        </w:rPr>
      </w:pPr>
      <w:r w:rsidRPr="00AA6CD7">
        <w:rPr>
          <w:rFonts w:cstheme="minorHAnsi"/>
          <w:kern w:val="24"/>
          <w:sz w:val="24"/>
          <w:szCs w:val="24"/>
          <w:lang w:val="en-US"/>
        </w:rPr>
        <w:t>settler amnesty/culture of impunity</w:t>
      </w:r>
    </w:p>
    <w:p w14:paraId="5A1FD5C6" w14:textId="77777777" w:rsidR="00AA6CD7" w:rsidRPr="00AA6CD7" w:rsidRDefault="00AA6CD7" w:rsidP="00AA6CD7">
      <w:pPr>
        <w:pStyle w:val="ListParagraph"/>
        <w:numPr>
          <w:ilvl w:val="0"/>
          <w:numId w:val="4"/>
        </w:numPr>
        <w:autoSpaceDE w:val="0"/>
        <w:autoSpaceDN w:val="0"/>
        <w:adjustRightInd w:val="0"/>
        <w:spacing w:after="0" w:line="240" w:lineRule="auto"/>
        <w:rPr>
          <w:rFonts w:cstheme="minorHAnsi"/>
          <w:kern w:val="24"/>
          <w:sz w:val="24"/>
          <w:szCs w:val="24"/>
          <w:lang w:val="en-US"/>
        </w:rPr>
      </w:pPr>
      <w:r w:rsidRPr="00AA6CD7">
        <w:rPr>
          <w:rFonts w:cstheme="minorHAnsi"/>
          <w:kern w:val="24"/>
          <w:sz w:val="24"/>
          <w:szCs w:val="24"/>
          <w:lang w:val="en-US"/>
        </w:rPr>
        <w:lastRenderedPageBreak/>
        <w:t>commission of inquiry</w:t>
      </w:r>
    </w:p>
    <w:p w14:paraId="755F9BFD" w14:textId="1258FD7A" w:rsidR="00AA6CD7" w:rsidRPr="00AA6CD7" w:rsidRDefault="00AA6CD7" w:rsidP="00AA6CD7">
      <w:pPr>
        <w:pStyle w:val="ListParagraph"/>
        <w:numPr>
          <w:ilvl w:val="0"/>
          <w:numId w:val="4"/>
        </w:numPr>
        <w:autoSpaceDE w:val="0"/>
        <w:autoSpaceDN w:val="0"/>
        <w:adjustRightInd w:val="0"/>
        <w:spacing w:after="0" w:line="240" w:lineRule="auto"/>
        <w:rPr>
          <w:rFonts w:cstheme="minorHAnsi"/>
          <w:kern w:val="24"/>
          <w:sz w:val="24"/>
          <w:szCs w:val="24"/>
          <w:lang w:val="en-US"/>
        </w:rPr>
      </w:pPr>
      <w:r w:rsidRPr="00AA6CD7">
        <w:rPr>
          <w:rFonts w:cstheme="minorHAnsi"/>
          <w:kern w:val="24"/>
          <w:sz w:val="24"/>
          <w:szCs w:val="24"/>
          <w:lang w:val="en-US"/>
        </w:rPr>
        <w:t>settler denialism</w:t>
      </w:r>
    </w:p>
    <w:p w14:paraId="58A1F4A3" w14:textId="77777777" w:rsidR="00AA6CD7" w:rsidRDefault="00AA6CD7" w:rsidP="00472091">
      <w:pPr>
        <w:autoSpaceDE w:val="0"/>
        <w:autoSpaceDN w:val="0"/>
        <w:adjustRightInd w:val="0"/>
        <w:spacing w:after="0" w:line="240" w:lineRule="auto"/>
        <w:rPr>
          <w:rFonts w:cstheme="minorHAnsi"/>
          <w:kern w:val="24"/>
          <w:sz w:val="24"/>
          <w:szCs w:val="24"/>
          <w:lang w:val="en-US"/>
        </w:rPr>
      </w:pPr>
    </w:p>
    <w:p w14:paraId="257BF2F8" w14:textId="576F66A6" w:rsidR="00472091" w:rsidRPr="00472091" w:rsidRDefault="00472091" w:rsidP="00472091">
      <w:pPr>
        <w:autoSpaceDE w:val="0"/>
        <w:autoSpaceDN w:val="0"/>
        <w:adjustRightInd w:val="0"/>
        <w:spacing w:after="0" w:line="240" w:lineRule="auto"/>
        <w:rPr>
          <w:rFonts w:cstheme="minorHAnsi"/>
          <w:kern w:val="24"/>
          <w:sz w:val="24"/>
          <w:szCs w:val="24"/>
          <w:lang w:val="en-US"/>
        </w:rPr>
      </w:pPr>
      <w:r w:rsidRPr="00472091">
        <w:rPr>
          <w:rFonts w:cstheme="minorHAnsi"/>
          <w:kern w:val="24"/>
          <w:sz w:val="24"/>
          <w:szCs w:val="24"/>
          <w:lang w:val="en-US"/>
        </w:rPr>
        <w:t>The</w:t>
      </w:r>
      <w:r w:rsidR="00AA6CD7">
        <w:rPr>
          <w:rFonts w:cstheme="minorHAnsi"/>
          <w:kern w:val="24"/>
          <w:sz w:val="24"/>
          <w:szCs w:val="24"/>
          <w:lang w:val="en-US"/>
        </w:rPr>
        <w:t>se</w:t>
      </w:r>
      <w:r w:rsidRPr="00472091">
        <w:rPr>
          <w:rFonts w:cstheme="minorHAnsi"/>
          <w:kern w:val="24"/>
          <w:sz w:val="24"/>
          <w:szCs w:val="24"/>
          <w:lang w:val="en-US"/>
        </w:rPr>
        <w:t xml:space="preserve"> are important for a number of reasons:</w:t>
      </w:r>
    </w:p>
    <w:p w14:paraId="1F24E984" w14:textId="77777777" w:rsidR="00472091" w:rsidRPr="00472091" w:rsidRDefault="00472091" w:rsidP="00472091">
      <w:pPr>
        <w:numPr>
          <w:ilvl w:val="0"/>
          <w:numId w:val="2"/>
        </w:numPr>
        <w:autoSpaceDE w:val="0"/>
        <w:autoSpaceDN w:val="0"/>
        <w:adjustRightInd w:val="0"/>
        <w:spacing w:after="0" w:line="240" w:lineRule="auto"/>
        <w:ind w:left="285" w:hanging="285"/>
        <w:rPr>
          <w:rFonts w:cstheme="minorHAnsi"/>
          <w:kern w:val="24"/>
          <w:sz w:val="24"/>
          <w:szCs w:val="24"/>
          <w:lang w:val="en-US"/>
        </w:rPr>
      </w:pPr>
      <w:r w:rsidRPr="00472091">
        <w:rPr>
          <w:rFonts w:cstheme="minorHAnsi"/>
          <w:kern w:val="24"/>
          <w:sz w:val="24"/>
          <w:szCs w:val="24"/>
          <w:lang w:val="en-US"/>
        </w:rPr>
        <w:t>They redefine the nature and impact of residential and other colonial institutions</w:t>
      </w:r>
    </w:p>
    <w:p w14:paraId="661F2320" w14:textId="77777777" w:rsidR="00472091" w:rsidRPr="00472091" w:rsidRDefault="00472091" w:rsidP="00472091">
      <w:pPr>
        <w:numPr>
          <w:ilvl w:val="0"/>
          <w:numId w:val="2"/>
        </w:numPr>
        <w:autoSpaceDE w:val="0"/>
        <w:autoSpaceDN w:val="0"/>
        <w:adjustRightInd w:val="0"/>
        <w:spacing w:after="0" w:line="240" w:lineRule="auto"/>
        <w:ind w:left="285" w:hanging="285"/>
        <w:rPr>
          <w:rFonts w:cstheme="minorHAnsi"/>
          <w:kern w:val="24"/>
          <w:sz w:val="24"/>
          <w:szCs w:val="24"/>
          <w:lang w:val="en-US"/>
        </w:rPr>
      </w:pPr>
      <w:r w:rsidRPr="00472091">
        <w:rPr>
          <w:rFonts w:cstheme="minorHAnsi"/>
          <w:kern w:val="24"/>
          <w:sz w:val="24"/>
          <w:szCs w:val="24"/>
          <w:lang w:val="en-US"/>
        </w:rPr>
        <w:t>They name how Canada as a state continues to deny its role</w:t>
      </w:r>
    </w:p>
    <w:p w14:paraId="539368FA" w14:textId="77777777" w:rsidR="00472091" w:rsidRPr="00472091" w:rsidRDefault="00472091" w:rsidP="00472091">
      <w:pPr>
        <w:numPr>
          <w:ilvl w:val="0"/>
          <w:numId w:val="2"/>
        </w:numPr>
        <w:autoSpaceDE w:val="0"/>
        <w:autoSpaceDN w:val="0"/>
        <w:adjustRightInd w:val="0"/>
        <w:spacing w:after="0" w:line="240" w:lineRule="auto"/>
        <w:ind w:left="285" w:hanging="285"/>
        <w:rPr>
          <w:rFonts w:cstheme="minorHAnsi"/>
          <w:kern w:val="24"/>
          <w:sz w:val="24"/>
          <w:szCs w:val="24"/>
          <w:lang w:val="en-US"/>
        </w:rPr>
      </w:pPr>
      <w:r w:rsidRPr="00472091">
        <w:rPr>
          <w:rFonts w:cstheme="minorHAnsi"/>
          <w:kern w:val="24"/>
          <w:sz w:val="24"/>
          <w:szCs w:val="24"/>
          <w:lang w:val="en-US"/>
        </w:rPr>
        <w:t>They name a possible way forward</w:t>
      </w:r>
    </w:p>
    <w:p w14:paraId="592F1D4E" w14:textId="77777777" w:rsidR="00472091" w:rsidRPr="00472091" w:rsidRDefault="00472091" w:rsidP="00472091">
      <w:pPr>
        <w:numPr>
          <w:ilvl w:val="0"/>
          <w:numId w:val="2"/>
        </w:numPr>
        <w:autoSpaceDE w:val="0"/>
        <w:autoSpaceDN w:val="0"/>
        <w:adjustRightInd w:val="0"/>
        <w:spacing w:after="0" w:line="240" w:lineRule="auto"/>
        <w:ind w:left="285" w:hanging="285"/>
        <w:rPr>
          <w:rFonts w:cstheme="minorHAnsi"/>
          <w:kern w:val="24"/>
          <w:sz w:val="24"/>
          <w:szCs w:val="24"/>
          <w:lang w:val="en-US"/>
        </w:rPr>
      </w:pPr>
      <w:r w:rsidRPr="00472091">
        <w:rPr>
          <w:rFonts w:cstheme="minorHAnsi"/>
          <w:kern w:val="24"/>
          <w:sz w:val="24"/>
          <w:szCs w:val="24"/>
          <w:lang w:val="en-US"/>
        </w:rPr>
        <w:t>They address Canadian society’s denialism, and issue a challenge to those of us who seek to be allies in Indigenous justice.</w:t>
      </w:r>
    </w:p>
    <w:p w14:paraId="7F84150B" w14:textId="77777777" w:rsidR="00472091" w:rsidRPr="00472091" w:rsidRDefault="00472091" w:rsidP="00472091">
      <w:pPr>
        <w:autoSpaceDE w:val="0"/>
        <w:autoSpaceDN w:val="0"/>
        <w:adjustRightInd w:val="0"/>
        <w:spacing w:after="0" w:line="240" w:lineRule="auto"/>
        <w:ind w:left="285" w:hanging="285"/>
        <w:rPr>
          <w:rFonts w:cstheme="minorHAnsi"/>
          <w:kern w:val="24"/>
          <w:sz w:val="24"/>
          <w:szCs w:val="24"/>
          <w:lang w:val="en-US"/>
        </w:rPr>
      </w:pPr>
    </w:p>
    <w:p w14:paraId="092853CA" w14:textId="77777777" w:rsidR="00472091" w:rsidRPr="00472091" w:rsidRDefault="00472091" w:rsidP="00472091">
      <w:pPr>
        <w:autoSpaceDE w:val="0"/>
        <w:autoSpaceDN w:val="0"/>
        <w:adjustRightInd w:val="0"/>
        <w:spacing w:after="0" w:line="240" w:lineRule="auto"/>
        <w:ind w:left="285" w:hanging="285"/>
        <w:rPr>
          <w:rFonts w:cstheme="minorHAnsi"/>
          <w:kern w:val="24"/>
          <w:sz w:val="24"/>
          <w:szCs w:val="24"/>
          <w:lang w:val="en-US"/>
        </w:rPr>
      </w:pPr>
    </w:p>
    <w:p w14:paraId="00B76991" w14:textId="2CD80674" w:rsidR="00472091" w:rsidRPr="00AA6CD7" w:rsidRDefault="00472091" w:rsidP="00AA6CD7">
      <w:pPr>
        <w:rPr>
          <w:rFonts w:cstheme="minorHAnsi"/>
          <w:sz w:val="24"/>
          <w:szCs w:val="24"/>
        </w:rPr>
      </w:pPr>
      <w:r w:rsidRPr="00AA6CD7">
        <w:rPr>
          <w:rFonts w:cstheme="minorHAnsi"/>
          <w:b/>
          <w:bCs/>
          <w:sz w:val="24"/>
          <w:szCs w:val="24"/>
        </w:rPr>
        <w:t>Slide 10</w:t>
      </w:r>
      <w:r w:rsidR="00AA6CD7" w:rsidRPr="00AA6CD7">
        <w:rPr>
          <w:rFonts w:cstheme="minorHAnsi"/>
          <w:b/>
          <w:bCs/>
          <w:sz w:val="24"/>
          <w:szCs w:val="24"/>
        </w:rPr>
        <w:t>: Church Obligations</w:t>
      </w:r>
    </w:p>
    <w:p w14:paraId="48987DCA" w14:textId="77777777" w:rsidR="00472091" w:rsidRPr="00472091" w:rsidRDefault="00472091" w:rsidP="00472091">
      <w:pPr>
        <w:autoSpaceDE w:val="0"/>
        <w:autoSpaceDN w:val="0"/>
        <w:adjustRightInd w:val="0"/>
        <w:spacing w:after="0" w:line="240" w:lineRule="auto"/>
        <w:rPr>
          <w:rFonts w:cstheme="minorHAnsi"/>
          <w:kern w:val="24"/>
          <w:sz w:val="24"/>
          <w:szCs w:val="24"/>
        </w:rPr>
      </w:pPr>
      <w:r w:rsidRPr="00472091">
        <w:rPr>
          <w:rFonts w:cstheme="minorHAnsi"/>
          <w:kern w:val="24"/>
          <w:sz w:val="24"/>
          <w:szCs w:val="24"/>
          <w:lang w:val="en-US"/>
        </w:rPr>
        <w:t xml:space="preserve">What are the obligations of the churches, and how is the United Church of Canada is responding?  </w:t>
      </w:r>
    </w:p>
    <w:p w14:paraId="1D1E890D" w14:textId="77777777" w:rsidR="00472091" w:rsidRPr="00472091" w:rsidRDefault="00472091" w:rsidP="00472091">
      <w:pPr>
        <w:autoSpaceDE w:val="0"/>
        <w:autoSpaceDN w:val="0"/>
        <w:adjustRightInd w:val="0"/>
        <w:spacing w:after="0" w:line="240" w:lineRule="auto"/>
        <w:rPr>
          <w:rFonts w:cstheme="minorHAnsi"/>
          <w:sz w:val="24"/>
          <w:szCs w:val="24"/>
        </w:rPr>
      </w:pPr>
    </w:p>
    <w:p w14:paraId="6CD5DC38" w14:textId="7FDE9297" w:rsidR="00472091" w:rsidRPr="00AA6CD7" w:rsidRDefault="00472091" w:rsidP="00AA6CD7">
      <w:pPr>
        <w:rPr>
          <w:rFonts w:cstheme="minorHAnsi"/>
          <w:sz w:val="24"/>
          <w:szCs w:val="24"/>
        </w:rPr>
      </w:pPr>
      <w:r w:rsidRPr="00AA6CD7">
        <w:rPr>
          <w:rFonts w:cstheme="minorHAnsi"/>
          <w:b/>
          <w:bCs/>
          <w:sz w:val="24"/>
          <w:szCs w:val="24"/>
        </w:rPr>
        <w:t>Slide 11</w:t>
      </w:r>
      <w:r w:rsidR="00AA6CD7" w:rsidRPr="00AA6CD7">
        <w:rPr>
          <w:rFonts w:cstheme="minorHAnsi"/>
          <w:b/>
          <w:bCs/>
          <w:sz w:val="24"/>
          <w:szCs w:val="24"/>
        </w:rPr>
        <w:t>: Cemeteries and burial sites</w:t>
      </w:r>
    </w:p>
    <w:p w14:paraId="794B04C8" w14:textId="77777777" w:rsidR="00472091" w:rsidRPr="00AA6CD7" w:rsidRDefault="00472091" w:rsidP="00472091">
      <w:pPr>
        <w:autoSpaceDE w:val="0"/>
        <w:autoSpaceDN w:val="0"/>
        <w:adjustRightInd w:val="0"/>
        <w:spacing w:after="0" w:line="240" w:lineRule="auto"/>
        <w:rPr>
          <w:rFonts w:eastAsia="Times New Roman" w:cstheme="minorHAnsi"/>
          <w:kern w:val="24"/>
          <w:sz w:val="24"/>
          <w:szCs w:val="24"/>
        </w:rPr>
      </w:pPr>
      <w:r w:rsidRPr="00AA6CD7">
        <w:rPr>
          <w:rFonts w:eastAsia="Times New Roman" w:cstheme="minorHAnsi"/>
          <w:kern w:val="24"/>
          <w:sz w:val="24"/>
          <w:szCs w:val="24"/>
        </w:rPr>
        <w:t xml:space="preserve">The Special Interlocutor calls on the churches to fulfill and expand the TRC Calls to Action relating to missing children and burial information. </w:t>
      </w:r>
    </w:p>
    <w:p w14:paraId="4E035721" w14:textId="77777777" w:rsidR="00472091" w:rsidRPr="00AA6CD7" w:rsidRDefault="00472091" w:rsidP="00472091">
      <w:pPr>
        <w:autoSpaceDE w:val="0"/>
        <w:autoSpaceDN w:val="0"/>
        <w:adjustRightInd w:val="0"/>
        <w:spacing w:after="0" w:line="240" w:lineRule="auto"/>
        <w:rPr>
          <w:rFonts w:eastAsia="Times New Roman" w:cstheme="minorHAnsi"/>
          <w:kern w:val="24"/>
          <w:sz w:val="24"/>
          <w:szCs w:val="24"/>
        </w:rPr>
      </w:pPr>
    </w:p>
    <w:p w14:paraId="71326B2C" w14:textId="77777777" w:rsidR="00472091" w:rsidRPr="00AA6CD7" w:rsidRDefault="00472091" w:rsidP="00472091">
      <w:pPr>
        <w:autoSpaceDE w:val="0"/>
        <w:autoSpaceDN w:val="0"/>
        <w:adjustRightInd w:val="0"/>
        <w:spacing w:after="0" w:line="240" w:lineRule="auto"/>
        <w:rPr>
          <w:rFonts w:eastAsia="Times New Roman" w:cstheme="minorHAnsi"/>
          <w:kern w:val="24"/>
          <w:sz w:val="24"/>
          <w:szCs w:val="24"/>
        </w:rPr>
      </w:pPr>
      <w:r w:rsidRPr="00AA6CD7">
        <w:rPr>
          <w:rFonts w:eastAsia="Times New Roman" w:cstheme="minorHAnsi"/>
          <w:kern w:val="24"/>
          <w:sz w:val="24"/>
          <w:szCs w:val="24"/>
        </w:rPr>
        <w:t xml:space="preserve">United Church national and regional archives staff continue to work to identify and share all information the church holds on deaths, burials, and cemeteries related to United Church residential institutions, as well as hospitals and missions. </w:t>
      </w:r>
    </w:p>
    <w:p w14:paraId="36465D30" w14:textId="77777777" w:rsidR="00472091" w:rsidRPr="00AA6CD7" w:rsidRDefault="00472091" w:rsidP="00472091">
      <w:pPr>
        <w:autoSpaceDE w:val="0"/>
        <w:autoSpaceDN w:val="0"/>
        <w:adjustRightInd w:val="0"/>
        <w:spacing w:after="0" w:line="240" w:lineRule="auto"/>
        <w:rPr>
          <w:rFonts w:eastAsia="Times New Roman" w:cstheme="minorHAnsi"/>
          <w:kern w:val="24"/>
          <w:sz w:val="24"/>
          <w:szCs w:val="24"/>
        </w:rPr>
      </w:pPr>
    </w:p>
    <w:p w14:paraId="4471CAFC" w14:textId="77777777" w:rsidR="00472091" w:rsidRPr="00AA6CD7" w:rsidRDefault="00472091" w:rsidP="00472091">
      <w:pPr>
        <w:autoSpaceDE w:val="0"/>
        <w:autoSpaceDN w:val="0"/>
        <w:adjustRightInd w:val="0"/>
        <w:spacing w:after="0" w:line="240" w:lineRule="auto"/>
        <w:rPr>
          <w:rFonts w:eastAsia="Times New Roman" w:cstheme="minorHAnsi"/>
          <w:kern w:val="24"/>
          <w:sz w:val="24"/>
          <w:szCs w:val="24"/>
        </w:rPr>
      </w:pPr>
      <w:r w:rsidRPr="00AA6CD7">
        <w:rPr>
          <w:rFonts w:eastAsia="Times New Roman" w:cstheme="minorHAnsi"/>
          <w:kern w:val="24"/>
          <w:sz w:val="24"/>
          <w:szCs w:val="24"/>
        </w:rPr>
        <w:t xml:space="preserve">We support the work of the National Centre for Truth and Reconciliation in maintaining a register of deaths and where it is requested, we have worked with communities to identify and protect known burial sites. </w:t>
      </w:r>
    </w:p>
    <w:p w14:paraId="5C850980" w14:textId="77777777" w:rsidR="00472091" w:rsidRPr="00AA6CD7" w:rsidRDefault="00472091" w:rsidP="00472091">
      <w:pPr>
        <w:autoSpaceDE w:val="0"/>
        <w:autoSpaceDN w:val="0"/>
        <w:adjustRightInd w:val="0"/>
        <w:spacing w:after="0" w:line="240" w:lineRule="auto"/>
        <w:rPr>
          <w:rFonts w:eastAsia="Times New Roman" w:cstheme="minorHAnsi"/>
          <w:kern w:val="24"/>
          <w:sz w:val="24"/>
          <w:szCs w:val="24"/>
        </w:rPr>
      </w:pPr>
    </w:p>
    <w:p w14:paraId="76CA592D" w14:textId="77777777" w:rsidR="00472091" w:rsidRPr="00AA6CD7" w:rsidRDefault="00472091" w:rsidP="00472091">
      <w:pPr>
        <w:autoSpaceDE w:val="0"/>
        <w:autoSpaceDN w:val="0"/>
        <w:adjustRightInd w:val="0"/>
        <w:spacing w:after="0" w:line="240" w:lineRule="auto"/>
        <w:rPr>
          <w:rFonts w:eastAsia="Times New Roman" w:cstheme="minorHAnsi"/>
          <w:kern w:val="24"/>
          <w:sz w:val="24"/>
          <w:szCs w:val="24"/>
        </w:rPr>
      </w:pPr>
      <w:r w:rsidRPr="00AA6CD7">
        <w:rPr>
          <w:rFonts w:eastAsia="Times New Roman" w:cstheme="minorHAnsi"/>
          <w:kern w:val="24"/>
          <w:sz w:val="24"/>
          <w:szCs w:val="24"/>
        </w:rPr>
        <w:t xml:space="preserve">We operate from the perspective that the most affected communities are the ones to lead this work, respecting Indigenous protocols. </w:t>
      </w:r>
    </w:p>
    <w:p w14:paraId="4BCBFFD8" w14:textId="77777777" w:rsidR="00472091" w:rsidRPr="00AA6CD7" w:rsidRDefault="00472091" w:rsidP="00472091">
      <w:pPr>
        <w:autoSpaceDE w:val="0"/>
        <w:autoSpaceDN w:val="0"/>
        <w:adjustRightInd w:val="0"/>
        <w:spacing w:after="0" w:line="240" w:lineRule="auto"/>
        <w:rPr>
          <w:rFonts w:eastAsia="Times New Roman" w:cstheme="minorHAnsi"/>
          <w:kern w:val="24"/>
          <w:sz w:val="24"/>
          <w:szCs w:val="24"/>
        </w:rPr>
      </w:pPr>
    </w:p>
    <w:p w14:paraId="6C22DBE8" w14:textId="77777777" w:rsidR="00472091" w:rsidRPr="00AA6CD7" w:rsidRDefault="00472091" w:rsidP="00472091">
      <w:pPr>
        <w:autoSpaceDE w:val="0"/>
        <w:autoSpaceDN w:val="0"/>
        <w:adjustRightInd w:val="0"/>
        <w:spacing w:after="0" w:line="240" w:lineRule="auto"/>
        <w:rPr>
          <w:rFonts w:eastAsia="Times New Roman" w:cstheme="minorHAnsi"/>
          <w:kern w:val="24"/>
          <w:sz w:val="24"/>
          <w:szCs w:val="24"/>
        </w:rPr>
      </w:pPr>
      <w:r w:rsidRPr="00AA6CD7">
        <w:rPr>
          <w:rFonts w:eastAsia="Times New Roman" w:cstheme="minorHAnsi"/>
          <w:kern w:val="24"/>
          <w:sz w:val="24"/>
          <w:szCs w:val="24"/>
        </w:rPr>
        <w:t xml:space="preserve">In 2021, we developed an initiative called Bringing the Children Home, where we work with communities to determine how we can support their investigations and commemoration through funding and sharing records. </w:t>
      </w:r>
    </w:p>
    <w:p w14:paraId="105B3657" w14:textId="77777777" w:rsidR="00472091" w:rsidRPr="00AA6CD7" w:rsidRDefault="00472091" w:rsidP="00472091">
      <w:pPr>
        <w:autoSpaceDE w:val="0"/>
        <w:autoSpaceDN w:val="0"/>
        <w:adjustRightInd w:val="0"/>
        <w:spacing w:after="0" w:line="240" w:lineRule="auto"/>
        <w:rPr>
          <w:rFonts w:eastAsia="Times New Roman" w:cstheme="minorHAnsi"/>
          <w:kern w:val="24"/>
          <w:sz w:val="24"/>
          <w:szCs w:val="24"/>
        </w:rPr>
      </w:pPr>
    </w:p>
    <w:p w14:paraId="1640602E"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r w:rsidRPr="00472091">
        <w:rPr>
          <w:rFonts w:cstheme="minorHAnsi"/>
          <w:kern w:val="24"/>
          <w:sz w:val="24"/>
          <w:szCs w:val="24"/>
          <w:lang w:val="en-US"/>
        </w:rPr>
        <w:t xml:space="preserve">OPTIONAL </w:t>
      </w:r>
    </w:p>
    <w:p w14:paraId="3EB67D82"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p>
    <w:p w14:paraId="79F9B1ED"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r w:rsidRPr="00472091">
        <w:rPr>
          <w:rFonts w:cstheme="minorHAnsi"/>
          <w:kern w:val="24"/>
          <w:sz w:val="24"/>
          <w:szCs w:val="24"/>
          <w:lang w:val="en-US"/>
        </w:rPr>
        <w:t xml:space="preserve">The General Secretary and the current and past Moderators have been in conversation with 8 communities. We have provided financial support for 3 community projects, and are in active conversation with another 2 communities.  We have also been humbled to be present at the release of some community research. The General Council Archives has to date provided digital packages to 24 communities. This represents more than 75,000 pages of documentation and thousands of images. </w:t>
      </w:r>
    </w:p>
    <w:p w14:paraId="7B2BB8CC" w14:textId="77777777" w:rsidR="00472091" w:rsidRPr="00472091" w:rsidRDefault="00472091" w:rsidP="00472091">
      <w:pPr>
        <w:autoSpaceDE w:val="0"/>
        <w:autoSpaceDN w:val="0"/>
        <w:adjustRightInd w:val="0"/>
        <w:spacing w:after="0" w:line="240" w:lineRule="auto"/>
        <w:rPr>
          <w:rFonts w:eastAsia="Times New Roman" w:cstheme="minorHAnsi"/>
          <w:color w:val="FFFFFF"/>
          <w:kern w:val="24"/>
          <w:sz w:val="24"/>
          <w:szCs w:val="24"/>
        </w:rPr>
      </w:pPr>
    </w:p>
    <w:p w14:paraId="575D52EF" w14:textId="77777777" w:rsidR="00472091" w:rsidRPr="00472091" w:rsidRDefault="00472091" w:rsidP="00472091">
      <w:pPr>
        <w:autoSpaceDE w:val="0"/>
        <w:autoSpaceDN w:val="0"/>
        <w:adjustRightInd w:val="0"/>
        <w:spacing w:after="0" w:line="240" w:lineRule="auto"/>
        <w:rPr>
          <w:rFonts w:cstheme="minorHAnsi"/>
          <w:kern w:val="24"/>
          <w:sz w:val="24"/>
          <w:szCs w:val="24"/>
        </w:rPr>
      </w:pPr>
    </w:p>
    <w:p w14:paraId="32437929" w14:textId="77777777" w:rsidR="00472091" w:rsidRPr="00472091" w:rsidRDefault="00472091" w:rsidP="00472091">
      <w:pPr>
        <w:autoSpaceDE w:val="0"/>
        <w:autoSpaceDN w:val="0"/>
        <w:adjustRightInd w:val="0"/>
        <w:spacing w:after="0" w:line="240" w:lineRule="auto"/>
        <w:rPr>
          <w:rFonts w:cstheme="minorHAnsi"/>
          <w:sz w:val="24"/>
          <w:szCs w:val="24"/>
        </w:rPr>
      </w:pPr>
    </w:p>
    <w:p w14:paraId="1A950371" w14:textId="618BE7AB" w:rsidR="00472091" w:rsidRPr="00472091" w:rsidRDefault="00472091" w:rsidP="00472091">
      <w:pPr>
        <w:spacing w:line="360" w:lineRule="auto"/>
        <w:rPr>
          <w:rFonts w:cstheme="minorHAnsi"/>
          <w:sz w:val="24"/>
          <w:szCs w:val="24"/>
        </w:rPr>
      </w:pPr>
    </w:p>
    <w:p w14:paraId="35496DA1" w14:textId="0E722DF0" w:rsidR="00472091" w:rsidRPr="00671549" w:rsidRDefault="00472091" w:rsidP="00671549">
      <w:pPr>
        <w:rPr>
          <w:rFonts w:cstheme="minorHAnsi"/>
          <w:sz w:val="24"/>
          <w:szCs w:val="24"/>
        </w:rPr>
      </w:pPr>
      <w:r w:rsidRPr="00671549">
        <w:rPr>
          <w:rFonts w:cstheme="minorHAnsi"/>
          <w:b/>
          <w:bCs/>
          <w:sz w:val="24"/>
          <w:szCs w:val="24"/>
        </w:rPr>
        <w:t>Slide 12</w:t>
      </w:r>
      <w:r w:rsidR="00671549" w:rsidRPr="00671549">
        <w:rPr>
          <w:rFonts w:cstheme="minorHAnsi"/>
          <w:b/>
          <w:bCs/>
          <w:sz w:val="24"/>
          <w:szCs w:val="24"/>
        </w:rPr>
        <w:t>: Records and archives</w:t>
      </w:r>
    </w:p>
    <w:p w14:paraId="031C86C8"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r w:rsidRPr="00472091">
        <w:rPr>
          <w:rFonts w:eastAsia="Times New Roman" w:cstheme="minorHAnsi"/>
          <w:kern w:val="24"/>
          <w:sz w:val="24"/>
          <w:szCs w:val="24"/>
        </w:rPr>
        <w:t xml:space="preserve">The Special Interlocutor calls for Indigenous peoples to have sovereignty over the information about them that is held by Canada, the churches, and other institutions. This includes searching for all records, transferring the records to communities and a central registry, and following human-rights based archival principles. </w:t>
      </w:r>
    </w:p>
    <w:p w14:paraId="786B4932"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p>
    <w:p w14:paraId="46E3F941"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r w:rsidRPr="00472091">
        <w:rPr>
          <w:rFonts w:eastAsia="Times New Roman" w:cstheme="minorHAnsi"/>
          <w:kern w:val="24"/>
          <w:sz w:val="24"/>
          <w:szCs w:val="24"/>
        </w:rPr>
        <w:t xml:space="preserve">The United Church’s national and regional archives are proactively searching and digitizing all such records that were not previously identified and digitized by the Truth and Reconciliation Commission, and are directly providing communities with them in digital form. </w:t>
      </w:r>
    </w:p>
    <w:p w14:paraId="32DE075C"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p>
    <w:p w14:paraId="0ACD189C"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r w:rsidRPr="00472091">
        <w:rPr>
          <w:rFonts w:eastAsia="Times New Roman" w:cstheme="minorHAnsi"/>
          <w:kern w:val="24"/>
          <w:sz w:val="24"/>
          <w:szCs w:val="24"/>
        </w:rPr>
        <w:t>The Archives’ reconciliation framework includes training on human rights laws and principles, and our archivists have been trained in the First Nations principles of ownership, control, access, and possession (OCAP).</w:t>
      </w:r>
    </w:p>
    <w:p w14:paraId="7935D762"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p>
    <w:p w14:paraId="2194CC14"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r w:rsidRPr="00472091">
        <w:rPr>
          <w:rFonts w:eastAsia="Times New Roman" w:cstheme="minorHAnsi"/>
          <w:kern w:val="24"/>
          <w:sz w:val="24"/>
          <w:szCs w:val="24"/>
        </w:rPr>
        <w:t>The report calls for repatriation of documents to communities, and the Archives is in discussion with communities on how to do this.</w:t>
      </w:r>
    </w:p>
    <w:p w14:paraId="6465F04F"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p>
    <w:p w14:paraId="35C0E6C2"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r w:rsidRPr="00472091">
        <w:rPr>
          <w:rFonts w:eastAsia="Times New Roman" w:cstheme="minorHAnsi"/>
          <w:kern w:val="24"/>
          <w:sz w:val="24"/>
          <w:szCs w:val="24"/>
        </w:rPr>
        <w:t xml:space="preserve">The Special Interlocutor also calls for the alteration or destruction of materials related to residential and other institutions to be a criminal offence, and for an immediate moratorium on any records destruction. </w:t>
      </w:r>
    </w:p>
    <w:p w14:paraId="44617512"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p>
    <w:p w14:paraId="69D51026"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r w:rsidRPr="00472091">
        <w:rPr>
          <w:rFonts w:eastAsia="Times New Roman" w:cstheme="minorHAnsi"/>
          <w:kern w:val="24"/>
          <w:sz w:val="24"/>
          <w:szCs w:val="24"/>
        </w:rPr>
        <w:t>While we know that in the past documents have been destroyed intentionally or in events like fires, the United Church’s archival policy is to preserve, register, and share all documentation, including new materials as they are uncovered.</w:t>
      </w:r>
    </w:p>
    <w:p w14:paraId="2DD96F20"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p>
    <w:p w14:paraId="0988F8FE"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r w:rsidRPr="00472091">
        <w:rPr>
          <w:rFonts w:eastAsia="Times New Roman" w:cstheme="minorHAnsi"/>
          <w:kern w:val="24"/>
          <w:sz w:val="24"/>
          <w:szCs w:val="24"/>
        </w:rPr>
        <w:t>An outstanding question on record destruction affecting all Parties to the settlement agreement is the destruction, ordered by the Supreme Court and scheduled for 2027, of all ADR/IAP records unless the claimant specifically asks that they be preserved.</w:t>
      </w:r>
    </w:p>
    <w:p w14:paraId="66C4DDFF"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p>
    <w:p w14:paraId="2985628B"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p>
    <w:p w14:paraId="7A555840" w14:textId="3EE31AE2" w:rsidR="00472091" w:rsidRPr="00671549" w:rsidRDefault="00472091" w:rsidP="00671549">
      <w:pPr>
        <w:rPr>
          <w:rFonts w:cstheme="minorHAnsi"/>
          <w:sz w:val="24"/>
          <w:szCs w:val="24"/>
        </w:rPr>
      </w:pPr>
      <w:r w:rsidRPr="00671549">
        <w:rPr>
          <w:rFonts w:cstheme="minorHAnsi"/>
          <w:b/>
          <w:bCs/>
          <w:sz w:val="24"/>
          <w:szCs w:val="24"/>
        </w:rPr>
        <w:t>Slide 13</w:t>
      </w:r>
      <w:r w:rsidR="00671549" w:rsidRPr="00671549">
        <w:rPr>
          <w:rFonts w:cstheme="minorHAnsi"/>
          <w:b/>
          <w:bCs/>
          <w:sz w:val="24"/>
          <w:szCs w:val="24"/>
        </w:rPr>
        <w:t>: Apology and reparation</w:t>
      </w:r>
    </w:p>
    <w:p w14:paraId="6A198A9E"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r w:rsidRPr="00472091">
        <w:rPr>
          <w:rFonts w:eastAsia="Times New Roman" w:cstheme="minorHAnsi"/>
          <w:kern w:val="24"/>
          <w:sz w:val="24"/>
          <w:szCs w:val="24"/>
        </w:rPr>
        <w:t>The final church obligation to share today is the call for renewed, more accurate and detailed apologies, including symbolic and material reparations. These are both under discussion at the United Church of Canada.</w:t>
      </w:r>
    </w:p>
    <w:p w14:paraId="70E7CDF3"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p>
    <w:p w14:paraId="07D4DB77"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p>
    <w:p w14:paraId="29ABDEBB" w14:textId="15D53ECB" w:rsidR="00472091" w:rsidRPr="00671549" w:rsidRDefault="00472091" w:rsidP="00671549">
      <w:pPr>
        <w:rPr>
          <w:rFonts w:cstheme="minorHAnsi"/>
          <w:sz w:val="24"/>
          <w:szCs w:val="24"/>
        </w:rPr>
      </w:pPr>
      <w:r w:rsidRPr="00671549">
        <w:rPr>
          <w:rFonts w:cstheme="minorHAnsi"/>
          <w:b/>
          <w:bCs/>
          <w:sz w:val="24"/>
          <w:szCs w:val="24"/>
        </w:rPr>
        <w:t>Slide 14</w:t>
      </w:r>
      <w:r w:rsidR="00671549" w:rsidRPr="00671549">
        <w:rPr>
          <w:rFonts w:cstheme="minorHAnsi"/>
          <w:b/>
          <w:bCs/>
          <w:sz w:val="24"/>
          <w:szCs w:val="24"/>
        </w:rPr>
        <w:t>: Major findings and obligations</w:t>
      </w:r>
    </w:p>
    <w:p w14:paraId="1C746793" w14:textId="2E194ECE" w:rsidR="00472091" w:rsidRPr="00472091" w:rsidRDefault="00671549" w:rsidP="00472091">
      <w:pPr>
        <w:autoSpaceDE w:val="0"/>
        <w:autoSpaceDN w:val="0"/>
        <w:adjustRightInd w:val="0"/>
        <w:spacing w:after="0" w:line="240" w:lineRule="auto"/>
        <w:rPr>
          <w:rFonts w:cstheme="minorHAnsi"/>
          <w:kern w:val="24"/>
          <w:sz w:val="24"/>
          <w:szCs w:val="24"/>
        </w:rPr>
      </w:pPr>
      <w:r w:rsidRPr="00472091">
        <w:rPr>
          <w:rFonts w:cstheme="minorHAnsi"/>
          <w:kern w:val="24"/>
          <w:sz w:val="24"/>
          <w:szCs w:val="24"/>
          <w:lang w:val="en-US"/>
        </w:rPr>
        <w:lastRenderedPageBreak/>
        <w:t>Next,</w:t>
      </w:r>
      <w:r w:rsidR="00472091" w:rsidRPr="00472091">
        <w:rPr>
          <w:rFonts w:cstheme="minorHAnsi"/>
          <w:kern w:val="24"/>
          <w:sz w:val="24"/>
          <w:szCs w:val="24"/>
          <w:lang w:val="en-US"/>
        </w:rPr>
        <w:t xml:space="preserve"> I would like to focus on four major findings of the report, which have implications far beyond the churches, but which the churches are obliged to address.</w:t>
      </w:r>
    </w:p>
    <w:p w14:paraId="38B63743" w14:textId="77777777" w:rsidR="00472091" w:rsidRPr="00472091" w:rsidRDefault="00472091" w:rsidP="00472091">
      <w:pPr>
        <w:autoSpaceDE w:val="0"/>
        <w:autoSpaceDN w:val="0"/>
        <w:adjustRightInd w:val="0"/>
        <w:spacing w:after="0" w:line="240" w:lineRule="auto"/>
        <w:rPr>
          <w:rFonts w:cstheme="minorHAnsi"/>
          <w:sz w:val="24"/>
          <w:szCs w:val="24"/>
        </w:rPr>
      </w:pPr>
    </w:p>
    <w:p w14:paraId="7CA9EFFE" w14:textId="32C95EB0" w:rsidR="00472091" w:rsidRPr="00671549" w:rsidRDefault="00472091" w:rsidP="00671549">
      <w:pPr>
        <w:rPr>
          <w:rFonts w:cstheme="minorHAnsi"/>
          <w:sz w:val="24"/>
          <w:szCs w:val="24"/>
        </w:rPr>
      </w:pPr>
      <w:r w:rsidRPr="00671549">
        <w:rPr>
          <w:rFonts w:cstheme="minorHAnsi"/>
          <w:b/>
          <w:bCs/>
          <w:sz w:val="24"/>
          <w:szCs w:val="24"/>
        </w:rPr>
        <w:t>Slide 15</w:t>
      </w:r>
      <w:r w:rsidR="00671549" w:rsidRPr="00671549">
        <w:rPr>
          <w:rFonts w:cstheme="minorHAnsi"/>
          <w:b/>
          <w:bCs/>
          <w:sz w:val="24"/>
          <w:szCs w:val="24"/>
        </w:rPr>
        <w:t>: Enforced disappearances</w:t>
      </w:r>
    </w:p>
    <w:p w14:paraId="5DA6EE5D"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r w:rsidRPr="00472091">
        <w:rPr>
          <w:rFonts w:cstheme="minorHAnsi"/>
          <w:kern w:val="24"/>
          <w:sz w:val="24"/>
          <w:szCs w:val="24"/>
          <w:lang w:val="en-US"/>
        </w:rPr>
        <w:t xml:space="preserve">The report finds that many children who did not return home are not simply “missing,” and must be considered to have been intentionally disappeared. Enforced disappearance is a specific form of human rights violation. </w:t>
      </w:r>
    </w:p>
    <w:p w14:paraId="68134FE2"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p>
    <w:p w14:paraId="47EC72BC"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r w:rsidRPr="00472091">
        <w:rPr>
          <w:rFonts w:cstheme="minorHAnsi"/>
          <w:kern w:val="24"/>
          <w:sz w:val="24"/>
          <w:szCs w:val="24"/>
          <w:lang w:val="en-US"/>
        </w:rPr>
        <w:t>We know from the findings of both the TRC and the Special Interlocutor that the government and churches anticipated that children would die, that little was done to prevent it, that children were shuttled between institutions, and that they were dehumanized after death.</w:t>
      </w:r>
    </w:p>
    <w:p w14:paraId="54FA63C6"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p>
    <w:p w14:paraId="24D275BA"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r w:rsidRPr="00472091">
        <w:rPr>
          <w:rFonts w:cstheme="minorHAnsi"/>
          <w:kern w:val="24"/>
          <w:sz w:val="24"/>
          <w:szCs w:val="24"/>
          <w:lang w:val="en-US"/>
        </w:rPr>
        <w:t xml:space="preserve">These are all practices of enforced disappearance. </w:t>
      </w:r>
    </w:p>
    <w:p w14:paraId="38FB2F65"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p>
    <w:p w14:paraId="175612D5"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r w:rsidRPr="00472091">
        <w:rPr>
          <w:rFonts w:cstheme="minorHAnsi"/>
          <w:kern w:val="24"/>
          <w:sz w:val="24"/>
          <w:szCs w:val="24"/>
          <w:lang w:val="en-US"/>
        </w:rPr>
        <w:t>The harm extends beyond the person to their family and community, and is ongoing.</w:t>
      </w:r>
    </w:p>
    <w:p w14:paraId="5C1D2063"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p>
    <w:p w14:paraId="647059D8"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r w:rsidRPr="00472091">
        <w:rPr>
          <w:rFonts w:cstheme="minorHAnsi"/>
          <w:kern w:val="24"/>
          <w:sz w:val="24"/>
          <w:szCs w:val="24"/>
          <w:lang w:val="en-US"/>
        </w:rPr>
        <w:t>Disappearance is considered a crime against humanity if it is part of a “widespread or systemic attack” on any civilian population.</w:t>
      </w:r>
    </w:p>
    <w:p w14:paraId="4533922E"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p>
    <w:p w14:paraId="667BB8F6"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r w:rsidRPr="00472091">
        <w:rPr>
          <w:rFonts w:cstheme="minorHAnsi"/>
          <w:kern w:val="24"/>
          <w:sz w:val="24"/>
          <w:szCs w:val="24"/>
          <w:lang w:val="en-US"/>
        </w:rPr>
        <w:t>The Special Interlocutor found that these characteristics apply to what happened in residential institutions.</w:t>
      </w:r>
    </w:p>
    <w:p w14:paraId="3373B5CC"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p>
    <w:p w14:paraId="79121352"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r w:rsidRPr="00472091">
        <w:rPr>
          <w:rFonts w:cstheme="minorHAnsi"/>
          <w:kern w:val="24"/>
          <w:sz w:val="24"/>
          <w:szCs w:val="24"/>
          <w:lang w:val="en-US"/>
        </w:rPr>
        <w:t>Her report finds that the</w:t>
      </w:r>
      <w:r w:rsidRPr="00472091">
        <w:rPr>
          <w:rFonts w:eastAsia="Times New Roman" w:cstheme="minorHAnsi"/>
          <w:kern w:val="24"/>
          <w:sz w:val="24"/>
          <w:szCs w:val="24"/>
        </w:rPr>
        <w:t xml:space="preserve"> government is obliged to publicly acknowledge this, and to provide full reparations, including compensation, to families of the missing and disappeared children, including their living descendants. </w:t>
      </w:r>
    </w:p>
    <w:p w14:paraId="457C242E"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p>
    <w:p w14:paraId="4684C80F" w14:textId="77777777" w:rsidR="00472091" w:rsidRPr="00472091" w:rsidRDefault="00472091" w:rsidP="00472091">
      <w:pPr>
        <w:autoSpaceDE w:val="0"/>
        <w:autoSpaceDN w:val="0"/>
        <w:adjustRightInd w:val="0"/>
        <w:spacing w:after="0" w:line="240" w:lineRule="auto"/>
        <w:rPr>
          <w:rFonts w:cstheme="minorHAnsi"/>
          <w:kern w:val="24"/>
          <w:sz w:val="24"/>
          <w:szCs w:val="24"/>
        </w:rPr>
      </w:pPr>
    </w:p>
    <w:p w14:paraId="70224087" w14:textId="54A535E2" w:rsidR="00472091" w:rsidRPr="00E87FAD" w:rsidRDefault="00472091" w:rsidP="00E87FAD">
      <w:pPr>
        <w:rPr>
          <w:rFonts w:cstheme="minorHAnsi"/>
          <w:sz w:val="24"/>
          <w:szCs w:val="24"/>
        </w:rPr>
      </w:pPr>
      <w:r w:rsidRPr="00671549">
        <w:rPr>
          <w:rFonts w:cstheme="minorHAnsi"/>
          <w:b/>
          <w:bCs/>
          <w:sz w:val="24"/>
          <w:szCs w:val="24"/>
        </w:rPr>
        <w:t>Slide 16</w:t>
      </w:r>
      <w:r w:rsidR="00671549" w:rsidRPr="00671549">
        <w:rPr>
          <w:rFonts w:cstheme="minorHAnsi"/>
          <w:b/>
          <w:bCs/>
          <w:sz w:val="24"/>
          <w:szCs w:val="24"/>
        </w:rPr>
        <w:t>: Settler amnesty and culture of impunity</w:t>
      </w:r>
    </w:p>
    <w:p w14:paraId="274E5195"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r w:rsidRPr="00472091">
        <w:rPr>
          <w:rFonts w:cstheme="minorHAnsi"/>
          <w:kern w:val="24"/>
          <w:sz w:val="24"/>
          <w:szCs w:val="24"/>
          <w:lang w:val="en-US"/>
        </w:rPr>
        <w:t xml:space="preserve">The Special Interlocutor also found that Canada has a culture of impunity and settler amnesty. </w:t>
      </w:r>
      <w:r w:rsidRPr="00472091">
        <w:rPr>
          <w:rFonts w:eastAsia="Times New Roman" w:cstheme="minorHAnsi"/>
          <w:kern w:val="24"/>
          <w:sz w:val="24"/>
          <w:szCs w:val="24"/>
        </w:rPr>
        <w:t>Settler amnesty is the ongoing and unconditional refusal to prosecute those most responsible for causing harm; impunity is freedom from facing any punishment or other consequences. A culture of impunity permits individuals and institutions to cause harm knowing they will not be held accountable.</w:t>
      </w:r>
    </w:p>
    <w:p w14:paraId="029C83E5"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p>
    <w:p w14:paraId="497C9599"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r w:rsidRPr="00472091">
        <w:rPr>
          <w:rFonts w:eastAsia="Times New Roman" w:cstheme="minorHAnsi"/>
          <w:kern w:val="24"/>
          <w:sz w:val="24"/>
          <w:szCs w:val="24"/>
          <w:lang w:val="en-US"/>
        </w:rPr>
        <w:t xml:space="preserve">Historian </w:t>
      </w:r>
      <w:r w:rsidRPr="00472091">
        <w:rPr>
          <w:rFonts w:cstheme="minorHAnsi"/>
          <w:kern w:val="24"/>
          <w:sz w:val="24"/>
          <w:szCs w:val="24"/>
          <w:lang w:val="en-US"/>
        </w:rPr>
        <w:t>Sean Carleton says that Canada has achieved this by “bubble-wrapping” itself – by abstaining from key elements of international law, and revising Canadian law related to human rights and enforced disappearances.</w:t>
      </w:r>
    </w:p>
    <w:p w14:paraId="4B83EB45"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p>
    <w:p w14:paraId="1EE59AFF"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r w:rsidRPr="00472091">
        <w:rPr>
          <w:rFonts w:cstheme="minorHAnsi"/>
          <w:kern w:val="24"/>
          <w:sz w:val="24"/>
          <w:szCs w:val="24"/>
          <w:lang w:val="en-US"/>
        </w:rPr>
        <w:t>In terms of addressing settler amnesty and the culture of impunity, Canada’s obligations are to</w:t>
      </w:r>
    </w:p>
    <w:p w14:paraId="6977F5D0" w14:textId="77777777" w:rsidR="00472091" w:rsidRPr="00472091" w:rsidRDefault="00472091" w:rsidP="00472091">
      <w:pPr>
        <w:numPr>
          <w:ilvl w:val="0"/>
          <w:numId w:val="2"/>
        </w:numPr>
        <w:autoSpaceDE w:val="0"/>
        <w:autoSpaceDN w:val="0"/>
        <w:adjustRightInd w:val="0"/>
        <w:spacing w:after="0" w:line="240" w:lineRule="auto"/>
        <w:ind w:left="285" w:hanging="285"/>
        <w:rPr>
          <w:rFonts w:cstheme="minorHAnsi"/>
          <w:kern w:val="24"/>
          <w:sz w:val="24"/>
          <w:szCs w:val="24"/>
          <w:lang w:val="en-US"/>
        </w:rPr>
      </w:pPr>
      <w:r w:rsidRPr="00472091">
        <w:rPr>
          <w:rFonts w:cstheme="minorHAnsi"/>
          <w:kern w:val="24"/>
          <w:sz w:val="24"/>
          <w:szCs w:val="24"/>
          <w:lang w:val="en-US"/>
        </w:rPr>
        <w:t>Ratify the American Convention on Human Rights and accept the jurisdiction of the InterAmerican Court on Human Rights</w:t>
      </w:r>
    </w:p>
    <w:p w14:paraId="3A1E09D9" w14:textId="77777777" w:rsidR="00472091" w:rsidRPr="00472091" w:rsidRDefault="00472091" w:rsidP="00472091">
      <w:pPr>
        <w:numPr>
          <w:ilvl w:val="0"/>
          <w:numId w:val="2"/>
        </w:numPr>
        <w:autoSpaceDE w:val="0"/>
        <w:autoSpaceDN w:val="0"/>
        <w:adjustRightInd w:val="0"/>
        <w:spacing w:after="0" w:line="240" w:lineRule="auto"/>
        <w:ind w:left="285" w:hanging="285"/>
        <w:rPr>
          <w:rFonts w:cstheme="minorHAnsi"/>
          <w:kern w:val="24"/>
          <w:sz w:val="24"/>
          <w:szCs w:val="24"/>
          <w:lang w:val="en-US"/>
        </w:rPr>
      </w:pPr>
      <w:r w:rsidRPr="00472091">
        <w:rPr>
          <w:rFonts w:cstheme="minorHAnsi"/>
          <w:kern w:val="24"/>
          <w:sz w:val="24"/>
          <w:szCs w:val="24"/>
          <w:lang w:val="en-US"/>
        </w:rPr>
        <w:lastRenderedPageBreak/>
        <w:t>Accept the international convention on enforced disappearance, and codify it in Canadian law</w:t>
      </w:r>
    </w:p>
    <w:p w14:paraId="2D6CA924" w14:textId="77777777" w:rsidR="00472091" w:rsidRPr="00472091" w:rsidRDefault="00472091" w:rsidP="00472091">
      <w:pPr>
        <w:numPr>
          <w:ilvl w:val="0"/>
          <w:numId w:val="2"/>
        </w:numPr>
        <w:autoSpaceDE w:val="0"/>
        <w:autoSpaceDN w:val="0"/>
        <w:adjustRightInd w:val="0"/>
        <w:spacing w:after="0" w:line="240" w:lineRule="auto"/>
        <w:ind w:left="285" w:hanging="285"/>
        <w:rPr>
          <w:rFonts w:cstheme="minorHAnsi"/>
          <w:kern w:val="24"/>
          <w:sz w:val="24"/>
          <w:szCs w:val="24"/>
          <w:lang w:val="en-US"/>
        </w:rPr>
      </w:pPr>
      <w:r w:rsidRPr="00472091">
        <w:rPr>
          <w:rFonts w:cstheme="minorHAnsi"/>
          <w:kern w:val="24"/>
          <w:sz w:val="24"/>
          <w:szCs w:val="24"/>
          <w:lang w:val="en-US"/>
        </w:rPr>
        <w:t>Refer enforced disappearances to the International Criminal Court</w:t>
      </w:r>
    </w:p>
    <w:p w14:paraId="3CA1A5B7" w14:textId="77777777" w:rsidR="00472091" w:rsidRPr="00472091" w:rsidRDefault="00472091" w:rsidP="00472091">
      <w:pPr>
        <w:autoSpaceDE w:val="0"/>
        <w:autoSpaceDN w:val="0"/>
        <w:adjustRightInd w:val="0"/>
        <w:spacing w:after="0" w:line="240" w:lineRule="auto"/>
        <w:ind w:left="285" w:hanging="285"/>
        <w:rPr>
          <w:rFonts w:cstheme="minorHAnsi"/>
          <w:kern w:val="24"/>
          <w:sz w:val="24"/>
          <w:szCs w:val="24"/>
          <w:lang w:val="en-US"/>
        </w:rPr>
      </w:pPr>
    </w:p>
    <w:p w14:paraId="205F3CF1"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r w:rsidRPr="00472091">
        <w:rPr>
          <w:rFonts w:cstheme="minorHAnsi"/>
          <w:kern w:val="24"/>
          <w:sz w:val="24"/>
          <w:szCs w:val="24"/>
          <w:lang w:val="en-US"/>
        </w:rPr>
        <w:t>ADDITIONAL INFO IF REQUIRED</w:t>
      </w:r>
    </w:p>
    <w:p w14:paraId="00B1ACC4"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r w:rsidRPr="00472091">
        <w:rPr>
          <w:rFonts w:cstheme="minorHAnsi"/>
          <w:kern w:val="24"/>
          <w:sz w:val="24"/>
          <w:szCs w:val="24"/>
          <w:lang w:val="en-US"/>
        </w:rPr>
        <w:t>The SI characterizes this amnesty as:</w:t>
      </w:r>
    </w:p>
    <w:p w14:paraId="3B3D8C0F" w14:textId="77777777" w:rsidR="00472091" w:rsidRPr="00472091" w:rsidRDefault="00472091" w:rsidP="00472091">
      <w:pPr>
        <w:numPr>
          <w:ilvl w:val="0"/>
          <w:numId w:val="2"/>
        </w:numPr>
        <w:autoSpaceDE w:val="0"/>
        <w:autoSpaceDN w:val="0"/>
        <w:adjustRightInd w:val="0"/>
        <w:spacing w:after="0" w:line="240" w:lineRule="auto"/>
        <w:ind w:left="285" w:hanging="285"/>
        <w:rPr>
          <w:rFonts w:cstheme="minorHAnsi"/>
          <w:kern w:val="24"/>
          <w:sz w:val="24"/>
          <w:szCs w:val="24"/>
          <w:lang w:val="en-US"/>
        </w:rPr>
      </w:pPr>
      <w:r w:rsidRPr="00472091">
        <w:rPr>
          <w:rFonts w:cstheme="minorHAnsi"/>
          <w:kern w:val="24"/>
          <w:sz w:val="24"/>
          <w:szCs w:val="24"/>
          <w:lang w:val="en-US"/>
        </w:rPr>
        <w:t>self-granted (by the government)</w:t>
      </w:r>
    </w:p>
    <w:p w14:paraId="4332DF69" w14:textId="77777777" w:rsidR="00472091" w:rsidRPr="00472091" w:rsidRDefault="00472091" w:rsidP="00472091">
      <w:pPr>
        <w:numPr>
          <w:ilvl w:val="0"/>
          <w:numId w:val="2"/>
        </w:numPr>
        <w:autoSpaceDE w:val="0"/>
        <w:autoSpaceDN w:val="0"/>
        <w:adjustRightInd w:val="0"/>
        <w:spacing w:after="0" w:line="240" w:lineRule="auto"/>
        <w:ind w:left="285" w:hanging="285"/>
        <w:rPr>
          <w:rFonts w:cstheme="minorHAnsi"/>
          <w:kern w:val="24"/>
          <w:sz w:val="24"/>
          <w:szCs w:val="24"/>
          <w:lang w:val="en-US"/>
        </w:rPr>
      </w:pPr>
      <w:r w:rsidRPr="00472091">
        <w:rPr>
          <w:rFonts w:cstheme="minorHAnsi"/>
          <w:kern w:val="24"/>
          <w:sz w:val="24"/>
          <w:szCs w:val="24"/>
          <w:lang w:val="en-US"/>
        </w:rPr>
        <w:t>blanket – covering everyone</w:t>
      </w:r>
    </w:p>
    <w:p w14:paraId="11B19AC9" w14:textId="77777777" w:rsidR="00472091" w:rsidRPr="00472091" w:rsidRDefault="00472091" w:rsidP="00472091">
      <w:pPr>
        <w:numPr>
          <w:ilvl w:val="0"/>
          <w:numId w:val="2"/>
        </w:numPr>
        <w:autoSpaceDE w:val="0"/>
        <w:autoSpaceDN w:val="0"/>
        <w:adjustRightInd w:val="0"/>
        <w:spacing w:after="0" w:line="240" w:lineRule="auto"/>
        <w:ind w:left="285" w:hanging="285"/>
        <w:rPr>
          <w:rFonts w:cstheme="minorHAnsi"/>
          <w:kern w:val="24"/>
          <w:sz w:val="24"/>
          <w:szCs w:val="24"/>
          <w:lang w:val="en-US"/>
        </w:rPr>
      </w:pPr>
      <w:r w:rsidRPr="00472091">
        <w:rPr>
          <w:rFonts w:cstheme="minorHAnsi"/>
          <w:kern w:val="24"/>
          <w:sz w:val="24"/>
          <w:szCs w:val="24"/>
          <w:lang w:val="en-US"/>
        </w:rPr>
        <w:t>unconditional – did not have to participate in any accountability forum</w:t>
      </w:r>
    </w:p>
    <w:p w14:paraId="658BCA1D" w14:textId="77777777" w:rsidR="00472091" w:rsidRPr="00472091" w:rsidRDefault="00472091" w:rsidP="00472091">
      <w:pPr>
        <w:numPr>
          <w:ilvl w:val="0"/>
          <w:numId w:val="2"/>
        </w:numPr>
        <w:autoSpaceDE w:val="0"/>
        <w:autoSpaceDN w:val="0"/>
        <w:adjustRightInd w:val="0"/>
        <w:spacing w:after="0" w:line="240" w:lineRule="auto"/>
        <w:ind w:left="285" w:hanging="285"/>
        <w:rPr>
          <w:rFonts w:cstheme="minorHAnsi"/>
          <w:kern w:val="24"/>
          <w:sz w:val="24"/>
          <w:szCs w:val="24"/>
          <w:lang w:val="en-US"/>
        </w:rPr>
      </w:pPr>
      <w:r w:rsidRPr="00472091">
        <w:rPr>
          <w:rFonts w:cstheme="minorHAnsi"/>
          <w:kern w:val="24"/>
          <w:sz w:val="24"/>
          <w:szCs w:val="24"/>
          <w:lang w:val="en-US"/>
        </w:rPr>
        <w:t>de facto – not announced but assumed through active disinterest in holding people to account.</w:t>
      </w:r>
    </w:p>
    <w:p w14:paraId="3ED5A41C" w14:textId="77777777" w:rsidR="00472091" w:rsidRPr="00472091" w:rsidRDefault="00472091" w:rsidP="00472091">
      <w:pPr>
        <w:autoSpaceDE w:val="0"/>
        <w:autoSpaceDN w:val="0"/>
        <w:adjustRightInd w:val="0"/>
        <w:spacing w:after="0" w:line="240" w:lineRule="auto"/>
        <w:rPr>
          <w:rFonts w:eastAsia="Times New Roman" w:cstheme="minorHAnsi"/>
          <w:kern w:val="24"/>
          <w:sz w:val="24"/>
          <w:szCs w:val="24"/>
        </w:rPr>
      </w:pPr>
    </w:p>
    <w:p w14:paraId="642505ED" w14:textId="66E1F257" w:rsidR="00472091" w:rsidRPr="00671549" w:rsidRDefault="00472091" w:rsidP="00671549">
      <w:pPr>
        <w:rPr>
          <w:rFonts w:cstheme="minorHAnsi"/>
          <w:b/>
          <w:bCs/>
          <w:sz w:val="24"/>
          <w:szCs w:val="24"/>
        </w:rPr>
      </w:pPr>
      <w:r w:rsidRPr="00671549">
        <w:rPr>
          <w:rFonts w:cstheme="minorHAnsi"/>
          <w:b/>
          <w:bCs/>
          <w:sz w:val="24"/>
          <w:szCs w:val="24"/>
        </w:rPr>
        <w:t>Slide 17</w:t>
      </w:r>
      <w:r w:rsidR="00671549" w:rsidRPr="00671549">
        <w:rPr>
          <w:rFonts w:cstheme="minorHAnsi"/>
          <w:b/>
          <w:bCs/>
          <w:sz w:val="24"/>
          <w:szCs w:val="24"/>
        </w:rPr>
        <w:t>: Commission of Inquiry</w:t>
      </w:r>
    </w:p>
    <w:p w14:paraId="5349D893" w14:textId="77777777" w:rsidR="00472091" w:rsidRPr="00472091" w:rsidRDefault="00472091" w:rsidP="00472091">
      <w:pPr>
        <w:autoSpaceDE w:val="0"/>
        <w:autoSpaceDN w:val="0"/>
        <w:adjustRightInd w:val="0"/>
        <w:spacing w:after="0" w:line="240" w:lineRule="auto"/>
        <w:rPr>
          <w:rFonts w:cstheme="minorHAnsi"/>
          <w:kern w:val="24"/>
          <w:sz w:val="24"/>
          <w:szCs w:val="24"/>
        </w:rPr>
      </w:pPr>
      <w:r w:rsidRPr="00472091">
        <w:rPr>
          <w:rFonts w:cstheme="minorHAnsi"/>
          <w:kern w:val="24"/>
          <w:sz w:val="24"/>
          <w:szCs w:val="24"/>
          <w:lang w:val="en-US"/>
        </w:rPr>
        <w:t xml:space="preserve">The Special Interlocutor also highlighted that in cases of enforced disappearance, international law requires investigation and reparation through an independent Commission of Inquiry, and determined that it is the government’s obligation </w:t>
      </w:r>
      <w:r w:rsidRPr="00472091">
        <w:rPr>
          <w:rFonts w:eastAsia="Times New Roman" w:cstheme="minorHAnsi"/>
          <w:kern w:val="24"/>
          <w:sz w:val="24"/>
          <w:szCs w:val="24"/>
        </w:rPr>
        <w:t xml:space="preserve">to establish an independent, Indigenous-led national Commission of Investigation into Missing and Disappeared Indigenous Children and Unmarked Burials. </w:t>
      </w:r>
    </w:p>
    <w:p w14:paraId="530657E4" w14:textId="77777777" w:rsidR="00472091" w:rsidRPr="00472091" w:rsidRDefault="00472091" w:rsidP="00472091">
      <w:pPr>
        <w:autoSpaceDE w:val="0"/>
        <w:autoSpaceDN w:val="0"/>
        <w:adjustRightInd w:val="0"/>
        <w:spacing w:after="0" w:line="240" w:lineRule="auto"/>
        <w:rPr>
          <w:rFonts w:cstheme="minorHAnsi"/>
          <w:sz w:val="24"/>
          <w:szCs w:val="24"/>
        </w:rPr>
      </w:pPr>
    </w:p>
    <w:p w14:paraId="15DBF7AD" w14:textId="1B771E2F" w:rsidR="00472091" w:rsidRPr="00671549" w:rsidRDefault="00472091" w:rsidP="00671549">
      <w:pPr>
        <w:rPr>
          <w:rFonts w:cstheme="minorHAnsi"/>
          <w:sz w:val="24"/>
          <w:szCs w:val="24"/>
        </w:rPr>
      </w:pPr>
      <w:r w:rsidRPr="00671549">
        <w:rPr>
          <w:rFonts w:cstheme="minorHAnsi"/>
          <w:b/>
          <w:bCs/>
          <w:sz w:val="24"/>
          <w:szCs w:val="24"/>
        </w:rPr>
        <w:t>Slide 18</w:t>
      </w:r>
      <w:r w:rsidR="00671549" w:rsidRPr="00671549">
        <w:rPr>
          <w:rFonts w:cstheme="minorHAnsi"/>
          <w:b/>
          <w:bCs/>
          <w:sz w:val="24"/>
          <w:szCs w:val="24"/>
        </w:rPr>
        <w:t>: Settler denialism</w:t>
      </w:r>
    </w:p>
    <w:p w14:paraId="65DC4A18"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r w:rsidRPr="00472091">
        <w:rPr>
          <w:rFonts w:cstheme="minorHAnsi"/>
          <w:kern w:val="24"/>
          <w:sz w:val="24"/>
          <w:szCs w:val="24"/>
          <w:lang w:val="en-US"/>
        </w:rPr>
        <w:t>The Special Interlocutor focusses significantly on settler denialism, or the practice of questioning the research and evidence around residential and other institutions, missing children, and unmarked burial sites.</w:t>
      </w:r>
    </w:p>
    <w:p w14:paraId="4F1371EE"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p>
    <w:p w14:paraId="380690ED" w14:textId="43CDA3E0" w:rsidR="00472091" w:rsidRDefault="00472091" w:rsidP="00472091">
      <w:pPr>
        <w:autoSpaceDE w:val="0"/>
        <w:autoSpaceDN w:val="0"/>
        <w:adjustRightInd w:val="0"/>
        <w:spacing w:after="0" w:line="240" w:lineRule="auto"/>
        <w:rPr>
          <w:rFonts w:cstheme="minorHAnsi"/>
          <w:kern w:val="24"/>
          <w:sz w:val="24"/>
          <w:szCs w:val="24"/>
          <w:lang w:val="en-US"/>
        </w:rPr>
      </w:pPr>
      <w:r w:rsidRPr="00472091">
        <w:rPr>
          <w:rFonts w:cstheme="minorHAnsi"/>
          <w:kern w:val="24"/>
          <w:sz w:val="24"/>
          <w:szCs w:val="24"/>
          <w:lang w:val="en-US"/>
        </w:rPr>
        <w:t xml:space="preserve">She highlights 5 common myths that are broadly shared by a relatively small number of highly influential figures in media, education, business, politics, and faith communities. Their questioning is often posed quite innocently, for example, as a question for clarification or a matter of curiosity. This is a learned </w:t>
      </w:r>
      <w:proofErr w:type="spellStart"/>
      <w:r w:rsidRPr="00472091">
        <w:rPr>
          <w:rFonts w:cstheme="minorHAnsi"/>
          <w:kern w:val="24"/>
          <w:sz w:val="24"/>
          <w:szCs w:val="24"/>
          <w:lang w:val="en-US"/>
        </w:rPr>
        <w:t>behaviour</w:t>
      </w:r>
      <w:proofErr w:type="spellEnd"/>
      <w:r w:rsidRPr="00472091">
        <w:rPr>
          <w:rFonts w:cstheme="minorHAnsi"/>
          <w:kern w:val="24"/>
          <w:sz w:val="24"/>
          <w:szCs w:val="24"/>
          <w:lang w:val="en-US"/>
        </w:rPr>
        <w:t xml:space="preserve">, when people feel implicated by the horrific evidence in front of them and so seek comfort in denying reality. </w:t>
      </w:r>
    </w:p>
    <w:p w14:paraId="4314A80F" w14:textId="0A801F92" w:rsidR="00671549" w:rsidRDefault="00671549" w:rsidP="00472091">
      <w:pPr>
        <w:autoSpaceDE w:val="0"/>
        <w:autoSpaceDN w:val="0"/>
        <w:adjustRightInd w:val="0"/>
        <w:spacing w:after="0" w:line="240" w:lineRule="auto"/>
        <w:rPr>
          <w:rFonts w:cstheme="minorHAnsi"/>
          <w:kern w:val="24"/>
          <w:sz w:val="24"/>
          <w:szCs w:val="24"/>
          <w:lang w:val="en-US"/>
        </w:rPr>
      </w:pPr>
    </w:p>
    <w:p w14:paraId="7047C887" w14:textId="74227D37" w:rsidR="00671549" w:rsidRPr="00472091" w:rsidRDefault="00671549" w:rsidP="00472091">
      <w:pPr>
        <w:autoSpaceDE w:val="0"/>
        <w:autoSpaceDN w:val="0"/>
        <w:adjustRightInd w:val="0"/>
        <w:spacing w:after="0" w:line="240" w:lineRule="auto"/>
        <w:rPr>
          <w:rFonts w:cstheme="minorHAnsi"/>
          <w:kern w:val="24"/>
          <w:sz w:val="24"/>
          <w:szCs w:val="24"/>
          <w:lang w:val="en-US"/>
        </w:rPr>
      </w:pPr>
      <w:r>
        <w:rPr>
          <w:rFonts w:cstheme="minorHAnsi"/>
          <w:kern w:val="24"/>
          <w:sz w:val="24"/>
          <w:szCs w:val="24"/>
          <w:lang w:val="en-US"/>
        </w:rPr>
        <w:t xml:space="preserve">The </w:t>
      </w:r>
      <w:r w:rsidR="00E87FAD">
        <w:rPr>
          <w:rFonts w:cstheme="minorHAnsi"/>
          <w:kern w:val="24"/>
          <w:sz w:val="24"/>
          <w:szCs w:val="24"/>
          <w:lang w:val="en-US"/>
        </w:rPr>
        <w:t xml:space="preserve">five </w:t>
      </w:r>
      <w:r>
        <w:rPr>
          <w:rFonts w:cstheme="minorHAnsi"/>
          <w:kern w:val="24"/>
          <w:sz w:val="24"/>
          <w:szCs w:val="24"/>
          <w:lang w:val="en-US"/>
        </w:rPr>
        <w:t>myths are</w:t>
      </w:r>
      <w:r w:rsidR="00E87FAD">
        <w:rPr>
          <w:rFonts w:cstheme="minorHAnsi"/>
          <w:kern w:val="24"/>
          <w:sz w:val="24"/>
          <w:szCs w:val="24"/>
          <w:lang w:val="en-US"/>
        </w:rPr>
        <w:t>:</w:t>
      </w:r>
    </w:p>
    <w:p w14:paraId="6EF2A94A"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p>
    <w:p w14:paraId="6E5569E0" w14:textId="77777777" w:rsidR="00472091" w:rsidRPr="00472091" w:rsidRDefault="00472091" w:rsidP="00472091">
      <w:pPr>
        <w:numPr>
          <w:ilvl w:val="0"/>
          <w:numId w:val="2"/>
        </w:numPr>
        <w:autoSpaceDE w:val="0"/>
        <w:autoSpaceDN w:val="0"/>
        <w:adjustRightInd w:val="0"/>
        <w:spacing w:after="0" w:line="240" w:lineRule="auto"/>
        <w:ind w:left="270" w:hanging="270"/>
        <w:rPr>
          <w:rFonts w:cstheme="minorHAnsi"/>
          <w:kern w:val="24"/>
          <w:sz w:val="24"/>
          <w:szCs w:val="24"/>
          <w:lang w:val="en-US"/>
        </w:rPr>
      </w:pPr>
      <w:r w:rsidRPr="00472091">
        <w:rPr>
          <w:rFonts w:cstheme="minorHAnsi"/>
          <w:kern w:val="24"/>
          <w:sz w:val="24"/>
          <w:szCs w:val="24"/>
          <w:lang w:val="en-US"/>
        </w:rPr>
        <w:t>Harms of residential schools have been overstated and positives overlooked.</w:t>
      </w:r>
    </w:p>
    <w:p w14:paraId="5DCBA917" w14:textId="77777777" w:rsidR="00472091" w:rsidRPr="00472091" w:rsidRDefault="00472091" w:rsidP="00472091">
      <w:pPr>
        <w:numPr>
          <w:ilvl w:val="0"/>
          <w:numId w:val="2"/>
        </w:numPr>
        <w:autoSpaceDE w:val="0"/>
        <w:autoSpaceDN w:val="0"/>
        <w:adjustRightInd w:val="0"/>
        <w:spacing w:after="0" w:line="240" w:lineRule="auto"/>
        <w:ind w:left="270" w:hanging="270"/>
        <w:rPr>
          <w:rFonts w:cstheme="minorHAnsi"/>
          <w:kern w:val="24"/>
          <w:sz w:val="24"/>
          <w:szCs w:val="24"/>
          <w:lang w:val="en-US"/>
        </w:rPr>
      </w:pPr>
      <w:r w:rsidRPr="00472091">
        <w:rPr>
          <w:rFonts w:cstheme="minorHAnsi"/>
          <w:kern w:val="24"/>
          <w:sz w:val="24"/>
          <w:szCs w:val="24"/>
          <w:lang w:val="en-US"/>
        </w:rPr>
        <w:t>Experiences at residential schools, including deaths, have been exaggerated.</w:t>
      </w:r>
    </w:p>
    <w:p w14:paraId="6922B4CA" w14:textId="77777777" w:rsidR="00472091" w:rsidRPr="00472091" w:rsidRDefault="00472091" w:rsidP="00472091">
      <w:pPr>
        <w:numPr>
          <w:ilvl w:val="0"/>
          <w:numId w:val="2"/>
        </w:numPr>
        <w:autoSpaceDE w:val="0"/>
        <w:autoSpaceDN w:val="0"/>
        <w:adjustRightInd w:val="0"/>
        <w:spacing w:after="0" w:line="240" w:lineRule="auto"/>
        <w:ind w:left="270" w:hanging="270"/>
        <w:rPr>
          <w:rFonts w:cstheme="minorHAnsi"/>
          <w:kern w:val="24"/>
          <w:sz w:val="24"/>
          <w:szCs w:val="24"/>
          <w:lang w:val="en-US"/>
        </w:rPr>
      </w:pPr>
      <w:r w:rsidRPr="00472091">
        <w:rPr>
          <w:rFonts w:cstheme="minorHAnsi"/>
          <w:kern w:val="24"/>
          <w:sz w:val="24"/>
          <w:szCs w:val="24"/>
          <w:lang w:val="en-US"/>
        </w:rPr>
        <w:t>We do not know the truths about deaths at residential schools.</w:t>
      </w:r>
    </w:p>
    <w:p w14:paraId="737E96A0" w14:textId="77777777" w:rsidR="00472091" w:rsidRPr="00472091" w:rsidRDefault="00472091" w:rsidP="00472091">
      <w:pPr>
        <w:numPr>
          <w:ilvl w:val="0"/>
          <w:numId w:val="2"/>
        </w:numPr>
        <w:autoSpaceDE w:val="0"/>
        <w:autoSpaceDN w:val="0"/>
        <w:adjustRightInd w:val="0"/>
        <w:spacing w:after="0" w:line="240" w:lineRule="auto"/>
        <w:ind w:left="270" w:hanging="270"/>
        <w:rPr>
          <w:rFonts w:cstheme="minorHAnsi"/>
          <w:kern w:val="24"/>
          <w:sz w:val="24"/>
          <w:szCs w:val="24"/>
        </w:rPr>
      </w:pPr>
      <w:r w:rsidRPr="00472091">
        <w:rPr>
          <w:rFonts w:cstheme="minorHAnsi"/>
          <w:kern w:val="24"/>
          <w:sz w:val="24"/>
          <w:szCs w:val="24"/>
        </w:rPr>
        <w:t>There is a conspiracy to exaggerate deaths for political and financial gain.</w:t>
      </w:r>
    </w:p>
    <w:p w14:paraId="5A6571E2" w14:textId="77777777" w:rsidR="00472091" w:rsidRPr="00472091" w:rsidRDefault="00472091" w:rsidP="00472091">
      <w:pPr>
        <w:numPr>
          <w:ilvl w:val="0"/>
          <w:numId w:val="2"/>
        </w:numPr>
        <w:autoSpaceDE w:val="0"/>
        <w:autoSpaceDN w:val="0"/>
        <w:adjustRightInd w:val="0"/>
        <w:spacing w:after="0" w:line="240" w:lineRule="auto"/>
        <w:ind w:left="270" w:hanging="270"/>
        <w:rPr>
          <w:rFonts w:cstheme="minorHAnsi"/>
          <w:kern w:val="24"/>
          <w:sz w:val="24"/>
          <w:szCs w:val="24"/>
          <w:lang w:val="en-US"/>
        </w:rPr>
      </w:pPr>
      <w:r w:rsidRPr="00472091">
        <w:rPr>
          <w:rFonts w:cstheme="minorHAnsi"/>
          <w:kern w:val="24"/>
          <w:sz w:val="24"/>
          <w:szCs w:val="24"/>
        </w:rPr>
        <w:t>What happened was not genocide.</w:t>
      </w:r>
    </w:p>
    <w:p w14:paraId="00CECB63"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p>
    <w:p w14:paraId="185D581A"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r w:rsidRPr="00472091">
        <w:rPr>
          <w:rFonts w:cstheme="minorHAnsi"/>
          <w:kern w:val="24"/>
          <w:sz w:val="24"/>
          <w:szCs w:val="24"/>
          <w:lang w:val="en-US"/>
        </w:rPr>
        <w:t xml:space="preserve">This works alongside settler amnesty and the culture of impunity to allow Canadians to resist the truth and responsibility. The Special Interlocutor has proposed a number of legislative and legal steps that Canada can take to address denialism, including naming it as hate speech and </w:t>
      </w:r>
      <w:r w:rsidRPr="00472091">
        <w:rPr>
          <w:rFonts w:cstheme="minorHAnsi"/>
          <w:kern w:val="24"/>
          <w:sz w:val="24"/>
          <w:szCs w:val="24"/>
          <w:lang w:val="en-US"/>
        </w:rPr>
        <w:lastRenderedPageBreak/>
        <w:t xml:space="preserve">targeting online media. She has a very detailed plan, including tracking, monitoring, and enforcing penalties, as well as support for communities affected by this hate. </w:t>
      </w:r>
    </w:p>
    <w:p w14:paraId="5009ADB2" w14:textId="77777777" w:rsidR="00472091" w:rsidRPr="00472091" w:rsidRDefault="00472091" w:rsidP="00472091">
      <w:pPr>
        <w:autoSpaceDE w:val="0"/>
        <w:autoSpaceDN w:val="0"/>
        <w:adjustRightInd w:val="0"/>
        <w:spacing w:after="0" w:line="240" w:lineRule="auto"/>
        <w:rPr>
          <w:rFonts w:cstheme="minorHAnsi"/>
          <w:kern w:val="24"/>
          <w:sz w:val="24"/>
          <w:szCs w:val="24"/>
          <w:lang w:val="en-US"/>
        </w:rPr>
      </w:pPr>
    </w:p>
    <w:p w14:paraId="64C1A44B" w14:textId="5C3941E3" w:rsidR="00472091" w:rsidRPr="00472091" w:rsidRDefault="00472091" w:rsidP="00472091">
      <w:pPr>
        <w:autoSpaceDE w:val="0"/>
        <w:autoSpaceDN w:val="0"/>
        <w:adjustRightInd w:val="0"/>
        <w:spacing w:after="0" w:line="240" w:lineRule="auto"/>
        <w:rPr>
          <w:rFonts w:cstheme="minorHAnsi"/>
          <w:kern w:val="24"/>
          <w:sz w:val="24"/>
          <w:szCs w:val="24"/>
          <w:lang w:val="en-US"/>
        </w:rPr>
      </w:pPr>
      <w:r w:rsidRPr="00472091">
        <w:rPr>
          <w:rFonts w:cstheme="minorHAnsi"/>
          <w:kern w:val="24"/>
          <w:sz w:val="24"/>
          <w:szCs w:val="24"/>
          <w:lang w:val="en-US"/>
        </w:rPr>
        <w:t>OPTIONAL:</w:t>
      </w:r>
    </w:p>
    <w:p w14:paraId="0AE51B55" w14:textId="77777777" w:rsidR="00E87FAD" w:rsidRDefault="00E87FAD" w:rsidP="00472091">
      <w:pPr>
        <w:autoSpaceDE w:val="0"/>
        <w:autoSpaceDN w:val="0"/>
        <w:adjustRightInd w:val="0"/>
        <w:spacing w:after="0" w:line="240" w:lineRule="auto"/>
        <w:rPr>
          <w:rFonts w:cstheme="minorHAnsi"/>
          <w:kern w:val="24"/>
          <w:sz w:val="24"/>
          <w:szCs w:val="24"/>
          <w:lang w:val="en-US"/>
        </w:rPr>
      </w:pPr>
    </w:p>
    <w:p w14:paraId="73C8CC5A" w14:textId="47F486D3" w:rsidR="00472091" w:rsidRPr="00472091" w:rsidRDefault="00E87FAD" w:rsidP="00472091">
      <w:pPr>
        <w:autoSpaceDE w:val="0"/>
        <w:autoSpaceDN w:val="0"/>
        <w:adjustRightInd w:val="0"/>
        <w:spacing w:after="0" w:line="240" w:lineRule="auto"/>
        <w:rPr>
          <w:rFonts w:cstheme="minorHAnsi"/>
          <w:kern w:val="24"/>
          <w:sz w:val="24"/>
          <w:szCs w:val="24"/>
          <w:lang w:val="en-US"/>
        </w:rPr>
      </w:pPr>
      <w:r>
        <w:rPr>
          <w:rFonts w:cstheme="minorHAnsi"/>
          <w:kern w:val="24"/>
          <w:sz w:val="24"/>
          <w:szCs w:val="24"/>
          <w:lang w:val="en-US"/>
        </w:rPr>
        <w:t>The obligations are:</w:t>
      </w:r>
    </w:p>
    <w:p w14:paraId="7954833D" w14:textId="77777777" w:rsidR="00472091" w:rsidRPr="00472091" w:rsidRDefault="00472091" w:rsidP="00472091">
      <w:pPr>
        <w:numPr>
          <w:ilvl w:val="0"/>
          <w:numId w:val="2"/>
        </w:numPr>
        <w:autoSpaceDE w:val="0"/>
        <w:autoSpaceDN w:val="0"/>
        <w:adjustRightInd w:val="0"/>
        <w:spacing w:after="0" w:line="240" w:lineRule="auto"/>
        <w:ind w:left="270" w:hanging="270"/>
        <w:rPr>
          <w:rFonts w:cstheme="minorHAnsi"/>
          <w:kern w:val="24"/>
          <w:sz w:val="24"/>
          <w:szCs w:val="24"/>
          <w:lang w:val="en-US"/>
        </w:rPr>
      </w:pPr>
      <w:r w:rsidRPr="00472091">
        <w:rPr>
          <w:rFonts w:cstheme="minorHAnsi"/>
          <w:kern w:val="24"/>
          <w:sz w:val="24"/>
          <w:szCs w:val="24"/>
          <w:lang w:val="en-US"/>
        </w:rPr>
        <w:t xml:space="preserve">Include denialism in Bill C-63 (Online Harms Act) </w:t>
      </w:r>
    </w:p>
    <w:p w14:paraId="3A3BC6C1" w14:textId="77777777" w:rsidR="00472091" w:rsidRPr="00472091" w:rsidRDefault="00472091" w:rsidP="00472091">
      <w:pPr>
        <w:numPr>
          <w:ilvl w:val="0"/>
          <w:numId w:val="2"/>
        </w:numPr>
        <w:autoSpaceDE w:val="0"/>
        <w:autoSpaceDN w:val="0"/>
        <w:adjustRightInd w:val="0"/>
        <w:spacing w:after="0" w:line="240" w:lineRule="auto"/>
        <w:ind w:left="270" w:hanging="270"/>
        <w:rPr>
          <w:rFonts w:cstheme="minorHAnsi"/>
          <w:kern w:val="24"/>
          <w:sz w:val="24"/>
          <w:szCs w:val="24"/>
          <w:lang w:val="en-US"/>
        </w:rPr>
      </w:pPr>
      <w:r w:rsidRPr="00472091">
        <w:rPr>
          <w:rFonts w:cstheme="minorHAnsi"/>
          <w:kern w:val="24"/>
          <w:sz w:val="24"/>
          <w:szCs w:val="24"/>
          <w:lang w:val="en-US"/>
        </w:rPr>
        <w:t>Amend the Criminal Code to include promotion of hatred against Indigenous Peoples through denialism</w:t>
      </w:r>
    </w:p>
    <w:p w14:paraId="22449CE0" w14:textId="77777777" w:rsidR="00472091" w:rsidRPr="00472091" w:rsidRDefault="00472091" w:rsidP="00472091">
      <w:pPr>
        <w:numPr>
          <w:ilvl w:val="0"/>
          <w:numId w:val="2"/>
        </w:numPr>
        <w:autoSpaceDE w:val="0"/>
        <w:autoSpaceDN w:val="0"/>
        <w:adjustRightInd w:val="0"/>
        <w:spacing w:after="0" w:line="240" w:lineRule="auto"/>
        <w:ind w:left="270" w:hanging="270"/>
        <w:rPr>
          <w:rFonts w:cstheme="minorHAnsi"/>
          <w:kern w:val="24"/>
          <w:sz w:val="24"/>
          <w:szCs w:val="24"/>
          <w:lang w:val="en-US"/>
        </w:rPr>
      </w:pPr>
      <w:r w:rsidRPr="00472091">
        <w:rPr>
          <w:rFonts w:cstheme="minorHAnsi"/>
          <w:kern w:val="24"/>
          <w:sz w:val="24"/>
          <w:szCs w:val="24"/>
          <w:lang w:val="en-US"/>
        </w:rPr>
        <w:t>Track dissemination of false information, including online</w:t>
      </w:r>
    </w:p>
    <w:p w14:paraId="3D431125" w14:textId="77777777" w:rsidR="00472091" w:rsidRPr="00472091" w:rsidRDefault="00472091" w:rsidP="00472091">
      <w:pPr>
        <w:numPr>
          <w:ilvl w:val="0"/>
          <w:numId w:val="2"/>
        </w:numPr>
        <w:autoSpaceDE w:val="0"/>
        <w:autoSpaceDN w:val="0"/>
        <w:adjustRightInd w:val="0"/>
        <w:spacing w:after="0" w:line="240" w:lineRule="auto"/>
        <w:ind w:left="270" w:hanging="270"/>
        <w:rPr>
          <w:rFonts w:cstheme="minorHAnsi"/>
          <w:kern w:val="24"/>
          <w:sz w:val="24"/>
          <w:szCs w:val="24"/>
          <w:lang w:val="en-US"/>
        </w:rPr>
      </w:pPr>
      <w:r w:rsidRPr="00472091">
        <w:rPr>
          <w:rFonts w:cstheme="minorHAnsi"/>
          <w:kern w:val="24"/>
          <w:sz w:val="24"/>
          <w:szCs w:val="24"/>
          <w:lang w:val="en-US"/>
        </w:rPr>
        <w:t>Support communities affected by hate and harm</w:t>
      </w:r>
    </w:p>
    <w:p w14:paraId="50F59521" w14:textId="77777777" w:rsidR="00472091" w:rsidRPr="00472091" w:rsidRDefault="00472091" w:rsidP="00472091">
      <w:pPr>
        <w:numPr>
          <w:ilvl w:val="0"/>
          <w:numId w:val="2"/>
        </w:numPr>
        <w:autoSpaceDE w:val="0"/>
        <w:autoSpaceDN w:val="0"/>
        <w:adjustRightInd w:val="0"/>
        <w:spacing w:after="0" w:line="240" w:lineRule="auto"/>
        <w:ind w:left="270" w:hanging="270"/>
        <w:rPr>
          <w:rFonts w:cstheme="minorHAnsi"/>
          <w:kern w:val="24"/>
          <w:sz w:val="24"/>
          <w:szCs w:val="24"/>
          <w:lang w:val="en-US"/>
        </w:rPr>
      </w:pPr>
      <w:r w:rsidRPr="00472091">
        <w:rPr>
          <w:rFonts w:cstheme="minorHAnsi"/>
          <w:kern w:val="24"/>
          <w:sz w:val="24"/>
          <w:szCs w:val="24"/>
          <w:lang w:val="en-US"/>
        </w:rPr>
        <w:t>Establish and enforce penalties for sharing false information</w:t>
      </w:r>
    </w:p>
    <w:p w14:paraId="5D50AB79" w14:textId="33ED3ECA" w:rsidR="00472091" w:rsidRPr="00472091" w:rsidRDefault="00472091" w:rsidP="00472091">
      <w:pPr>
        <w:spacing w:line="360" w:lineRule="auto"/>
        <w:rPr>
          <w:rFonts w:cstheme="minorHAnsi"/>
          <w:sz w:val="24"/>
          <w:szCs w:val="24"/>
        </w:rPr>
      </w:pPr>
    </w:p>
    <w:p w14:paraId="4271A759" w14:textId="6677E6BC" w:rsidR="00472091" w:rsidRPr="00E87FAD" w:rsidRDefault="00472091" w:rsidP="00E87FAD">
      <w:pPr>
        <w:rPr>
          <w:rFonts w:cstheme="minorHAnsi"/>
          <w:b/>
          <w:bCs/>
          <w:sz w:val="24"/>
          <w:szCs w:val="24"/>
        </w:rPr>
      </w:pPr>
      <w:r w:rsidRPr="00E87FAD">
        <w:rPr>
          <w:rFonts w:cstheme="minorHAnsi"/>
          <w:b/>
          <w:bCs/>
          <w:sz w:val="24"/>
          <w:szCs w:val="24"/>
        </w:rPr>
        <w:t>Slide 19</w:t>
      </w:r>
      <w:r w:rsidR="00E87FAD" w:rsidRPr="00E87FAD">
        <w:rPr>
          <w:rFonts w:cstheme="minorHAnsi"/>
          <w:b/>
          <w:bCs/>
          <w:sz w:val="24"/>
          <w:szCs w:val="24"/>
        </w:rPr>
        <w:t>: Confronting denialism</w:t>
      </w:r>
    </w:p>
    <w:p w14:paraId="27AF269C" w14:textId="77777777" w:rsidR="00472091" w:rsidRPr="00472091" w:rsidRDefault="00472091" w:rsidP="00472091">
      <w:pPr>
        <w:autoSpaceDE w:val="0"/>
        <w:autoSpaceDN w:val="0"/>
        <w:adjustRightInd w:val="0"/>
        <w:spacing w:after="0" w:line="240" w:lineRule="auto"/>
        <w:rPr>
          <w:rFonts w:cstheme="minorHAnsi"/>
          <w:sz w:val="24"/>
          <w:szCs w:val="24"/>
          <w:lang w:val="en-US"/>
        </w:rPr>
      </w:pPr>
      <w:r w:rsidRPr="00472091">
        <w:rPr>
          <w:rFonts w:cstheme="minorHAnsi"/>
          <w:sz w:val="24"/>
          <w:szCs w:val="24"/>
          <w:lang w:val="en-US"/>
        </w:rPr>
        <w:t xml:space="preserve">I think one of the most important things the Special Interlocutor calls us to do is to confront settler denialism. It’s especially important for us as a church which operated residential institutions to do this. </w:t>
      </w:r>
    </w:p>
    <w:p w14:paraId="0568FDF3" w14:textId="77777777" w:rsidR="00472091" w:rsidRPr="00472091" w:rsidRDefault="00472091" w:rsidP="00472091">
      <w:pPr>
        <w:autoSpaceDE w:val="0"/>
        <w:autoSpaceDN w:val="0"/>
        <w:adjustRightInd w:val="0"/>
        <w:spacing w:after="0" w:line="240" w:lineRule="auto"/>
        <w:rPr>
          <w:rFonts w:cstheme="minorHAnsi"/>
          <w:sz w:val="24"/>
          <w:szCs w:val="24"/>
          <w:lang w:val="en-US"/>
        </w:rPr>
      </w:pPr>
      <w:r w:rsidRPr="00472091">
        <w:rPr>
          <w:rFonts w:cstheme="minorHAnsi"/>
          <w:sz w:val="24"/>
          <w:szCs w:val="24"/>
          <w:lang w:val="en-US"/>
        </w:rPr>
        <w:br/>
        <w:t>But one of the things we constantly face in the work of reconciliation is what has been described as the “settler rush to innocence.”</w:t>
      </w:r>
    </w:p>
    <w:p w14:paraId="27E30D80" w14:textId="77777777" w:rsidR="00472091" w:rsidRPr="00472091" w:rsidRDefault="00472091" w:rsidP="00472091">
      <w:pPr>
        <w:autoSpaceDE w:val="0"/>
        <w:autoSpaceDN w:val="0"/>
        <w:adjustRightInd w:val="0"/>
        <w:spacing w:after="0" w:line="240" w:lineRule="auto"/>
        <w:rPr>
          <w:rFonts w:cstheme="minorHAnsi"/>
          <w:sz w:val="24"/>
          <w:szCs w:val="24"/>
          <w:lang w:val="en-US"/>
        </w:rPr>
      </w:pPr>
    </w:p>
    <w:p w14:paraId="4C89A025" w14:textId="77777777" w:rsidR="00472091" w:rsidRPr="00472091" w:rsidRDefault="00472091" w:rsidP="00472091">
      <w:pPr>
        <w:autoSpaceDE w:val="0"/>
        <w:autoSpaceDN w:val="0"/>
        <w:adjustRightInd w:val="0"/>
        <w:spacing w:after="0" w:line="240" w:lineRule="auto"/>
        <w:rPr>
          <w:rFonts w:cstheme="minorHAnsi"/>
          <w:color w:val="001D35"/>
          <w:sz w:val="24"/>
          <w:szCs w:val="24"/>
          <w:lang w:val="en-US"/>
        </w:rPr>
      </w:pPr>
      <w:r w:rsidRPr="00472091">
        <w:rPr>
          <w:rFonts w:cstheme="minorHAnsi"/>
          <w:sz w:val="24"/>
          <w:szCs w:val="24"/>
          <w:lang w:val="en-US"/>
        </w:rPr>
        <w:t xml:space="preserve">This refers to </w:t>
      </w:r>
      <w:r w:rsidRPr="00472091">
        <w:rPr>
          <w:rFonts w:cstheme="minorHAnsi"/>
          <w:color w:val="001D35"/>
          <w:sz w:val="24"/>
          <w:szCs w:val="24"/>
          <w:lang w:val="en-US"/>
        </w:rPr>
        <w:t>the tendency of settlers (like me, and many of you) to deny our complicity in the systemic injustices against Indigenous peoples, seeing ourselves instead as innocent and uninvolved in the historical and ongoing processes of colonization.</w:t>
      </w:r>
    </w:p>
    <w:p w14:paraId="56D19191" w14:textId="77777777" w:rsidR="00472091" w:rsidRPr="00472091" w:rsidRDefault="00472091" w:rsidP="00472091">
      <w:pPr>
        <w:autoSpaceDE w:val="0"/>
        <w:autoSpaceDN w:val="0"/>
        <w:adjustRightInd w:val="0"/>
        <w:spacing w:after="0" w:line="240" w:lineRule="auto"/>
        <w:rPr>
          <w:rFonts w:cstheme="minorHAnsi"/>
          <w:color w:val="001D35"/>
          <w:sz w:val="24"/>
          <w:szCs w:val="24"/>
          <w:lang w:val="en-US"/>
        </w:rPr>
      </w:pPr>
    </w:p>
    <w:p w14:paraId="40CA579E" w14:textId="77777777" w:rsidR="00472091" w:rsidRPr="00472091" w:rsidRDefault="00472091" w:rsidP="00472091">
      <w:pPr>
        <w:autoSpaceDE w:val="0"/>
        <w:autoSpaceDN w:val="0"/>
        <w:adjustRightInd w:val="0"/>
        <w:spacing w:after="0" w:line="240" w:lineRule="auto"/>
        <w:rPr>
          <w:rFonts w:cstheme="minorHAnsi"/>
          <w:color w:val="001D35"/>
          <w:sz w:val="24"/>
          <w:szCs w:val="24"/>
          <w:lang w:val="en-US"/>
        </w:rPr>
      </w:pPr>
      <w:r w:rsidRPr="00472091">
        <w:rPr>
          <w:rFonts w:cstheme="minorHAnsi"/>
          <w:color w:val="001D35"/>
          <w:sz w:val="24"/>
          <w:szCs w:val="24"/>
          <w:lang w:val="en-US"/>
        </w:rPr>
        <w:t>There are significant emotions involved: shame, anger, and defensiveness, for example. It’s also a way to avoid confronting our own privilege and guilt. </w:t>
      </w:r>
    </w:p>
    <w:p w14:paraId="2D90307A" w14:textId="77777777" w:rsidR="00472091" w:rsidRPr="00472091" w:rsidRDefault="00472091" w:rsidP="00472091">
      <w:pPr>
        <w:autoSpaceDE w:val="0"/>
        <w:autoSpaceDN w:val="0"/>
        <w:adjustRightInd w:val="0"/>
        <w:spacing w:after="0" w:line="240" w:lineRule="auto"/>
        <w:rPr>
          <w:rFonts w:cstheme="minorHAnsi"/>
          <w:color w:val="001D35"/>
          <w:sz w:val="24"/>
          <w:szCs w:val="24"/>
          <w:lang w:val="en-US"/>
        </w:rPr>
      </w:pPr>
    </w:p>
    <w:p w14:paraId="0FA07743" w14:textId="77777777" w:rsidR="00472091" w:rsidRPr="00472091" w:rsidRDefault="00472091" w:rsidP="00472091">
      <w:pPr>
        <w:autoSpaceDE w:val="0"/>
        <w:autoSpaceDN w:val="0"/>
        <w:adjustRightInd w:val="0"/>
        <w:spacing w:after="0" w:line="240" w:lineRule="auto"/>
        <w:rPr>
          <w:rFonts w:cstheme="minorHAnsi"/>
          <w:color w:val="001D35"/>
          <w:sz w:val="24"/>
          <w:szCs w:val="24"/>
          <w:lang w:val="en-US"/>
        </w:rPr>
      </w:pPr>
      <w:r w:rsidRPr="00472091">
        <w:rPr>
          <w:rFonts w:cstheme="minorHAnsi"/>
          <w:color w:val="001D35"/>
          <w:sz w:val="24"/>
          <w:szCs w:val="24"/>
          <w:lang w:val="en-US"/>
        </w:rPr>
        <w:t>We demonstrate it in many ways: we say that the past has nothing to do with us; we ask why people can’t “get over it”.</w:t>
      </w:r>
    </w:p>
    <w:p w14:paraId="1A0C0EFF" w14:textId="77777777" w:rsidR="00472091" w:rsidRPr="00472091" w:rsidRDefault="00472091" w:rsidP="00472091">
      <w:pPr>
        <w:autoSpaceDE w:val="0"/>
        <w:autoSpaceDN w:val="0"/>
        <w:adjustRightInd w:val="0"/>
        <w:spacing w:after="0" w:line="240" w:lineRule="auto"/>
        <w:rPr>
          <w:rFonts w:cstheme="minorHAnsi"/>
          <w:color w:val="001D35"/>
          <w:sz w:val="24"/>
          <w:szCs w:val="24"/>
          <w:lang w:val="en-US"/>
        </w:rPr>
      </w:pPr>
    </w:p>
    <w:p w14:paraId="5BA81551" w14:textId="77777777" w:rsidR="00472091" w:rsidRPr="00472091" w:rsidRDefault="00472091" w:rsidP="00472091">
      <w:pPr>
        <w:autoSpaceDE w:val="0"/>
        <w:autoSpaceDN w:val="0"/>
        <w:adjustRightInd w:val="0"/>
        <w:spacing w:after="0" w:line="240" w:lineRule="auto"/>
        <w:rPr>
          <w:rFonts w:cstheme="minorHAnsi"/>
          <w:color w:val="001D35"/>
          <w:sz w:val="24"/>
          <w:szCs w:val="24"/>
          <w:lang w:val="en-US"/>
        </w:rPr>
      </w:pPr>
      <w:r w:rsidRPr="00472091">
        <w:rPr>
          <w:rFonts w:cstheme="minorHAnsi"/>
          <w:color w:val="001D35"/>
          <w:sz w:val="24"/>
          <w:szCs w:val="24"/>
          <w:lang w:val="en-US"/>
        </w:rPr>
        <w:t>But there are ways, if we choose, that we can learn about how the past very much continues to be relevant to where we position ourselves as descendants of those who “settled” these lands.</w:t>
      </w:r>
    </w:p>
    <w:p w14:paraId="5A46A59B" w14:textId="77777777" w:rsidR="00472091" w:rsidRPr="00472091" w:rsidRDefault="00472091" w:rsidP="00472091">
      <w:pPr>
        <w:autoSpaceDE w:val="0"/>
        <w:autoSpaceDN w:val="0"/>
        <w:adjustRightInd w:val="0"/>
        <w:spacing w:after="0" w:line="240" w:lineRule="auto"/>
        <w:rPr>
          <w:rFonts w:cstheme="minorHAnsi"/>
          <w:color w:val="001D35"/>
          <w:sz w:val="24"/>
          <w:szCs w:val="24"/>
          <w:lang w:val="en-US"/>
        </w:rPr>
      </w:pPr>
    </w:p>
    <w:p w14:paraId="634C1BB3" w14:textId="0DA6D287" w:rsidR="00472091" w:rsidRPr="00472091" w:rsidRDefault="00472091" w:rsidP="00472091">
      <w:pPr>
        <w:autoSpaceDE w:val="0"/>
        <w:autoSpaceDN w:val="0"/>
        <w:adjustRightInd w:val="0"/>
        <w:spacing w:after="0" w:line="240" w:lineRule="auto"/>
        <w:rPr>
          <w:rFonts w:cstheme="minorHAnsi"/>
          <w:color w:val="1E1F21"/>
          <w:sz w:val="24"/>
          <w:szCs w:val="24"/>
          <w:lang w:val="en-US"/>
        </w:rPr>
      </w:pPr>
      <w:r w:rsidRPr="00472091">
        <w:rPr>
          <w:rFonts w:cstheme="minorHAnsi"/>
          <w:color w:val="001D35"/>
          <w:sz w:val="24"/>
          <w:szCs w:val="24"/>
          <w:lang w:val="en-US"/>
        </w:rPr>
        <w:t>Part of my work is a program (</w:t>
      </w:r>
      <w:r w:rsidRPr="00E87FAD">
        <w:rPr>
          <w:rFonts w:cstheme="minorHAnsi"/>
          <w:i/>
          <w:iCs/>
          <w:color w:val="001D35"/>
          <w:sz w:val="24"/>
          <w:szCs w:val="24"/>
          <w:lang w:val="en-US"/>
        </w:rPr>
        <w:t>Placing Ourselves in Colonialism</w:t>
      </w:r>
      <w:r w:rsidRPr="00472091">
        <w:rPr>
          <w:rFonts w:cstheme="minorHAnsi"/>
          <w:color w:val="001D35"/>
          <w:sz w:val="24"/>
          <w:szCs w:val="24"/>
          <w:lang w:val="en-US"/>
        </w:rPr>
        <w:t xml:space="preserve">) for </w:t>
      </w:r>
      <w:r w:rsidRPr="00472091">
        <w:rPr>
          <w:rFonts w:cstheme="minorHAnsi"/>
          <w:color w:val="1E1F21"/>
          <w:sz w:val="24"/>
          <w:szCs w:val="24"/>
          <w:lang w:val="en-US"/>
        </w:rPr>
        <w:t xml:space="preserve">settlers and newcomers to explore our family histories and stories. Where do we connect with the forces of colonization? What are our responsibilities to the places where we have “settled” and the people whose lives that has impacted? </w:t>
      </w:r>
    </w:p>
    <w:p w14:paraId="79CF8D8C" w14:textId="77777777" w:rsidR="00472091" w:rsidRPr="00472091" w:rsidRDefault="00472091" w:rsidP="00472091">
      <w:pPr>
        <w:autoSpaceDE w:val="0"/>
        <w:autoSpaceDN w:val="0"/>
        <w:adjustRightInd w:val="0"/>
        <w:spacing w:after="0" w:line="240" w:lineRule="auto"/>
        <w:rPr>
          <w:rFonts w:cstheme="minorHAnsi"/>
          <w:color w:val="1E1F21"/>
          <w:sz w:val="24"/>
          <w:szCs w:val="24"/>
          <w:lang w:val="en-US"/>
        </w:rPr>
      </w:pPr>
    </w:p>
    <w:p w14:paraId="2A7626CD" w14:textId="77777777" w:rsidR="00472091" w:rsidRPr="00472091" w:rsidRDefault="00472091" w:rsidP="00472091">
      <w:pPr>
        <w:autoSpaceDE w:val="0"/>
        <w:autoSpaceDN w:val="0"/>
        <w:adjustRightInd w:val="0"/>
        <w:spacing w:after="0" w:line="240" w:lineRule="auto"/>
        <w:rPr>
          <w:rFonts w:cstheme="minorHAnsi"/>
          <w:color w:val="1E1F21"/>
          <w:sz w:val="24"/>
          <w:szCs w:val="24"/>
          <w:lang w:val="en-US"/>
        </w:rPr>
      </w:pPr>
      <w:r w:rsidRPr="00472091">
        <w:rPr>
          <w:rFonts w:cstheme="minorHAnsi"/>
          <w:color w:val="1E1F21"/>
          <w:sz w:val="24"/>
          <w:szCs w:val="24"/>
          <w:lang w:val="en-US"/>
        </w:rPr>
        <w:t>When I did this exercise myself, I had the opportunity to reflect on how my family history of poor English fishery workers coming to Newfoundland beginning in the 18</w:t>
      </w:r>
      <w:r w:rsidRPr="00472091">
        <w:rPr>
          <w:rFonts w:cstheme="minorHAnsi"/>
          <w:color w:val="1E1F21"/>
          <w:sz w:val="24"/>
          <w:szCs w:val="24"/>
          <w:vertAlign w:val="superscript"/>
          <w:lang w:val="en-US"/>
        </w:rPr>
        <w:t>th</w:t>
      </w:r>
      <w:r w:rsidRPr="00472091">
        <w:rPr>
          <w:rFonts w:cstheme="minorHAnsi"/>
          <w:color w:val="1E1F21"/>
          <w:sz w:val="24"/>
          <w:szCs w:val="24"/>
          <w:lang w:val="en-US"/>
        </w:rPr>
        <w:t xml:space="preserve"> century was a </w:t>
      </w:r>
      <w:r w:rsidRPr="00472091">
        <w:rPr>
          <w:rFonts w:cstheme="minorHAnsi"/>
          <w:color w:val="1E1F21"/>
          <w:sz w:val="24"/>
          <w:szCs w:val="24"/>
          <w:lang w:val="en-US"/>
        </w:rPr>
        <w:lastRenderedPageBreak/>
        <w:t>powerful driver not just in the colonization of North America, but in the global slave trade as well.</w:t>
      </w:r>
    </w:p>
    <w:p w14:paraId="11BB5287" w14:textId="77777777" w:rsidR="00472091" w:rsidRPr="00472091" w:rsidRDefault="00472091" w:rsidP="00472091">
      <w:pPr>
        <w:autoSpaceDE w:val="0"/>
        <w:autoSpaceDN w:val="0"/>
        <w:adjustRightInd w:val="0"/>
        <w:spacing w:after="0" w:line="240" w:lineRule="auto"/>
        <w:rPr>
          <w:rFonts w:cstheme="minorHAnsi"/>
          <w:color w:val="1E1F21"/>
          <w:sz w:val="24"/>
          <w:szCs w:val="24"/>
          <w:lang w:val="en-US"/>
        </w:rPr>
      </w:pPr>
    </w:p>
    <w:p w14:paraId="5A59C687" w14:textId="1AB96D7D" w:rsidR="00472091" w:rsidRPr="00472091" w:rsidRDefault="00472091" w:rsidP="00472091">
      <w:pPr>
        <w:autoSpaceDE w:val="0"/>
        <w:autoSpaceDN w:val="0"/>
        <w:adjustRightInd w:val="0"/>
        <w:spacing w:after="0" w:line="240" w:lineRule="auto"/>
        <w:rPr>
          <w:rFonts w:cstheme="minorHAnsi"/>
          <w:color w:val="1E1F21"/>
          <w:sz w:val="24"/>
          <w:szCs w:val="24"/>
          <w:lang w:val="en-US"/>
        </w:rPr>
      </w:pPr>
      <w:r w:rsidRPr="00472091">
        <w:rPr>
          <w:rFonts w:eastAsia="Times New Roman" w:cstheme="minorHAnsi"/>
          <w:sz w:val="24"/>
          <w:szCs w:val="24"/>
          <w:lang w:val="en-US"/>
        </w:rPr>
        <w:t xml:space="preserve">As far as I can make out, I wasn’t told any untruths in my family history. But in creating a family history, or family lore, there is stuff that gets glossed over. The same with a provincial or national history. </w:t>
      </w:r>
      <w:r w:rsidRPr="00472091">
        <w:rPr>
          <w:rFonts w:eastAsia="Times New Roman" w:cstheme="minorHAnsi"/>
          <w:sz w:val="24"/>
          <w:szCs w:val="24"/>
        </w:rPr>
        <w:t xml:space="preserve"> </w:t>
      </w:r>
      <w:r w:rsidRPr="00472091">
        <w:rPr>
          <w:rFonts w:cstheme="minorHAnsi"/>
          <w:color w:val="1E1F21"/>
          <w:sz w:val="24"/>
          <w:szCs w:val="24"/>
          <w:lang w:val="en-US"/>
        </w:rPr>
        <w:t xml:space="preserve">This </w:t>
      </w:r>
      <w:r w:rsidR="00E87FAD" w:rsidRPr="00472091">
        <w:rPr>
          <w:rFonts w:cstheme="minorHAnsi"/>
          <w:color w:val="1E1F21"/>
          <w:sz w:val="24"/>
          <w:szCs w:val="24"/>
          <w:lang w:val="en-US"/>
        </w:rPr>
        <w:t>exercise made</w:t>
      </w:r>
      <w:r w:rsidRPr="00472091">
        <w:rPr>
          <w:rFonts w:cstheme="minorHAnsi"/>
          <w:color w:val="1E1F21"/>
          <w:sz w:val="24"/>
          <w:szCs w:val="24"/>
          <w:lang w:val="en-US"/>
        </w:rPr>
        <w:t xml:space="preserve"> me look at the past more honestly and critically. I think it can be a valuable tool in preparing us to confront denialism.</w:t>
      </w:r>
    </w:p>
    <w:p w14:paraId="6C73541D" w14:textId="77777777" w:rsidR="00472091" w:rsidRPr="00472091" w:rsidRDefault="00472091" w:rsidP="00472091">
      <w:pPr>
        <w:autoSpaceDE w:val="0"/>
        <w:autoSpaceDN w:val="0"/>
        <w:adjustRightInd w:val="0"/>
        <w:spacing w:after="0" w:line="240" w:lineRule="auto"/>
        <w:rPr>
          <w:rFonts w:cstheme="minorHAnsi"/>
          <w:kern w:val="24"/>
          <w:sz w:val="24"/>
          <w:szCs w:val="24"/>
        </w:rPr>
      </w:pPr>
    </w:p>
    <w:p w14:paraId="07DF446A" w14:textId="00B6AC0A" w:rsidR="00472091" w:rsidRPr="00E87FAD" w:rsidRDefault="00472091" w:rsidP="00E87FAD">
      <w:pPr>
        <w:rPr>
          <w:rFonts w:cstheme="minorHAnsi"/>
          <w:sz w:val="24"/>
          <w:szCs w:val="24"/>
        </w:rPr>
      </w:pPr>
      <w:r w:rsidRPr="00E87FAD">
        <w:rPr>
          <w:rFonts w:cstheme="minorHAnsi"/>
          <w:b/>
          <w:bCs/>
          <w:sz w:val="24"/>
          <w:szCs w:val="24"/>
        </w:rPr>
        <w:t>Slide 20</w:t>
      </w:r>
      <w:r w:rsidR="00E87FAD" w:rsidRPr="00E87FAD">
        <w:rPr>
          <w:rFonts w:cstheme="minorHAnsi"/>
          <w:b/>
          <w:bCs/>
          <w:sz w:val="24"/>
          <w:szCs w:val="24"/>
        </w:rPr>
        <w:t>: Concluding thoughts</w:t>
      </w:r>
    </w:p>
    <w:p w14:paraId="35BAC3E9" w14:textId="77777777" w:rsidR="00472091" w:rsidRPr="00472091" w:rsidRDefault="00472091" w:rsidP="00472091">
      <w:pPr>
        <w:autoSpaceDE w:val="0"/>
        <w:autoSpaceDN w:val="0"/>
        <w:adjustRightInd w:val="0"/>
        <w:spacing w:after="0" w:line="240" w:lineRule="auto"/>
        <w:rPr>
          <w:rFonts w:eastAsia="Times New Roman" w:cstheme="minorHAnsi"/>
          <w:sz w:val="24"/>
          <w:szCs w:val="24"/>
        </w:rPr>
      </w:pPr>
      <w:r w:rsidRPr="00472091">
        <w:rPr>
          <w:rFonts w:eastAsia="Times New Roman" w:cstheme="minorHAnsi"/>
          <w:sz w:val="24"/>
          <w:szCs w:val="24"/>
        </w:rPr>
        <w:t>I recall that at the opening event of the SI Gathering, an Elder said, “Every one of you in this room has the story of a child that didn’t come home.” I wasn’t sure how, but I couldn’t help but think at the time that it somehow applied to me as well those who were directly impacted.</w:t>
      </w:r>
    </w:p>
    <w:p w14:paraId="58FAA1C7" w14:textId="77777777" w:rsidR="00472091" w:rsidRPr="00472091" w:rsidRDefault="00472091" w:rsidP="00472091">
      <w:pPr>
        <w:autoSpaceDE w:val="0"/>
        <w:autoSpaceDN w:val="0"/>
        <w:adjustRightInd w:val="0"/>
        <w:spacing w:after="0" w:line="240" w:lineRule="auto"/>
        <w:rPr>
          <w:rFonts w:eastAsia="Times New Roman" w:cstheme="minorHAnsi"/>
          <w:sz w:val="24"/>
          <w:szCs w:val="24"/>
        </w:rPr>
      </w:pPr>
    </w:p>
    <w:p w14:paraId="221D2ADC" w14:textId="77777777" w:rsidR="00472091" w:rsidRPr="00472091" w:rsidRDefault="00472091" w:rsidP="00472091">
      <w:pPr>
        <w:autoSpaceDE w:val="0"/>
        <w:autoSpaceDN w:val="0"/>
        <w:adjustRightInd w:val="0"/>
        <w:spacing w:after="0" w:line="240" w:lineRule="auto"/>
        <w:rPr>
          <w:rFonts w:eastAsia="Times New Roman" w:cstheme="minorHAnsi"/>
          <w:sz w:val="24"/>
          <w:szCs w:val="24"/>
        </w:rPr>
      </w:pPr>
      <w:r w:rsidRPr="00472091">
        <w:rPr>
          <w:rFonts w:eastAsia="Times New Roman" w:cstheme="minorHAnsi"/>
          <w:sz w:val="24"/>
          <w:szCs w:val="24"/>
        </w:rPr>
        <w:t xml:space="preserve">After hearing more about and reading the report, I recognize that, as a representative of United Church of Canada, I absolutely do hold stories of children who didn’t come home. And that I –we– do indeed have sacred obligations to these children. </w:t>
      </w:r>
    </w:p>
    <w:p w14:paraId="5401EC0C" w14:textId="77777777" w:rsidR="00472091" w:rsidRPr="00472091" w:rsidRDefault="00472091" w:rsidP="00472091">
      <w:pPr>
        <w:autoSpaceDE w:val="0"/>
        <w:autoSpaceDN w:val="0"/>
        <w:adjustRightInd w:val="0"/>
        <w:spacing w:after="0" w:line="240" w:lineRule="auto"/>
        <w:rPr>
          <w:rFonts w:eastAsia="Times New Roman" w:cstheme="minorHAnsi"/>
          <w:sz w:val="24"/>
          <w:szCs w:val="24"/>
        </w:rPr>
      </w:pPr>
    </w:p>
    <w:p w14:paraId="68C9760D" w14:textId="77777777" w:rsidR="00472091" w:rsidRPr="00472091" w:rsidRDefault="00472091" w:rsidP="00472091">
      <w:pPr>
        <w:autoSpaceDE w:val="0"/>
        <w:autoSpaceDN w:val="0"/>
        <w:adjustRightInd w:val="0"/>
        <w:spacing w:after="0" w:line="240" w:lineRule="auto"/>
        <w:rPr>
          <w:rFonts w:cstheme="minorHAnsi"/>
          <w:color w:val="080809"/>
          <w:sz w:val="24"/>
          <w:szCs w:val="24"/>
          <w:lang w:val="en-US"/>
        </w:rPr>
      </w:pPr>
      <w:r w:rsidRPr="00472091">
        <w:rPr>
          <w:rFonts w:cstheme="minorHAnsi"/>
          <w:sz w:val="24"/>
          <w:szCs w:val="24"/>
          <w:lang w:val="en-US"/>
        </w:rPr>
        <w:t xml:space="preserve">The Special Interlocutor’s report builds significantly on what the TRC brought forward into non-Indigenous peoples’ consciousness. It offers a clear and concrete path towards justice. </w:t>
      </w:r>
      <w:r w:rsidRPr="00472091">
        <w:rPr>
          <w:rFonts w:eastAsia="Times New Roman" w:cstheme="minorHAnsi"/>
          <w:sz w:val="24"/>
          <w:szCs w:val="24"/>
        </w:rPr>
        <w:t>I believe it will be an uphill battle with the government and settler Canada, but I believe it is a hill we need to climb as a church and a society – much as the late Honourable Murray Sinclair indicated almost 10 years ago when he said, “</w:t>
      </w:r>
      <w:r w:rsidRPr="00472091">
        <w:rPr>
          <w:rFonts w:cstheme="minorHAnsi"/>
          <w:color w:val="080809"/>
          <w:sz w:val="24"/>
          <w:szCs w:val="24"/>
          <w:lang w:val="en-US"/>
        </w:rPr>
        <w:t xml:space="preserve">“We have described for you a mountain. We have shown you the path to the top. We call upon you to do the climbing.” </w:t>
      </w:r>
    </w:p>
    <w:p w14:paraId="13C2CDEE" w14:textId="77777777" w:rsidR="00472091" w:rsidRPr="00472091" w:rsidRDefault="00472091" w:rsidP="00472091">
      <w:pPr>
        <w:autoSpaceDE w:val="0"/>
        <w:autoSpaceDN w:val="0"/>
        <w:adjustRightInd w:val="0"/>
        <w:spacing w:after="0" w:line="240" w:lineRule="auto"/>
        <w:rPr>
          <w:rFonts w:cstheme="minorHAnsi"/>
          <w:color w:val="080809"/>
          <w:sz w:val="24"/>
          <w:szCs w:val="24"/>
          <w:lang w:val="en-US"/>
        </w:rPr>
      </w:pPr>
    </w:p>
    <w:p w14:paraId="1840F829" w14:textId="1427468C" w:rsidR="00472091" w:rsidRPr="00E87FAD" w:rsidRDefault="00472091" w:rsidP="00E87FAD">
      <w:pPr>
        <w:rPr>
          <w:rFonts w:cstheme="minorHAnsi"/>
          <w:b/>
          <w:bCs/>
          <w:sz w:val="24"/>
          <w:szCs w:val="24"/>
        </w:rPr>
      </w:pPr>
      <w:r w:rsidRPr="00E87FAD">
        <w:rPr>
          <w:rFonts w:cstheme="minorHAnsi"/>
          <w:b/>
          <w:bCs/>
          <w:sz w:val="24"/>
          <w:szCs w:val="24"/>
        </w:rPr>
        <w:t>Slide 21</w:t>
      </w:r>
      <w:r w:rsidR="00E87FAD" w:rsidRPr="00E87FAD">
        <w:rPr>
          <w:rFonts w:cstheme="minorHAnsi"/>
          <w:b/>
          <w:bCs/>
          <w:sz w:val="24"/>
          <w:szCs w:val="24"/>
        </w:rPr>
        <w:t>: Small group questions</w:t>
      </w:r>
    </w:p>
    <w:p w14:paraId="12D40456" w14:textId="77777777" w:rsidR="00E87FAD" w:rsidRPr="00E87FAD" w:rsidRDefault="00E87FAD" w:rsidP="00E87FAD">
      <w:pPr>
        <w:pStyle w:val="ListParagraph"/>
        <w:numPr>
          <w:ilvl w:val="0"/>
          <w:numId w:val="5"/>
        </w:numPr>
        <w:spacing w:after="0" w:line="240" w:lineRule="auto"/>
        <w:rPr>
          <w:rFonts w:cstheme="minorHAnsi"/>
          <w:sz w:val="24"/>
          <w:szCs w:val="24"/>
        </w:rPr>
      </w:pPr>
      <w:r w:rsidRPr="00E87FAD">
        <w:rPr>
          <w:rFonts w:cstheme="minorHAnsi"/>
          <w:sz w:val="24"/>
          <w:szCs w:val="24"/>
        </w:rPr>
        <w:t>What stands out the most for you from the report?</w:t>
      </w:r>
    </w:p>
    <w:p w14:paraId="6AB719B4" w14:textId="77777777" w:rsidR="00E87FAD" w:rsidRPr="00E87FAD" w:rsidRDefault="00E87FAD" w:rsidP="00E87FAD">
      <w:pPr>
        <w:pStyle w:val="ListParagraph"/>
        <w:numPr>
          <w:ilvl w:val="0"/>
          <w:numId w:val="5"/>
        </w:numPr>
        <w:spacing w:after="0" w:line="240" w:lineRule="auto"/>
        <w:rPr>
          <w:rFonts w:cstheme="minorHAnsi"/>
          <w:sz w:val="24"/>
          <w:szCs w:val="24"/>
        </w:rPr>
      </w:pPr>
      <w:r w:rsidRPr="00E87FAD">
        <w:rPr>
          <w:rFonts w:cstheme="minorHAnsi"/>
          <w:sz w:val="24"/>
          <w:szCs w:val="24"/>
        </w:rPr>
        <w:t xml:space="preserve">What (if anything) from the report do you find yourself resisting? </w:t>
      </w:r>
    </w:p>
    <w:p w14:paraId="54243AE6" w14:textId="3DA0ECA6" w:rsidR="00472091" w:rsidRPr="00472091" w:rsidRDefault="00E87FAD" w:rsidP="00E87FAD">
      <w:pPr>
        <w:pStyle w:val="ListParagraph"/>
        <w:numPr>
          <w:ilvl w:val="0"/>
          <w:numId w:val="5"/>
        </w:numPr>
        <w:spacing w:after="0" w:line="240" w:lineRule="auto"/>
        <w:rPr>
          <w:rFonts w:cstheme="minorHAnsi"/>
          <w:sz w:val="24"/>
          <w:szCs w:val="24"/>
        </w:rPr>
      </w:pPr>
      <w:r w:rsidRPr="00E87FAD">
        <w:rPr>
          <w:rFonts w:cstheme="minorHAnsi"/>
          <w:sz w:val="24"/>
          <w:szCs w:val="24"/>
        </w:rPr>
        <w:t>What do you feel called to do in your church and community</w:t>
      </w:r>
      <w:r>
        <w:rPr>
          <w:rFonts w:cstheme="minorHAnsi"/>
          <w:sz w:val="24"/>
          <w:szCs w:val="24"/>
        </w:rPr>
        <w:t>?</w:t>
      </w:r>
    </w:p>
    <w:sectPr w:rsidR="00472091" w:rsidRPr="00472091" w:rsidSect="006174A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6F384CD4"/>
    <w:lvl w:ilvl="0">
      <w:numFmt w:val="bullet"/>
      <w:lvlText w:val="*"/>
      <w:lvlJc w:val="left"/>
    </w:lvl>
  </w:abstractNum>
  <w:abstractNum w:abstractNumId="1" w15:restartNumberingAfterBreak="0">
    <w:nsid w:val="23483050"/>
    <w:multiLevelType w:val="hybridMultilevel"/>
    <w:tmpl w:val="510CA5AE"/>
    <w:lvl w:ilvl="0" w:tplc="6F384CD4">
      <w:numFmt w:val="bullet"/>
      <w:lvlText w:val="•"/>
      <w:lvlJc w:val="left"/>
      <w:pPr>
        <w:ind w:left="360" w:hanging="360"/>
      </w:pPr>
      <w:rPr>
        <w:rFonts w:ascii="Arial" w:hAnsi="Arial" w:cs="Arial" w:hint="default"/>
        <w:sz w:val="22"/>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 w15:restartNumberingAfterBreak="0">
    <w:nsid w:val="2EF22C02"/>
    <w:multiLevelType w:val="hybridMultilevel"/>
    <w:tmpl w:val="1D5CD802"/>
    <w:lvl w:ilvl="0" w:tplc="6F384CD4">
      <w:numFmt w:val="bullet"/>
      <w:lvlText w:val="•"/>
      <w:lvlJc w:val="left"/>
      <w:pPr>
        <w:ind w:left="360" w:hanging="360"/>
      </w:pPr>
      <w:rPr>
        <w:rFonts w:ascii="Arial" w:hAnsi="Arial" w:cs="Arial" w:hint="default"/>
        <w:sz w:val="22"/>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 w15:restartNumberingAfterBreak="0">
    <w:nsid w:val="5E4D0B3D"/>
    <w:multiLevelType w:val="hybridMultilevel"/>
    <w:tmpl w:val="9C00407C"/>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num w:numId="1">
    <w:abstractNumId w:val="0"/>
    <w:lvlOverride w:ilvl="0">
      <w:lvl w:ilvl="0">
        <w:numFmt w:val="bullet"/>
        <w:lvlText w:val="•"/>
        <w:legacy w:legacy="1" w:legacySpace="0" w:legacyIndent="0"/>
        <w:lvlJc w:val="left"/>
        <w:rPr>
          <w:rFonts w:ascii="Arial" w:hAnsi="Arial" w:cs="Arial" w:hint="default"/>
          <w:sz w:val="22"/>
        </w:rPr>
      </w:lvl>
    </w:lvlOverride>
  </w:num>
  <w:num w:numId="2">
    <w:abstractNumId w:val="0"/>
    <w:lvlOverride w:ilvl="0">
      <w:lvl w:ilvl="0">
        <w:numFmt w:val="bullet"/>
        <w:lvlText w:val="•"/>
        <w:legacy w:legacy="1" w:legacySpace="0" w:legacyIndent="0"/>
        <w:lvlJc w:val="left"/>
        <w:rPr>
          <w:rFonts w:ascii="Arial" w:hAnsi="Arial" w:cs="Arial" w:hint="default"/>
          <w:sz w:val="24"/>
        </w:rPr>
      </w:lvl>
    </w:lvlOverride>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2091"/>
    <w:rsid w:val="00472091"/>
    <w:rsid w:val="006174AD"/>
    <w:rsid w:val="00671549"/>
    <w:rsid w:val="00A33A3E"/>
    <w:rsid w:val="00AA6CD7"/>
    <w:rsid w:val="00C26052"/>
    <w:rsid w:val="00D0450D"/>
    <w:rsid w:val="00D152C1"/>
    <w:rsid w:val="00E87FA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733AB4"/>
  <w15:chartTrackingRefBased/>
  <w15:docId w15:val="{A65491AD-15A8-4D33-A137-2B7BC2553F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A6C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436763">
      <w:bodyDiv w:val="1"/>
      <w:marLeft w:val="0"/>
      <w:marRight w:val="0"/>
      <w:marTop w:val="0"/>
      <w:marBottom w:val="0"/>
      <w:divBdr>
        <w:top w:val="none" w:sz="0" w:space="0" w:color="auto"/>
        <w:left w:val="none" w:sz="0" w:space="0" w:color="auto"/>
        <w:bottom w:val="none" w:sz="0" w:space="0" w:color="auto"/>
        <w:right w:val="none" w:sz="0" w:space="0" w:color="auto"/>
      </w:divBdr>
      <w:divsChild>
        <w:div w:id="949821628">
          <w:marLeft w:val="446"/>
          <w:marRight w:val="0"/>
          <w:marTop w:val="0"/>
          <w:marBottom w:val="200"/>
          <w:divBdr>
            <w:top w:val="none" w:sz="0" w:space="0" w:color="auto"/>
            <w:left w:val="none" w:sz="0" w:space="0" w:color="auto"/>
            <w:bottom w:val="none" w:sz="0" w:space="0" w:color="auto"/>
            <w:right w:val="none" w:sz="0" w:space="0" w:color="auto"/>
          </w:divBdr>
        </w:div>
        <w:div w:id="556204625">
          <w:marLeft w:val="446"/>
          <w:marRight w:val="0"/>
          <w:marTop w:val="0"/>
          <w:marBottom w:val="200"/>
          <w:divBdr>
            <w:top w:val="none" w:sz="0" w:space="0" w:color="auto"/>
            <w:left w:val="none" w:sz="0" w:space="0" w:color="auto"/>
            <w:bottom w:val="none" w:sz="0" w:space="0" w:color="auto"/>
            <w:right w:val="none" w:sz="0" w:space="0" w:color="auto"/>
          </w:divBdr>
        </w:div>
        <w:div w:id="1618364795">
          <w:marLeft w:val="446"/>
          <w:marRight w:val="0"/>
          <w:marTop w:val="0"/>
          <w:marBottom w:val="200"/>
          <w:divBdr>
            <w:top w:val="none" w:sz="0" w:space="0" w:color="auto"/>
            <w:left w:val="none" w:sz="0" w:space="0" w:color="auto"/>
            <w:bottom w:val="none" w:sz="0" w:space="0" w:color="auto"/>
            <w:right w:val="none" w:sz="0" w:space="0" w:color="auto"/>
          </w:divBdr>
        </w:div>
      </w:divsChild>
    </w:div>
    <w:div w:id="479805561">
      <w:bodyDiv w:val="1"/>
      <w:marLeft w:val="0"/>
      <w:marRight w:val="0"/>
      <w:marTop w:val="0"/>
      <w:marBottom w:val="0"/>
      <w:divBdr>
        <w:top w:val="none" w:sz="0" w:space="0" w:color="auto"/>
        <w:left w:val="none" w:sz="0" w:space="0" w:color="auto"/>
        <w:bottom w:val="none" w:sz="0" w:space="0" w:color="auto"/>
        <w:right w:val="none" w:sz="0" w:space="0" w:color="auto"/>
      </w:divBdr>
    </w:div>
    <w:div w:id="1951083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9</Pages>
  <Words>2798</Words>
  <Characters>15955</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Stratton</dc:creator>
  <cp:keywords/>
  <dc:description/>
  <cp:lastModifiedBy>Sara Stratton</cp:lastModifiedBy>
  <cp:revision>1</cp:revision>
  <dcterms:created xsi:type="dcterms:W3CDTF">2025-03-31T16:00:00Z</dcterms:created>
  <dcterms:modified xsi:type="dcterms:W3CDTF">2025-03-31T16:52:00Z</dcterms:modified>
</cp:coreProperties>
</file>